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FC6C" w14:textId="77777777" w:rsidR="00151210" w:rsidRDefault="005125BD" w:rsidP="005125BD">
      <w:pPr>
        <w:tabs>
          <w:tab w:val="left" w:pos="360"/>
        </w:tabs>
        <w:spacing w:after="120" w:line="252" w:lineRule="auto"/>
        <w:jc w:val="center"/>
        <w:rPr>
          <w:rFonts w:asciiTheme="minorHAnsi" w:hAnsiTheme="minorHAnsi"/>
        </w:rPr>
      </w:pPr>
      <w:r>
        <w:rPr>
          <w:noProof/>
        </w:rPr>
        <w:drawing>
          <wp:inline distT="0" distB="0" distL="0" distR="0" wp14:anchorId="0A287D5A" wp14:editId="4E5DAB3A">
            <wp:extent cx="2456628" cy="564543"/>
            <wp:effectExtent l="0" t="0" r="0" b="0"/>
            <wp:docPr id="2" name="Kép 1" descr="Cím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pic:cNvPicPr>
                      <a:picLocks noChangeAspect="1" noChangeArrowheads="1"/>
                    </pic:cNvPicPr>
                  </pic:nvPicPr>
                  <pic:blipFill>
                    <a:blip r:embed="rId8" cstate="print"/>
                    <a:srcRect/>
                    <a:stretch>
                      <a:fillRect/>
                    </a:stretch>
                  </pic:blipFill>
                  <pic:spPr bwMode="auto">
                    <a:xfrm>
                      <a:off x="0" y="0"/>
                      <a:ext cx="2456498" cy="564513"/>
                    </a:xfrm>
                    <a:prstGeom prst="rect">
                      <a:avLst/>
                    </a:prstGeom>
                    <a:noFill/>
                    <a:ln w="9525">
                      <a:noFill/>
                      <a:miter lim="800000"/>
                      <a:headEnd/>
                      <a:tailEnd/>
                    </a:ln>
                  </pic:spPr>
                </pic:pic>
              </a:graphicData>
            </a:graphic>
          </wp:inline>
        </w:drawing>
      </w:r>
    </w:p>
    <w:p w14:paraId="044ECA20" w14:textId="77777777" w:rsidR="005125BD" w:rsidRDefault="005125BD" w:rsidP="00297818">
      <w:pPr>
        <w:tabs>
          <w:tab w:val="left" w:pos="360"/>
        </w:tabs>
        <w:spacing w:after="120" w:line="252" w:lineRule="auto"/>
        <w:jc w:val="both"/>
        <w:rPr>
          <w:rFonts w:asciiTheme="minorHAnsi" w:hAnsiTheme="minorHAnsi"/>
        </w:rPr>
      </w:pPr>
    </w:p>
    <w:p w14:paraId="5DACF016" w14:textId="77777777" w:rsidR="005125BD" w:rsidRPr="00297818" w:rsidRDefault="005125BD" w:rsidP="005125BD">
      <w:pPr>
        <w:tabs>
          <w:tab w:val="left" w:pos="360"/>
        </w:tabs>
        <w:spacing w:after="120" w:line="252" w:lineRule="auto"/>
        <w:jc w:val="center"/>
        <w:rPr>
          <w:rFonts w:asciiTheme="minorHAnsi" w:hAnsiTheme="minorHAnsi"/>
        </w:rPr>
      </w:pPr>
      <w:r>
        <w:rPr>
          <w:rFonts w:asciiTheme="minorHAnsi" w:hAnsiTheme="minorHAnsi"/>
          <w:noProof/>
        </w:rPr>
        <w:drawing>
          <wp:inline distT="0" distB="0" distL="0" distR="0" wp14:anchorId="7A7EBF7C" wp14:editId="6B84FC11">
            <wp:extent cx="873316" cy="850790"/>
            <wp:effectExtent l="19050" t="0" r="2984" b="0"/>
            <wp:docPr id="3" name="Kép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873190" cy="850668"/>
                    </a:xfrm>
                    <a:prstGeom prst="rect">
                      <a:avLst/>
                    </a:prstGeom>
                  </pic:spPr>
                </pic:pic>
              </a:graphicData>
            </a:graphic>
          </wp:inline>
        </w:drawing>
      </w:r>
    </w:p>
    <w:p w14:paraId="4E835A40" w14:textId="77777777" w:rsidR="005125BD" w:rsidRDefault="005125BD" w:rsidP="00297818">
      <w:pPr>
        <w:spacing w:after="120" w:line="252" w:lineRule="auto"/>
        <w:jc w:val="center"/>
        <w:rPr>
          <w:rFonts w:asciiTheme="minorHAnsi" w:hAnsiTheme="minorHAnsi"/>
          <w:b/>
          <w:sz w:val="40"/>
          <w:szCs w:val="40"/>
        </w:rPr>
      </w:pPr>
    </w:p>
    <w:p w14:paraId="202A366C" w14:textId="77777777" w:rsidR="00151210" w:rsidRPr="00297818" w:rsidRDefault="005125BD" w:rsidP="00297818">
      <w:pPr>
        <w:spacing w:after="120" w:line="252" w:lineRule="auto"/>
        <w:jc w:val="center"/>
        <w:rPr>
          <w:rFonts w:asciiTheme="minorHAnsi" w:hAnsiTheme="minorHAnsi"/>
          <w:b/>
          <w:sz w:val="40"/>
          <w:szCs w:val="40"/>
        </w:rPr>
      </w:pPr>
      <w:r>
        <w:rPr>
          <w:rFonts w:asciiTheme="minorHAnsi" w:hAnsiTheme="minorHAnsi"/>
          <w:b/>
          <w:sz w:val="40"/>
          <w:szCs w:val="40"/>
        </w:rPr>
        <w:t>Budapesti Műszaki és Gazdaságtudományi Egyetem</w:t>
      </w:r>
    </w:p>
    <w:p w14:paraId="0E7699AA" w14:textId="77777777" w:rsidR="00151210" w:rsidRPr="00297818" w:rsidRDefault="005125BD" w:rsidP="00297818">
      <w:pPr>
        <w:spacing w:after="120" w:line="252" w:lineRule="auto"/>
        <w:jc w:val="center"/>
        <w:rPr>
          <w:rFonts w:asciiTheme="minorHAnsi" w:hAnsiTheme="minorHAnsi"/>
          <w:b/>
          <w:sz w:val="40"/>
          <w:szCs w:val="40"/>
        </w:rPr>
      </w:pPr>
      <w:r>
        <w:rPr>
          <w:rFonts w:asciiTheme="minorHAnsi" w:hAnsiTheme="minorHAnsi"/>
          <w:b/>
          <w:sz w:val="40"/>
          <w:szCs w:val="40"/>
        </w:rPr>
        <w:t>Gazdaság- és Társadalomtudományi Kar</w:t>
      </w:r>
    </w:p>
    <w:p w14:paraId="76F1CCB8" w14:textId="77777777" w:rsidR="00151210" w:rsidRPr="00297818" w:rsidRDefault="00151210" w:rsidP="00297818">
      <w:pPr>
        <w:spacing w:after="120" w:line="252" w:lineRule="auto"/>
        <w:rPr>
          <w:rFonts w:asciiTheme="minorHAnsi" w:hAnsiTheme="minorHAnsi"/>
          <w:sz w:val="32"/>
          <w:szCs w:val="32"/>
        </w:rPr>
      </w:pPr>
    </w:p>
    <w:p w14:paraId="3547B75D" w14:textId="77777777" w:rsidR="00151210" w:rsidRPr="00297818" w:rsidRDefault="00151210" w:rsidP="00297818">
      <w:pPr>
        <w:spacing w:after="120" w:line="252" w:lineRule="auto"/>
        <w:rPr>
          <w:rFonts w:asciiTheme="minorHAnsi" w:hAnsiTheme="minorHAnsi"/>
          <w:sz w:val="32"/>
          <w:szCs w:val="32"/>
        </w:rPr>
      </w:pPr>
    </w:p>
    <w:p w14:paraId="1B5242D4" w14:textId="77777777" w:rsidR="00151210" w:rsidRPr="00297818" w:rsidRDefault="00151210" w:rsidP="00297818">
      <w:pPr>
        <w:spacing w:after="120" w:line="252" w:lineRule="auto"/>
        <w:rPr>
          <w:rFonts w:asciiTheme="minorHAnsi" w:hAnsiTheme="minorHAnsi"/>
          <w:sz w:val="32"/>
          <w:szCs w:val="32"/>
        </w:rPr>
      </w:pPr>
    </w:p>
    <w:p w14:paraId="3DDA82E7" w14:textId="77777777" w:rsidR="00151210" w:rsidRPr="00297818" w:rsidRDefault="00151210" w:rsidP="00297818">
      <w:pPr>
        <w:spacing w:after="120" w:line="252" w:lineRule="auto"/>
        <w:rPr>
          <w:rFonts w:asciiTheme="minorHAnsi" w:hAnsiTheme="minorHAnsi"/>
          <w:sz w:val="32"/>
          <w:szCs w:val="32"/>
        </w:rPr>
      </w:pPr>
    </w:p>
    <w:p w14:paraId="02DCA121" w14:textId="77777777" w:rsidR="00151210" w:rsidRPr="00297818" w:rsidRDefault="00151210" w:rsidP="00297818">
      <w:pPr>
        <w:spacing w:after="120" w:line="252" w:lineRule="auto"/>
        <w:rPr>
          <w:rFonts w:asciiTheme="minorHAnsi" w:hAnsiTheme="minorHAnsi"/>
          <w:b/>
          <w:sz w:val="32"/>
          <w:szCs w:val="32"/>
        </w:rPr>
      </w:pPr>
    </w:p>
    <w:p w14:paraId="651E0DDB" w14:textId="77777777" w:rsidR="00151210" w:rsidRPr="00297818" w:rsidRDefault="00151210" w:rsidP="00297818">
      <w:pPr>
        <w:spacing w:after="120" w:line="252" w:lineRule="auto"/>
        <w:jc w:val="center"/>
        <w:rPr>
          <w:rFonts w:asciiTheme="minorHAnsi" w:hAnsiTheme="minorHAnsi"/>
          <w:b/>
          <w:smallCaps/>
          <w:sz w:val="44"/>
          <w:szCs w:val="44"/>
        </w:rPr>
      </w:pPr>
      <w:r w:rsidRPr="00297818">
        <w:rPr>
          <w:rFonts w:asciiTheme="minorHAnsi" w:hAnsiTheme="minorHAnsi"/>
          <w:b/>
          <w:smallCaps/>
          <w:sz w:val="44"/>
          <w:szCs w:val="44"/>
        </w:rPr>
        <w:t>KÉPZÉSI PROGRAM</w:t>
      </w:r>
    </w:p>
    <w:p w14:paraId="4D068478" w14:textId="77777777" w:rsidR="00151210" w:rsidRPr="00297818" w:rsidRDefault="00151210" w:rsidP="00297818">
      <w:pPr>
        <w:spacing w:after="120" w:line="252" w:lineRule="auto"/>
        <w:jc w:val="center"/>
        <w:rPr>
          <w:rFonts w:asciiTheme="minorHAnsi" w:hAnsiTheme="minorHAnsi"/>
          <w:b/>
          <w:sz w:val="32"/>
          <w:szCs w:val="32"/>
        </w:rPr>
      </w:pPr>
    </w:p>
    <w:p w14:paraId="0E14CE62" w14:textId="77777777" w:rsidR="00FA7518" w:rsidRPr="00297818" w:rsidRDefault="0021731A" w:rsidP="00297818">
      <w:pPr>
        <w:spacing w:after="120" w:line="252" w:lineRule="auto"/>
        <w:jc w:val="center"/>
        <w:rPr>
          <w:rFonts w:asciiTheme="minorHAnsi" w:hAnsiTheme="minorHAnsi"/>
          <w:b/>
          <w:sz w:val="40"/>
          <w:szCs w:val="40"/>
        </w:rPr>
      </w:pPr>
      <w:r w:rsidRPr="00297818">
        <w:rPr>
          <w:rFonts w:asciiTheme="minorHAnsi" w:hAnsiTheme="minorHAnsi"/>
          <w:b/>
          <w:sz w:val="40"/>
          <w:szCs w:val="40"/>
        </w:rPr>
        <w:t>Mérnöktanár</w:t>
      </w:r>
      <w:r w:rsidR="00FA7518">
        <w:rPr>
          <w:rFonts w:asciiTheme="minorHAnsi" w:hAnsiTheme="minorHAnsi"/>
          <w:b/>
          <w:sz w:val="40"/>
          <w:szCs w:val="40"/>
        </w:rPr>
        <w:t xml:space="preserve"> </w:t>
      </w:r>
      <w:r w:rsidRPr="00297818">
        <w:rPr>
          <w:rFonts w:asciiTheme="minorHAnsi" w:hAnsiTheme="minorHAnsi"/>
          <w:b/>
          <w:sz w:val="40"/>
          <w:szCs w:val="40"/>
        </w:rPr>
        <w:t xml:space="preserve">mesterképzési </w:t>
      </w:r>
      <w:r w:rsidR="00A47C71" w:rsidRPr="00297818">
        <w:rPr>
          <w:rFonts w:asciiTheme="minorHAnsi" w:hAnsiTheme="minorHAnsi"/>
          <w:b/>
          <w:sz w:val="40"/>
          <w:szCs w:val="40"/>
        </w:rPr>
        <w:t>szak</w:t>
      </w:r>
      <w:r w:rsidR="00FA7518">
        <w:rPr>
          <w:rFonts w:asciiTheme="minorHAnsi" w:hAnsiTheme="minorHAnsi"/>
          <w:b/>
          <w:sz w:val="40"/>
          <w:szCs w:val="40"/>
        </w:rPr>
        <w:t xml:space="preserve"> osztott képzési forma</w:t>
      </w:r>
      <w:r w:rsidR="00317660">
        <w:rPr>
          <w:rFonts w:asciiTheme="minorHAnsi" w:hAnsiTheme="minorHAnsi"/>
          <w:b/>
          <w:sz w:val="40"/>
          <w:szCs w:val="40"/>
        </w:rPr>
        <w:t xml:space="preserve">, </w:t>
      </w:r>
      <w:r w:rsidR="00FA7518">
        <w:rPr>
          <w:rFonts w:asciiTheme="minorHAnsi" w:hAnsiTheme="minorHAnsi"/>
          <w:b/>
          <w:sz w:val="40"/>
          <w:szCs w:val="40"/>
        </w:rPr>
        <w:t>nappali és levelező tagozat</w:t>
      </w:r>
    </w:p>
    <w:p w14:paraId="4F3E3076" w14:textId="77777777" w:rsidR="00151210" w:rsidRDefault="00151210" w:rsidP="00297818">
      <w:pPr>
        <w:spacing w:after="120" w:line="252" w:lineRule="auto"/>
        <w:rPr>
          <w:rFonts w:asciiTheme="minorHAnsi" w:hAnsiTheme="minorHAnsi"/>
          <w:sz w:val="32"/>
          <w:szCs w:val="32"/>
        </w:rPr>
      </w:pPr>
    </w:p>
    <w:p w14:paraId="1FD5F4D0" w14:textId="77777777" w:rsidR="00FA7518" w:rsidRDefault="00FA7518" w:rsidP="00297818">
      <w:pPr>
        <w:spacing w:after="120" w:line="252" w:lineRule="auto"/>
        <w:rPr>
          <w:rFonts w:asciiTheme="minorHAnsi" w:hAnsiTheme="minorHAnsi"/>
          <w:sz w:val="32"/>
          <w:szCs w:val="32"/>
        </w:rPr>
      </w:pPr>
    </w:p>
    <w:p w14:paraId="6E1D9026" w14:textId="77777777" w:rsidR="00FA7518" w:rsidRDefault="00FA7518" w:rsidP="00297818">
      <w:pPr>
        <w:spacing w:after="120" w:line="252" w:lineRule="auto"/>
        <w:rPr>
          <w:rFonts w:asciiTheme="minorHAnsi" w:hAnsiTheme="minorHAnsi"/>
          <w:sz w:val="32"/>
          <w:szCs w:val="32"/>
        </w:rPr>
      </w:pPr>
    </w:p>
    <w:p w14:paraId="7F2FF1AB" w14:textId="77777777" w:rsidR="00317660" w:rsidRDefault="00317660" w:rsidP="00297818">
      <w:pPr>
        <w:spacing w:after="120" w:line="252" w:lineRule="auto"/>
        <w:rPr>
          <w:rFonts w:asciiTheme="minorHAnsi" w:hAnsiTheme="minorHAnsi"/>
          <w:sz w:val="32"/>
          <w:szCs w:val="32"/>
        </w:rPr>
      </w:pPr>
    </w:p>
    <w:p w14:paraId="6D5734AA" w14:textId="77777777" w:rsidR="00317660" w:rsidRPr="00297818" w:rsidRDefault="00317660" w:rsidP="00297818">
      <w:pPr>
        <w:spacing w:after="120" w:line="252" w:lineRule="auto"/>
        <w:rPr>
          <w:rFonts w:asciiTheme="minorHAnsi" w:hAnsiTheme="minorHAnsi"/>
          <w:sz w:val="32"/>
          <w:szCs w:val="32"/>
        </w:rPr>
      </w:pPr>
    </w:p>
    <w:p w14:paraId="458C4E3A" w14:textId="77777777" w:rsidR="00BE2D4E" w:rsidRPr="00297818" w:rsidRDefault="009860BD" w:rsidP="00297818">
      <w:pPr>
        <w:spacing w:after="120" w:line="252" w:lineRule="auto"/>
        <w:jc w:val="center"/>
        <w:rPr>
          <w:rFonts w:asciiTheme="minorHAnsi" w:hAnsiTheme="minorHAnsi"/>
          <w:sz w:val="36"/>
          <w:szCs w:val="36"/>
        </w:rPr>
      </w:pPr>
      <w:r w:rsidRPr="00297818">
        <w:rPr>
          <w:rFonts w:asciiTheme="minorHAnsi" w:hAnsiTheme="minorHAnsi"/>
          <w:sz w:val="36"/>
          <w:szCs w:val="36"/>
        </w:rPr>
        <w:t>Budapest</w:t>
      </w:r>
      <w:r w:rsidR="00BE2D4E" w:rsidRPr="00297818">
        <w:rPr>
          <w:rFonts w:asciiTheme="minorHAnsi" w:hAnsiTheme="minorHAnsi"/>
          <w:sz w:val="36"/>
          <w:szCs w:val="36"/>
        </w:rPr>
        <w:t>, 20</w:t>
      </w:r>
      <w:r w:rsidR="005125BD">
        <w:rPr>
          <w:rFonts w:asciiTheme="minorHAnsi" w:hAnsiTheme="minorHAnsi"/>
          <w:sz w:val="36"/>
          <w:szCs w:val="36"/>
        </w:rPr>
        <w:t>20</w:t>
      </w:r>
      <w:r w:rsidR="00BE2D4E" w:rsidRPr="00297818">
        <w:rPr>
          <w:rFonts w:asciiTheme="minorHAnsi" w:hAnsiTheme="minorHAnsi"/>
          <w:sz w:val="36"/>
          <w:szCs w:val="36"/>
        </w:rPr>
        <w:t>.</w:t>
      </w:r>
      <w:r w:rsidR="00996FC4" w:rsidRPr="00297818">
        <w:rPr>
          <w:rFonts w:asciiTheme="minorHAnsi" w:hAnsiTheme="minorHAnsi"/>
          <w:sz w:val="36"/>
          <w:szCs w:val="36"/>
        </w:rPr>
        <w:t xml:space="preserve"> </w:t>
      </w:r>
      <w:r w:rsidR="00317660">
        <w:rPr>
          <w:rFonts w:asciiTheme="minorHAnsi" w:hAnsiTheme="minorHAnsi"/>
          <w:sz w:val="36"/>
          <w:szCs w:val="36"/>
        </w:rPr>
        <w:t>június</w:t>
      </w:r>
      <w:r w:rsidR="005125BD">
        <w:rPr>
          <w:rFonts w:asciiTheme="minorHAnsi" w:hAnsiTheme="minorHAnsi"/>
          <w:sz w:val="36"/>
          <w:szCs w:val="36"/>
        </w:rPr>
        <w:t xml:space="preserve"> 8</w:t>
      </w:r>
      <w:r w:rsidR="00C17FC6" w:rsidRPr="00297818">
        <w:rPr>
          <w:rFonts w:asciiTheme="minorHAnsi" w:hAnsiTheme="minorHAnsi"/>
          <w:sz w:val="36"/>
          <w:szCs w:val="36"/>
        </w:rPr>
        <w:t>.</w:t>
      </w:r>
      <w:r w:rsidR="00BE2D4E" w:rsidRPr="00297818">
        <w:rPr>
          <w:rFonts w:asciiTheme="minorHAnsi" w:hAnsiTheme="minorHAnsi"/>
          <w:sz w:val="36"/>
          <w:szCs w:val="36"/>
        </w:rPr>
        <w:br w:type="page"/>
      </w:r>
    </w:p>
    <w:p w14:paraId="32A1D346" w14:textId="77777777" w:rsidR="00151210" w:rsidRPr="00297818" w:rsidRDefault="00151210" w:rsidP="00297818">
      <w:pPr>
        <w:spacing w:after="120" w:line="252" w:lineRule="auto"/>
        <w:jc w:val="center"/>
        <w:rPr>
          <w:rFonts w:asciiTheme="minorHAnsi" w:hAnsiTheme="minorHAnsi"/>
          <w:sz w:val="36"/>
          <w:szCs w:val="36"/>
        </w:rPr>
      </w:pPr>
    </w:p>
    <w:p w14:paraId="0532F3DC" w14:textId="77777777" w:rsidR="00151210" w:rsidRPr="00297818" w:rsidRDefault="002764D8" w:rsidP="00297818">
      <w:pPr>
        <w:autoSpaceDE w:val="0"/>
        <w:autoSpaceDN w:val="0"/>
        <w:adjustRightInd w:val="0"/>
        <w:spacing w:after="120" w:line="252" w:lineRule="auto"/>
        <w:jc w:val="center"/>
        <w:rPr>
          <w:rFonts w:asciiTheme="minorHAnsi" w:hAnsiTheme="minorHAnsi"/>
          <w:b/>
        </w:rPr>
      </w:pPr>
      <w:r w:rsidRPr="00297818">
        <w:rPr>
          <w:rFonts w:asciiTheme="minorHAnsi" w:hAnsiTheme="minorHAnsi"/>
          <w:b/>
        </w:rPr>
        <w:t xml:space="preserve">A </w:t>
      </w:r>
      <w:r w:rsidR="00151210" w:rsidRPr="00297818">
        <w:rPr>
          <w:rFonts w:asciiTheme="minorHAnsi" w:hAnsiTheme="minorHAnsi"/>
          <w:b/>
        </w:rPr>
        <w:t>SZAK</w:t>
      </w:r>
      <w:r w:rsidR="002F5A8A">
        <w:rPr>
          <w:rFonts w:asciiTheme="minorHAnsi" w:hAnsiTheme="minorHAnsi"/>
          <w:b/>
        </w:rPr>
        <w:t>OK</w:t>
      </w:r>
      <w:r w:rsidR="00151210" w:rsidRPr="00297818">
        <w:rPr>
          <w:rFonts w:asciiTheme="minorHAnsi" w:hAnsiTheme="minorHAnsi"/>
          <w:b/>
        </w:rPr>
        <w:t xml:space="preserve"> TANTERVE</w:t>
      </w:r>
    </w:p>
    <w:p w14:paraId="0EC1E0B8" w14:textId="77777777" w:rsidR="00960C47" w:rsidRPr="00297818" w:rsidRDefault="00960C47" w:rsidP="00297818">
      <w:pPr>
        <w:autoSpaceDE w:val="0"/>
        <w:autoSpaceDN w:val="0"/>
        <w:adjustRightInd w:val="0"/>
        <w:spacing w:after="120" w:line="252" w:lineRule="auto"/>
        <w:jc w:val="center"/>
        <w:rPr>
          <w:rFonts w:asciiTheme="minorHAnsi" w:hAnsiTheme="minorHAnsi"/>
          <w:b/>
        </w:rPr>
      </w:pPr>
    </w:p>
    <w:p w14:paraId="3ED6A33F" w14:textId="77777777" w:rsidR="00D063D4" w:rsidRPr="00297818" w:rsidRDefault="00960C47" w:rsidP="00297818">
      <w:pPr>
        <w:spacing w:after="120" w:line="252" w:lineRule="auto"/>
        <w:outlineLvl w:val="1"/>
        <w:rPr>
          <w:rFonts w:asciiTheme="minorHAnsi" w:hAnsiTheme="minorHAnsi"/>
          <w:b/>
          <w:bCs/>
        </w:rPr>
      </w:pPr>
      <w:r w:rsidRPr="00297818">
        <w:rPr>
          <w:rFonts w:asciiTheme="minorHAnsi" w:hAnsiTheme="minorHAnsi"/>
          <w:b/>
          <w:bCs/>
        </w:rPr>
        <w:t>1. Szak</w:t>
      </w:r>
      <w:r w:rsidR="00FD0EAB">
        <w:rPr>
          <w:rFonts w:asciiTheme="minorHAnsi" w:hAnsiTheme="minorHAnsi"/>
          <w:b/>
          <w:bCs/>
        </w:rPr>
        <w:t>ok</w:t>
      </w:r>
      <w:r w:rsidRPr="00297818">
        <w:rPr>
          <w:rFonts w:asciiTheme="minorHAnsi" w:hAnsiTheme="minorHAnsi"/>
          <w:b/>
          <w:bCs/>
        </w:rPr>
        <w:t xml:space="preserve"> megnevezése:</w:t>
      </w:r>
    </w:p>
    <w:p w14:paraId="4B418EC3" w14:textId="77777777" w:rsidR="00960C47" w:rsidRDefault="0021731A" w:rsidP="00297818">
      <w:pPr>
        <w:spacing w:after="120" w:line="252" w:lineRule="auto"/>
        <w:outlineLvl w:val="1"/>
        <w:rPr>
          <w:rFonts w:asciiTheme="minorHAnsi" w:hAnsiTheme="minorHAnsi"/>
          <w:bCs/>
        </w:rPr>
      </w:pPr>
      <w:r w:rsidRPr="00297818">
        <w:rPr>
          <w:rFonts w:asciiTheme="minorHAnsi" w:hAnsiTheme="minorHAnsi"/>
          <w:bCs/>
        </w:rPr>
        <w:t>Mérnöktanár (</w:t>
      </w:r>
      <w:proofErr w:type="spellStart"/>
      <w:r w:rsidRPr="00297818">
        <w:rPr>
          <w:rFonts w:asciiTheme="minorHAnsi" w:hAnsiTheme="minorHAnsi"/>
          <w:bCs/>
        </w:rPr>
        <w:t>Teacher</w:t>
      </w:r>
      <w:proofErr w:type="spellEnd"/>
      <w:r w:rsidRPr="00297818">
        <w:rPr>
          <w:rFonts w:asciiTheme="minorHAnsi" w:hAnsiTheme="minorHAnsi"/>
          <w:bCs/>
        </w:rPr>
        <w:t xml:space="preserve"> of </w:t>
      </w:r>
      <w:proofErr w:type="spellStart"/>
      <w:r w:rsidRPr="00297818">
        <w:rPr>
          <w:rFonts w:asciiTheme="minorHAnsi" w:hAnsiTheme="minorHAnsi"/>
          <w:bCs/>
        </w:rPr>
        <w:t>Engineering</w:t>
      </w:r>
      <w:proofErr w:type="spellEnd"/>
      <w:r w:rsidRPr="00297818">
        <w:rPr>
          <w:rFonts w:asciiTheme="minorHAnsi" w:hAnsiTheme="minorHAnsi"/>
          <w:bCs/>
        </w:rPr>
        <w:t>)</w:t>
      </w:r>
      <w:r w:rsidR="007D529B" w:rsidRPr="00297818">
        <w:rPr>
          <w:rFonts w:asciiTheme="minorHAnsi" w:hAnsiTheme="minorHAnsi"/>
          <w:bCs/>
        </w:rPr>
        <w:t xml:space="preserve"> (osztott képzési forma)</w:t>
      </w:r>
    </w:p>
    <w:p w14:paraId="2D0EB7BE" w14:textId="77777777" w:rsidR="00297818" w:rsidRDefault="00297818" w:rsidP="00297818">
      <w:pPr>
        <w:spacing w:after="120" w:line="252" w:lineRule="auto"/>
        <w:outlineLvl w:val="1"/>
        <w:rPr>
          <w:rFonts w:asciiTheme="minorHAnsi" w:hAnsiTheme="minorHAnsi"/>
          <w:b/>
          <w:bCs/>
        </w:rPr>
      </w:pPr>
    </w:p>
    <w:p w14:paraId="28ABB2E4" w14:textId="77777777" w:rsidR="00D063D4" w:rsidRPr="00297818" w:rsidRDefault="00960C47" w:rsidP="00297818">
      <w:pPr>
        <w:spacing w:after="120" w:line="252" w:lineRule="auto"/>
        <w:outlineLvl w:val="1"/>
        <w:rPr>
          <w:rFonts w:asciiTheme="minorHAnsi" w:hAnsiTheme="minorHAnsi"/>
          <w:b/>
          <w:bCs/>
        </w:rPr>
      </w:pPr>
      <w:r w:rsidRPr="00297818">
        <w:rPr>
          <w:rFonts w:asciiTheme="minorHAnsi" w:hAnsiTheme="minorHAnsi"/>
          <w:b/>
          <w:bCs/>
        </w:rPr>
        <w:t>2</w:t>
      </w:r>
      <w:r w:rsidR="00C86AED" w:rsidRPr="00297818">
        <w:rPr>
          <w:rFonts w:asciiTheme="minorHAnsi" w:hAnsiTheme="minorHAnsi"/>
          <w:b/>
          <w:bCs/>
        </w:rPr>
        <w:t>. K</w:t>
      </w:r>
      <w:r w:rsidR="00D063D4" w:rsidRPr="00297818">
        <w:rPr>
          <w:rFonts w:asciiTheme="minorHAnsi" w:hAnsiTheme="minorHAnsi"/>
          <w:b/>
          <w:bCs/>
        </w:rPr>
        <w:t>épzési terület:</w:t>
      </w:r>
    </w:p>
    <w:p w14:paraId="5DFA9783" w14:textId="77777777" w:rsidR="00C86AED" w:rsidRPr="00297818" w:rsidRDefault="007D529B" w:rsidP="00297818">
      <w:pPr>
        <w:spacing w:after="120" w:line="252" w:lineRule="auto"/>
        <w:outlineLvl w:val="1"/>
        <w:rPr>
          <w:rFonts w:asciiTheme="minorHAnsi" w:hAnsiTheme="minorHAnsi"/>
          <w:b/>
          <w:bCs/>
        </w:rPr>
      </w:pPr>
      <w:r w:rsidRPr="00297818">
        <w:rPr>
          <w:rFonts w:asciiTheme="minorHAnsi" w:hAnsiTheme="minorHAnsi"/>
          <w:bCs/>
        </w:rPr>
        <w:t>pedagógusképzés</w:t>
      </w:r>
    </w:p>
    <w:p w14:paraId="71936FC0" w14:textId="77777777" w:rsidR="00297818" w:rsidRDefault="00297818" w:rsidP="00297818">
      <w:pPr>
        <w:spacing w:after="120" w:line="252" w:lineRule="auto"/>
        <w:outlineLvl w:val="1"/>
        <w:rPr>
          <w:rFonts w:asciiTheme="minorHAnsi" w:hAnsiTheme="minorHAnsi"/>
          <w:b/>
          <w:bCs/>
        </w:rPr>
      </w:pPr>
    </w:p>
    <w:p w14:paraId="40331FEC" w14:textId="77777777" w:rsidR="00D063D4" w:rsidRPr="00297818" w:rsidRDefault="00676310" w:rsidP="00297818">
      <w:pPr>
        <w:spacing w:after="120" w:line="252" w:lineRule="auto"/>
        <w:outlineLvl w:val="1"/>
        <w:rPr>
          <w:rFonts w:asciiTheme="minorHAnsi" w:hAnsiTheme="minorHAnsi"/>
          <w:bCs/>
          <w:color w:val="FF0000"/>
        </w:rPr>
      </w:pPr>
      <w:r w:rsidRPr="00297818">
        <w:rPr>
          <w:rFonts w:asciiTheme="minorHAnsi" w:hAnsiTheme="minorHAnsi"/>
          <w:b/>
          <w:bCs/>
        </w:rPr>
        <w:t>3</w:t>
      </w:r>
      <w:r w:rsidR="009439EA" w:rsidRPr="00297818">
        <w:rPr>
          <w:rFonts w:asciiTheme="minorHAnsi" w:hAnsiTheme="minorHAnsi"/>
          <w:b/>
          <w:bCs/>
        </w:rPr>
        <w:t>. A képzés nyelve:</w:t>
      </w:r>
    </w:p>
    <w:p w14:paraId="045C6E4A" w14:textId="77777777" w:rsidR="009439EA" w:rsidRPr="00297818" w:rsidRDefault="009439EA" w:rsidP="00297818">
      <w:pPr>
        <w:spacing w:after="120" w:line="252" w:lineRule="auto"/>
        <w:outlineLvl w:val="1"/>
        <w:rPr>
          <w:rFonts w:asciiTheme="minorHAnsi" w:hAnsiTheme="minorHAnsi"/>
          <w:b/>
          <w:bCs/>
        </w:rPr>
      </w:pPr>
      <w:r w:rsidRPr="00297818">
        <w:rPr>
          <w:rFonts w:asciiTheme="minorHAnsi" w:hAnsiTheme="minorHAnsi"/>
          <w:bCs/>
        </w:rPr>
        <w:t>magyar</w:t>
      </w:r>
    </w:p>
    <w:p w14:paraId="68FFC048" w14:textId="77777777" w:rsidR="00297818" w:rsidRDefault="00297818" w:rsidP="00297818">
      <w:pPr>
        <w:spacing w:after="120" w:line="252" w:lineRule="auto"/>
        <w:outlineLvl w:val="1"/>
        <w:rPr>
          <w:rFonts w:asciiTheme="minorHAnsi" w:hAnsiTheme="minorHAnsi"/>
          <w:b/>
          <w:bCs/>
        </w:rPr>
      </w:pPr>
    </w:p>
    <w:p w14:paraId="36807B39" w14:textId="77777777" w:rsidR="00A47C71" w:rsidRPr="00297818" w:rsidRDefault="00676310" w:rsidP="00297818">
      <w:pPr>
        <w:spacing w:after="120" w:line="252" w:lineRule="auto"/>
        <w:outlineLvl w:val="1"/>
        <w:rPr>
          <w:rFonts w:asciiTheme="minorHAnsi" w:hAnsiTheme="minorHAnsi"/>
          <w:b/>
          <w:bCs/>
          <w:color w:val="FF0000"/>
        </w:rPr>
      </w:pPr>
      <w:r w:rsidRPr="00297818">
        <w:rPr>
          <w:rFonts w:asciiTheme="minorHAnsi" w:hAnsiTheme="minorHAnsi"/>
          <w:b/>
          <w:bCs/>
        </w:rPr>
        <w:t>4</w:t>
      </w:r>
      <w:r w:rsidR="00A47C71" w:rsidRPr="00297818">
        <w:rPr>
          <w:rFonts w:asciiTheme="minorHAnsi" w:hAnsiTheme="minorHAnsi"/>
          <w:b/>
          <w:bCs/>
        </w:rPr>
        <w:t xml:space="preserve">. Képzés </w:t>
      </w:r>
      <w:r w:rsidR="0026582B" w:rsidRPr="00297818">
        <w:rPr>
          <w:rFonts w:asciiTheme="minorHAnsi" w:hAnsiTheme="minorHAnsi"/>
          <w:b/>
          <w:bCs/>
        </w:rPr>
        <w:t xml:space="preserve">munkarendje(i) </w:t>
      </w:r>
      <w:r w:rsidR="00C86AED" w:rsidRPr="00297818">
        <w:rPr>
          <w:rFonts w:asciiTheme="minorHAnsi" w:hAnsiTheme="minorHAnsi"/>
          <w:b/>
          <w:bCs/>
        </w:rPr>
        <w:t xml:space="preserve">és </w:t>
      </w:r>
      <w:r w:rsidR="00D063D4" w:rsidRPr="00297818">
        <w:rPr>
          <w:rFonts w:asciiTheme="minorHAnsi" w:hAnsiTheme="minorHAnsi"/>
          <w:b/>
          <w:bCs/>
        </w:rPr>
        <w:t xml:space="preserve">a </w:t>
      </w:r>
      <w:r w:rsidR="00C86AED" w:rsidRPr="00297818">
        <w:rPr>
          <w:rFonts w:asciiTheme="minorHAnsi" w:hAnsiTheme="minorHAnsi"/>
          <w:b/>
          <w:bCs/>
        </w:rPr>
        <w:t>képzés</w:t>
      </w:r>
      <w:r w:rsidR="00A47C71" w:rsidRPr="00297818">
        <w:rPr>
          <w:rFonts w:asciiTheme="minorHAnsi" w:hAnsiTheme="minorHAnsi"/>
          <w:b/>
          <w:bCs/>
        </w:rPr>
        <w:t>i id</w:t>
      </w:r>
      <w:r w:rsidR="00D063D4" w:rsidRPr="00297818">
        <w:rPr>
          <w:rFonts w:asciiTheme="minorHAnsi" w:hAnsiTheme="minorHAnsi"/>
          <w:b/>
          <w:bCs/>
        </w:rPr>
        <w:t>ő félévekben</w:t>
      </w:r>
      <w:r w:rsidR="00A47C71" w:rsidRPr="00297818">
        <w:rPr>
          <w:rFonts w:asciiTheme="minorHAnsi" w:hAnsiTheme="minorHAnsi"/>
          <w:b/>
          <w:bCs/>
        </w:rPr>
        <w:t>:</w:t>
      </w:r>
    </w:p>
    <w:p w14:paraId="7A041737" w14:textId="77777777" w:rsidR="007D529B" w:rsidRDefault="007D529B"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sidRPr="00297818">
        <w:rPr>
          <w:rFonts w:asciiTheme="minorHAnsi" w:hAnsiTheme="minorHAnsi" w:cs="Times New Roman"/>
        </w:rPr>
        <w:t xml:space="preserve">nappali munkarend, </w:t>
      </w:r>
      <w:r w:rsidR="00FD0EAB">
        <w:rPr>
          <w:rFonts w:asciiTheme="minorHAnsi" w:hAnsiTheme="minorHAnsi" w:cs="Times New Roman"/>
        </w:rPr>
        <w:t>2</w:t>
      </w:r>
      <w:r w:rsidRPr="00297818">
        <w:rPr>
          <w:rFonts w:asciiTheme="minorHAnsi" w:hAnsiTheme="minorHAnsi" w:cs="Times New Roman"/>
        </w:rPr>
        <w:t xml:space="preserve"> félév</w:t>
      </w:r>
      <w:r w:rsidR="00FD0EAB">
        <w:rPr>
          <w:rFonts w:asciiTheme="minorHAnsi" w:hAnsiTheme="minorHAnsi" w:cs="Times New Roman"/>
        </w:rPr>
        <w:t>es képzés</w:t>
      </w:r>
      <w:r w:rsidRPr="00297818">
        <w:rPr>
          <w:rFonts w:asciiTheme="minorHAnsi" w:hAnsiTheme="minorHAnsi" w:cs="Times New Roman"/>
        </w:rPr>
        <w:t xml:space="preserve">, </w:t>
      </w:r>
      <w:r w:rsidR="00FD0EAB">
        <w:rPr>
          <w:rFonts w:asciiTheme="minorHAnsi" w:hAnsiTheme="minorHAnsi" w:cs="Times New Roman"/>
        </w:rPr>
        <w:t>specializációnak megfelelően</w:t>
      </w:r>
      <w:r w:rsidR="008F69FF" w:rsidRPr="00297818">
        <w:rPr>
          <w:rFonts w:asciiTheme="minorHAnsi" w:hAnsiTheme="minorHAnsi" w:cs="Times New Roman"/>
        </w:rPr>
        <w:t xml:space="preserve"> (</w:t>
      </w:r>
      <w:r w:rsidR="00FD0EAB">
        <w:rPr>
          <w:rFonts w:asciiTheme="minorHAnsi" w:hAnsiTheme="minorHAnsi" w:cs="Times New Roman"/>
        </w:rPr>
        <w:t>specializációnak</w:t>
      </w:r>
      <w:r w:rsidR="008F69FF" w:rsidRPr="00297818">
        <w:rPr>
          <w:rFonts w:asciiTheme="minorHAnsi" w:hAnsiTheme="minorHAnsi" w:cs="Times New Roman"/>
        </w:rPr>
        <w:t xml:space="preserve"> megfelelő </w:t>
      </w:r>
      <w:proofErr w:type="spellStart"/>
      <w:r w:rsidR="008F69FF" w:rsidRPr="00297818">
        <w:rPr>
          <w:rFonts w:asciiTheme="minorHAnsi" w:hAnsiTheme="minorHAnsi" w:cs="Times New Roman"/>
        </w:rPr>
        <w:t>MSc</w:t>
      </w:r>
      <w:proofErr w:type="spellEnd"/>
      <w:r w:rsidR="008F69FF" w:rsidRPr="00297818">
        <w:rPr>
          <w:rFonts w:asciiTheme="minorHAnsi" w:hAnsiTheme="minorHAnsi" w:cs="Times New Roman"/>
        </w:rPr>
        <w:t xml:space="preserve"> végzettségre építve</w:t>
      </w:r>
      <w:r w:rsidR="00FD0EAB">
        <w:rPr>
          <w:rFonts w:asciiTheme="minorHAnsi" w:hAnsiTheme="minorHAnsi" w:cs="Times New Roman"/>
        </w:rPr>
        <w:t xml:space="preserve"> vagy azzal párhuzamosan indítva</w:t>
      </w:r>
      <w:r w:rsidR="008F69FF" w:rsidRPr="00297818">
        <w:rPr>
          <w:rFonts w:asciiTheme="minorHAnsi" w:hAnsiTheme="minorHAnsi" w:cs="Times New Roman"/>
        </w:rPr>
        <w:t>)</w:t>
      </w:r>
    </w:p>
    <w:p w14:paraId="09FB8D33" w14:textId="77777777" w:rsidR="00FD0EAB" w:rsidRPr="00297818" w:rsidRDefault="00FD0EAB"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Pr>
          <w:rFonts w:asciiTheme="minorHAnsi" w:hAnsiTheme="minorHAnsi" w:cs="Times New Roman"/>
        </w:rPr>
        <w:t>nappali munkarend, 4 féléves képzés, specializációnak megfelelően</w:t>
      </w:r>
      <w:r w:rsidRPr="00297818">
        <w:rPr>
          <w:rFonts w:asciiTheme="minorHAnsi" w:hAnsiTheme="minorHAnsi" w:cs="Times New Roman"/>
        </w:rPr>
        <w:t xml:space="preserve"> (</w:t>
      </w:r>
      <w:r>
        <w:rPr>
          <w:rFonts w:asciiTheme="minorHAnsi" w:hAnsiTheme="minorHAnsi" w:cs="Times New Roman"/>
        </w:rPr>
        <w:t>specializáció</w:t>
      </w:r>
      <w:r w:rsidRPr="00297818">
        <w:rPr>
          <w:rFonts w:asciiTheme="minorHAnsi" w:hAnsiTheme="minorHAnsi" w:cs="Times New Roman"/>
        </w:rPr>
        <w:t xml:space="preserve">nak megfelelő </w:t>
      </w:r>
      <w:proofErr w:type="spellStart"/>
      <w:r>
        <w:rPr>
          <w:rFonts w:asciiTheme="minorHAnsi" w:hAnsiTheme="minorHAnsi" w:cs="Times New Roman"/>
        </w:rPr>
        <w:t>B</w:t>
      </w:r>
      <w:r w:rsidRPr="00297818">
        <w:rPr>
          <w:rFonts w:asciiTheme="minorHAnsi" w:hAnsiTheme="minorHAnsi" w:cs="Times New Roman"/>
        </w:rPr>
        <w:t>Sc</w:t>
      </w:r>
      <w:proofErr w:type="spellEnd"/>
      <w:r w:rsidRPr="00297818">
        <w:rPr>
          <w:rFonts w:asciiTheme="minorHAnsi" w:hAnsiTheme="minorHAnsi" w:cs="Times New Roman"/>
        </w:rPr>
        <w:t xml:space="preserve"> végzettségre építve)</w:t>
      </w:r>
    </w:p>
    <w:p w14:paraId="12648684" w14:textId="77777777" w:rsidR="00FD0EAB" w:rsidRDefault="007D529B"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sidRPr="00FD0EAB">
        <w:rPr>
          <w:rFonts w:asciiTheme="minorHAnsi" w:hAnsiTheme="minorHAnsi" w:cs="Times New Roman"/>
        </w:rPr>
        <w:t>levelező munkarend</w:t>
      </w:r>
      <w:r w:rsidR="008F69FF" w:rsidRPr="00FD0EAB">
        <w:rPr>
          <w:rFonts w:asciiTheme="minorHAnsi" w:hAnsiTheme="minorHAnsi" w:cs="Times New Roman"/>
        </w:rPr>
        <w:t>, 4 félév</w:t>
      </w:r>
      <w:r w:rsidR="00FD0EAB" w:rsidRPr="00FD0EAB">
        <w:rPr>
          <w:rFonts w:asciiTheme="minorHAnsi" w:hAnsiTheme="minorHAnsi" w:cs="Times New Roman"/>
        </w:rPr>
        <w:t>es képzés</w:t>
      </w:r>
      <w:r w:rsidR="00433CCE">
        <w:rPr>
          <w:rFonts w:asciiTheme="minorHAnsi" w:hAnsiTheme="minorHAnsi" w:cs="Times New Roman"/>
        </w:rPr>
        <w:t>,</w:t>
      </w:r>
      <w:r w:rsidR="008F69FF" w:rsidRPr="00FD0EAB">
        <w:rPr>
          <w:rFonts w:asciiTheme="minorHAnsi" w:hAnsiTheme="minorHAnsi" w:cs="Times New Roman"/>
        </w:rPr>
        <w:t xml:space="preserve"> </w:t>
      </w:r>
      <w:r w:rsidR="00FD0EAB">
        <w:rPr>
          <w:rFonts w:asciiTheme="minorHAnsi" w:hAnsiTheme="minorHAnsi" w:cs="Times New Roman"/>
        </w:rPr>
        <w:t>specializációnak megfelelően</w:t>
      </w:r>
      <w:r w:rsidR="00FD0EAB" w:rsidRPr="00297818">
        <w:rPr>
          <w:rFonts w:asciiTheme="minorHAnsi" w:hAnsiTheme="minorHAnsi" w:cs="Times New Roman"/>
        </w:rPr>
        <w:t xml:space="preserve"> (</w:t>
      </w:r>
      <w:r w:rsidR="00FD0EAB">
        <w:rPr>
          <w:rFonts w:asciiTheme="minorHAnsi" w:hAnsiTheme="minorHAnsi" w:cs="Times New Roman"/>
        </w:rPr>
        <w:t>specializáció</w:t>
      </w:r>
      <w:r w:rsidR="00FD0EAB" w:rsidRPr="00297818">
        <w:rPr>
          <w:rFonts w:asciiTheme="minorHAnsi" w:hAnsiTheme="minorHAnsi" w:cs="Times New Roman"/>
        </w:rPr>
        <w:t xml:space="preserve">nak megfelelő </w:t>
      </w:r>
      <w:proofErr w:type="spellStart"/>
      <w:r w:rsidR="00FD0EAB">
        <w:rPr>
          <w:rFonts w:asciiTheme="minorHAnsi" w:hAnsiTheme="minorHAnsi" w:cs="Times New Roman"/>
        </w:rPr>
        <w:t>B</w:t>
      </w:r>
      <w:r w:rsidR="00FD0EAB" w:rsidRPr="00297818">
        <w:rPr>
          <w:rFonts w:asciiTheme="minorHAnsi" w:hAnsiTheme="minorHAnsi" w:cs="Times New Roman"/>
        </w:rPr>
        <w:t>Sc</w:t>
      </w:r>
      <w:proofErr w:type="spellEnd"/>
      <w:r w:rsidR="00FD0EAB">
        <w:rPr>
          <w:rFonts w:asciiTheme="minorHAnsi" w:hAnsiTheme="minorHAnsi" w:cs="Times New Roman"/>
        </w:rPr>
        <w:t>, vagy azzal egyenértékű</w:t>
      </w:r>
      <w:r w:rsidR="00FD0EAB" w:rsidRPr="00297818">
        <w:rPr>
          <w:rFonts w:asciiTheme="minorHAnsi" w:hAnsiTheme="minorHAnsi" w:cs="Times New Roman"/>
        </w:rPr>
        <w:t xml:space="preserve"> végzettségre építve)</w:t>
      </w:r>
      <w:r w:rsidR="00433CCE">
        <w:rPr>
          <w:rFonts w:asciiTheme="minorHAnsi" w:hAnsiTheme="minorHAnsi" w:cs="Times New Roman"/>
        </w:rPr>
        <w:t>*</w:t>
      </w:r>
    </w:p>
    <w:p w14:paraId="35893724" w14:textId="77777777" w:rsidR="00FD0EAB" w:rsidRDefault="00FD0EAB" w:rsidP="00FD0EAB">
      <w:pPr>
        <w:tabs>
          <w:tab w:val="left" w:pos="2268"/>
          <w:tab w:val="left" w:pos="4536"/>
        </w:tabs>
        <w:spacing w:after="120" w:line="252" w:lineRule="auto"/>
        <w:ind w:left="357"/>
        <w:outlineLvl w:val="1"/>
        <w:rPr>
          <w:rFonts w:asciiTheme="minorHAnsi" w:hAnsiTheme="minorHAnsi"/>
        </w:rPr>
      </w:pPr>
      <w:r>
        <w:rPr>
          <w:rFonts w:asciiTheme="minorHAnsi" w:hAnsiTheme="minorHAnsi"/>
        </w:rPr>
        <w:t>Különleges esetek (csak levelező képzés esetén):</w:t>
      </w:r>
    </w:p>
    <w:p w14:paraId="6C153AF7" w14:textId="77777777" w:rsidR="008F69FF" w:rsidRPr="00FD0EAB" w:rsidRDefault="008F69FF"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sidRPr="00FD0EAB">
        <w:rPr>
          <w:rFonts w:asciiTheme="minorHAnsi" w:hAnsiTheme="minorHAnsi" w:cs="Times New Roman"/>
        </w:rPr>
        <w:t xml:space="preserve">levelező munkarend, </w:t>
      </w:r>
      <w:r w:rsidR="00433CCE" w:rsidRPr="00FD0EAB">
        <w:rPr>
          <w:rFonts w:asciiTheme="minorHAnsi" w:hAnsiTheme="minorHAnsi" w:cs="Times New Roman"/>
        </w:rPr>
        <w:t>4 féléves képzés</w:t>
      </w:r>
      <w:r w:rsidR="00433CCE">
        <w:rPr>
          <w:rFonts w:asciiTheme="minorHAnsi" w:hAnsiTheme="minorHAnsi" w:cs="Times New Roman"/>
        </w:rPr>
        <w:t>,</w:t>
      </w:r>
      <w:r w:rsidR="00433CCE" w:rsidRPr="00FD0EAB">
        <w:rPr>
          <w:rFonts w:asciiTheme="minorHAnsi" w:hAnsiTheme="minorHAnsi" w:cs="Times New Roman"/>
        </w:rPr>
        <w:t xml:space="preserve"> </w:t>
      </w:r>
      <w:r w:rsidR="00433CCE">
        <w:rPr>
          <w:rFonts w:asciiTheme="minorHAnsi" w:hAnsiTheme="minorHAnsi" w:cs="Times New Roman"/>
        </w:rPr>
        <w:t>specializációnak megfelelően</w:t>
      </w:r>
      <w:r w:rsidR="00433CCE" w:rsidRPr="00297818">
        <w:rPr>
          <w:rFonts w:asciiTheme="minorHAnsi" w:hAnsiTheme="minorHAnsi" w:cs="Times New Roman"/>
        </w:rPr>
        <w:t xml:space="preserve"> </w:t>
      </w:r>
      <w:r w:rsidRPr="00FD0EAB">
        <w:rPr>
          <w:rFonts w:asciiTheme="minorHAnsi" w:hAnsiTheme="minorHAnsi" w:cs="Times New Roman"/>
        </w:rPr>
        <w:t>(s</w:t>
      </w:r>
      <w:r w:rsidR="00D94190">
        <w:rPr>
          <w:rFonts w:asciiTheme="minorHAnsi" w:hAnsiTheme="minorHAnsi" w:cs="Times New Roman"/>
        </w:rPr>
        <w:t>pecializációnak megfelelő</w:t>
      </w:r>
      <w:r w:rsidRPr="00FD0EAB">
        <w:rPr>
          <w:rFonts w:asciiTheme="minorHAnsi" w:hAnsiTheme="minorHAnsi" w:cs="Times New Roman"/>
        </w:rPr>
        <w:t xml:space="preserve"> </w:t>
      </w:r>
      <w:proofErr w:type="spellStart"/>
      <w:r w:rsidRPr="00FD0EAB">
        <w:rPr>
          <w:rFonts w:asciiTheme="minorHAnsi" w:hAnsiTheme="minorHAnsi" w:cs="Times New Roman"/>
        </w:rPr>
        <w:t>BSc</w:t>
      </w:r>
      <w:proofErr w:type="spellEnd"/>
      <w:r w:rsidRPr="00FD0EAB">
        <w:rPr>
          <w:rFonts w:asciiTheme="minorHAnsi" w:hAnsiTheme="minorHAnsi" w:cs="Times New Roman"/>
        </w:rPr>
        <w:t xml:space="preserve"> műszaki szakoktató végzettségre építve)</w:t>
      </w:r>
    </w:p>
    <w:p w14:paraId="0583FC3C" w14:textId="77777777" w:rsidR="00FC7F38" w:rsidRPr="00297818" w:rsidRDefault="009C486C"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sidRPr="00297818">
        <w:rPr>
          <w:rFonts w:asciiTheme="minorHAnsi" w:hAnsiTheme="minorHAnsi" w:cs="Times New Roman"/>
        </w:rPr>
        <w:t xml:space="preserve">levelező munkarend, 2 </w:t>
      </w:r>
      <w:r w:rsidR="00433CCE" w:rsidRPr="00FD0EAB">
        <w:rPr>
          <w:rFonts w:asciiTheme="minorHAnsi" w:hAnsiTheme="minorHAnsi" w:cs="Times New Roman"/>
        </w:rPr>
        <w:t>féléves képzés</w:t>
      </w:r>
      <w:r w:rsidR="00433CCE">
        <w:rPr>
          <w:rFonts w:asciiTheme="minorHAnsi" w:hAnsiTheme="minorHAnsi" w:cs="Times New Roman"/>
        </w:rPr>
        <w:t>,</w:t>
      </w:r>
      <w:r w:rsidR="00433CCE" w:rsidRPr="00FD0EAB">
        <w:rPr>
          <w:rFonts w:asciiTheme="minorHAnsi" w:hAnsiTheme="minorHAnsi" w:cs="Times New Roman"/>
        </w:rPr>
        <w:t xml:space="preserve"> </w:t>
      </w:r>
      <w:r w:rsidR="00433CCE">
        <w:rPr>
          <w:rFonts w:asciiTheme="minorHAnsi" w:hAnsiTheme="minorHAnsi" w:cs="Times New Roman"/>
        </w:rPr>
        <w:t>specializációnak megfelelően</w:t>
      </w:r>
      <w:r w:rsidR="00433CCE" w:rsidRPr="00297818">
        <w:rPr>
          <w:rFonts w:asciiTheme="minorHAnsi" w:hAnsiTheme="minorHAnsi" w:cs="Times New Roman"/>
        </w:rPr>
        <w:t xml:space="preserve"> </w:t>
      </w:r>
      <w:r w:rsidRPr="00297818">
        <w:rPr>
          <w:rFonts w:asciiTheme="minorHAnsi" w:hAnsiTheme="minorHAnsi" w:cs="Times New Roman"/>
        </w:rPr>
        <w:t>(főiskolai szintű műszaki/mérnök tanári végzettségre építve)</w:t>
      </w:r>
    </w:p>
    <w:p w14:paraId="33704FDB" w14:textId="77777777" w:rsidR="00433CCE" w:rsidRPr="00297818" w:rsidRDefault="00433CCE" w:rsidP="00A447E5">
      <w:pPr>
        <w:pStyle w:val="Listaszerbekezds"/>
        <w:numPr>
          <w:ilvl w:val="0"/>
          <w:numId w:val="44"/>
        </w:numPr>
        <w:tabs>
          <w:tab w:val="left" w:pos="2268"/>
          <w:tab w:val="left" w:pos="4536"/>
        </w:tabs>
        <w:spacing w:after="120" w:line="252" w:lineRule="auto"/>
        <w:ind w:left="714" w:hanging="357"/>
        <w:contextualSpacing w:val="0"/>
        <w:outlineLvl w:val="1"/>
        <w:rPr>
          <w:rFonts w:asciiTheme="minorHAnsi" w:hAnsiTheme="minorHAnsi" w:cs="Times New Roman"/>
        </w:rPr>
      </w:pPr>
      <w:r>
        <w:rPr>
          <w:rFonts w:asciiTheme="minorHAnsi" w:hAnsiTheme="minorHAnsi" w:cs="Times New Roman"/>
        </w:rPr>
        <w:t>A *-</w:t>
      </w:r>
      <w:proofErr w:type="spellStart"/>
      <w:r>
        <w:rPr>
          <w:rFonts w:asciiTheme="minorHAnsi" w:hAnsiTheme="minorHAnsi" w:cs="Times New Roman"/>
        </w:rPr>
        <w:t>gal</w:t>
      </w:r>
      <w:proofErr w:type="spellEnd"/>
      <w:r>
        <w:rPr>
          <w:rFonts w:asciiTheme="minorHAnsi" w:hAnsiTheme="minorHAnsi" w:cs="Times New Roman"/>
        </w:rPr>
        <w:t xml:space="preserve"> jelölt képzés esetében, ha a hallgató rendelkezik legalább 1 év igazolt tanári gyakorlattal, akkor a képzési idő 3 félévre rövidül</w:t>
      </w:r>
      <w:r w:rsidR="009758AA">
        <w:rPr>
          <w:rFonts w:asciiTheme="minorHAnsi" w:hAnsiTheme="minorHAnsi" w:cs="Times New Roman"/>
        </w:rPr>
        <w:t>, egy félévnyi egyéni összefüggő gyakorlat beszámításával</w:t>
      </w:r>
    </w:p>
    <w:p w14:paraId="76B45807" w14:textId="77777777" w:rsidR="00297818" w:rsidRDefault="00297818" w:rsidP="00297818">
      <w:pPr>
        <w:spacing w:after="120" w:line="252" w:lineRule="auto"/>
        <w:rPr>
          <w:rFonts w:asciiTheme="minorHAnsi" w:hAnsiTheme="minorHAnsi"/>
          <w:b/>
        </w:rPr>
      </w:pPr>
    </w:p>
    <w:p w14:paraId="7FA1EBB7" w14:textId="77777777" w:rsidR="001F0725" w:rsidRPr="00297818" w:rsidRDefault="001F0725" w:rsidP="00297818">
      <w:pPr>
        <w:spacing w:after="120" w:line="252" w:lineRule="auto"/>
        <w:rPr>
          <w:rFonts w:asciiTheme="minorHAnsi" w:hAnsiTheme="minorHAnsi"/>
          <w:b/>
        </w:rPr>
      </w:pPr>
      <w:r w:rsidRPr="00297818">
        <w:rPr>
          <w:rFonts w:asciiTheme="minorHAnsi" w:hAnsiTheme="minorHAnsi"/>
          <w:b/>
        </w:rPr>
        <w:t xml:space="preserve">5. Választható </w:t>
      </w:r>
      <w:r w:rsidR="00FF4578">
        <w:rPr>
          <w:rFonts w:asciiTheme="minorHAnsi" w:hAnsiTheme="minorHAnsi"/>
          <w:b/>
        </w:rPr>
        <w:t xml:space="preserve">szakok és </w:t>
      </w:r>
      <w:r w:rsidR="009C486C" w:rsidRPr="00297818">
        <w:rPr>
          <w:rFonts w:asciiTheme="minorHAnsi" w:hAnsiTheme="minorHAnsi"/>
          <w:b/>
        </w:rPr>
        <w:t>s</w:t>
      </w:r>
      <w:r w:rsidR="00101604">
        <w:rPr>
          <w:rFonts w:asciiTheme="minorHAnsi" w:hAnsiTheme="minorHAnsi"/>
          <w:b/>
        </w:rPr>
        <w:t>pecializáció</w:t>
      </w:r>
      <w:r w:rsidRPr="00297818">
        <w:rPr>
          <w:rFonts w:asciiTheme="minorHAnsi" w:hAnsiTheme="minorHAnsi"/>
          <w:b/>
        </w:rPr>
        <w:t>k</w:t>
      </w:r>
      <w:r w:rsidR="00D063D4" w:rsidRPr="00297818">
        <w:rPr>
          <w:rFonts w:asciiTheme="minorHAnsi" w:hAnsiTheme="minorHAnsi"/>
          <w:b/>
        </w:rPr>
        <w:t>:</w:t>
      </w:r>
    </w:p>
    <w:p w14:paraId="01DCD055" w14:textId="77777777" w:rsidR="00101604" w:rsidRPr="00101604" w:rsidRDefault="00101604" w:rsidP="00101604">
      <w:pPr>
        <w:spacing w:after="120" w:line="252" w:lineRule="auto"/>
        <w:ind w:left="357"/>
        <w:rPr>
          <w:rFonts w:asciiTheme="minorHAnsi" w:hAnsiTheme="minorHAnsi"/>
          <w:i/>
        </w:rPr>
      </w:pPr>
      <w:r w:rsidRPr="00101604">
        <w:rPr>
          <w:rFonts w:asciiTheme="minorHAnsi" w:hAnsiTheme="minorHAnsi"/>
          <w:i/>
        </w:rPr>
        <w:t>Mérnöktanár szak</w:t>
      </w:r>
    </w:p>
    <w:p w14:paraId="0F31024E" w14:textId="77777777" w:rsidR="009C486C" w:rsidRPr="00297818" w:rsidRDefault="009C486C" w:rsidP="00A447E5">
      <w:pPr>
        <w:pStyle w:val="Listaszerbekezds"/>
        <w:numPr>
          <w:ilvl w:val="0"/>
          <w:numId w:val="43"/>
        </w:numPr>
        <w:spacing w:after="120" w:line="252" w:lineRule="auto"/>
        <w:ind w:left="714" w:hanging="357"/>
        <w:contextualSpacing w:val="0"/>
        <w:rPr>
          <w:rFonts w:asciiTheme="minorHAnsi" w:hAnsiTheme="minorHAnsi" w:cs="Times New Roman"/>
        </w:rPr>
      </w:pPr>
      <w:r w:rsidRPr="00297818">
        <w:rPr>
          <w:rFonts w:asciiTheme="minorHAnsi" w:hAnsiTheme="minorHAnsi" w:cs="Times New Roman"/>
        </w:rPr>
        <w:t>mérnöktanár (gépészet-mechatronika)</w:t>
      </w:r>
      <w:r w:rsidR="004F0697" w:rsidRPr="00297818">
        <w:rPr>
          <w:rFonts w:asciiTheme="minorHAnsi" w:hAnsiTheme="minorHAnsi" w:cs="Times New Roman"/>
        </w:rPr>
        <w:t>, nappali és levelező munkarend</w:t>
      </w:r>
    </w:p>
    <w:p w14:paraId="6632315E" w14:textId="77777777" w:rsidR="009C486C" w:rsidRPr="00297818" w:rsidRDefault="009C486C" w:rsidP="00A447E5">
      <w:pPr>
        <w:pStyle w:val="Listaszerbekezds"/>
        <w:numPr>
          <w:ilvl w:val="0"/>
          <w:numId w:val="43"/>
        </w:numPr>
        <w:spacing w:after="120" w:line="252" w:lineRule="auto"/>
        <w:ind w:left="714" w:hanging="357"/>
        <w:contextualSpacing w:val="0"/>
        <w:rPr>
          <w:rFonts w:asciiTheme="minorHAnsi" w:hAnsiTheme="minorHAnsi" w:cs="Times New Roman"/>
        </w:rPr>
      </w:pPr>
      <w:r w:rsidRPr="00297818">
        <w:rPr>
          <w:rFonts w:asciiTheme="minorHAnsi" w:hAnsiTheme="minorHAnsi" w:cs="Times New Roman"/>
        </w:rPr>
        <w:t>mérnöktanár (elektrotechnika-elektronika)</w:t>
      </w:r>
      <w:r w:rsidR="004F0697" w:rsidRPr="00297818">
        <w:rPr>
          <w:rFonts w:asciiTheme="minorHAnsi" w:hAnsiTheme="minorHAnsi" w:cs="Times New Roman"/>
        </w:rPr>
        <w:t>, nappali és levelező munkarend</w:t>
      </w:r>
    </w:p>
    <w:p w14:paraId="2E9CDB7C" w14:textId="77777777" w:rsidR="009C486C" w:rsidRDefault="009C486C" w:rsidP="00A447E5">
      <w:pPr>
        <w:pStyle w:val="Listaszerbekezds"/>
        <w:numPr>
          <w:ilvl w:val="0"/>
          <w:numId w:val="43"/>
        </w:numPr>
        <w:spacing w:after="120" w:line="252" w:lineRule="auto"/>
        <w:ind w:left="714" w:hanging="357"/>
        <w:contextualSpacing w:val="0"/>
        <w:rPr>
          <w:rFonts w:asciiTheme="minorHAnsi" w:hAnsiTheme="minorHAnsi" w:cs="Times New Roman"/>
        </w:rPr>
      </w:pPr>
      <w:r w:rsidRPr="00297818">
        <w:rPr>
          <w:rFonts w:asciiTheme="minorHAnsi" w:hAnsiTheme="minorHAnsi" w:cs="Times New Roman"/>
        </w:rPr>
        <w:t>mérnöktanár (informatika)</w:t>
      </w:r>
      <w:r w:rsidR="004F0697" w:rsidRPr="00297818">
        <w:rPr>
          <w:rFonts w:asciiTheme="minorHAnsi" w:hAnsiTheme="minorHAnsi" w:cs="Times New Roman"/>
        </w:rPr>
        <w:t>, nappali és levelező munkarend</w:t>
      </w:r>
    </w:p>
    <w:p w14:paraId="529CF2F2" w14:textId="77777777" w:rsidR="00BB246C" w:rsidRDefault="00BB246C" w:rsidP="00A447E5">
      <w:pPr>
        <w:pStyle w:val="Listaszerbekezds"/>
        <w:numPr>
          <w:ilvl w:val="0"/>
          <w:numId w:val="43"/>
        </w:numPr>
        <w:spacing w:after="120" w:line="252" w:lineRule="auto"/>
        <w:ind w:left="714" w:hanging="357"/>
        <w:contextualSpacing w:val="0"/>
        <w:rPr>
          <w:rFonts w:asciiTheme="minorHAnsi" w:hAnsiTheme="minorHAnsi" w:cs="Times New Roman"/>
        </w:rPr>
      </w:pPr>
      <w:r w:rsidRPr="00297818">
        <w:rPr>
          <w:rFonts w:asciiTheme="minorHAnsi" w:hAnsiTheme="minorHAnsi" w:cs="Times New Roman"/>
        </w:rPr>
        <w:t>mérnöktanár (</w:t>
      </w:r>
      <w:r w:rsidRPr="00BB246C">
        <w:rPr>
          <w:rFonts w:asciiTheme="minorHAnsi" w:hAnsiTheme="minorHAnsi" w:cs="Times New Roman"/>
        </w:rPr>
        <w:t>építő-építészeti</w:t>
      </w:r>
      <w:r w:rsidRPr="00297818">
        <w:rPr>
          <w:rFonts w:asciiTheme="minorHAnsi" w:hAnsiTheme="minorHAnsi" w:cs="Times New Roman"/>
        </w:rPr>
        <w:t>), nappali és levelező munkarend</w:t>
      </w:r>
    </w:p>
    <w:p w14:paraId="6A211204" w14:textId="77777777" w:rsidR="00101604" w:rsidRPr="00297818" w:rsidRDefault="00101604" w:rsidP="00A447E5">
      <w:pPr>
        <w:pStyle w:val="Listaszerbekezds"/>
        <w:numPr>
          <w:ilvl w:val="0"/>
          <w:numId w:val="43"/>
        </w:numPr>
        <w:spacing w:after="120" w:line="252" w:lineRule="auto"/>
        <w:ind w:left="714" w:hanging="357"/>
        <w:contextualSpacing w:val="0"/>
        <w:rPr>
          <w:rFonts w:asciiTheme="minorHAnsi" w:hAnsiTheme="minorHAnsi" w:cs="Times New Roman"/>
        </w:rPr>
      </w:pPr>
      <w:r w:rsidRPr="00297818">
        <w:rPr>
          <w:rFonts w:asciiTheme="minorHAnsi" w:hAnsiTheme="minorHAnsi" w:cs="Times New Roman"/>
        </w:rPr>
        <w:t>mérnöktanár (</w:t>
      </w:r>
      <w:proofErr w:type="spellStart"/>
      <w:r w:rsidRPr="00101604">
        <w:rPr>
          <w:rFonts w:asciiTheme="minorHAnsi" w:hAnsiTheme="minorHAnsi" w:cs="Times New Roman"/>
        </w:rPr>
        <w:t>bio</w:t>
      </w:r>
      <w:proofErr w:type="spellEnd"/>
      <w:r w:rsidRPr="00101604">
        <w:rPr>
          <w:rFonts w:asciiTheme="minorHAnsi" w:hAnsiTheme="minorHAnsi" w:cs="Times New Roman"/>
        </w:rPr>
        <w:t>-vegyipari</w:t>
      </w:r>
      <w:r w:rsidRPr="00297818">
        <w:rPr>
          <w:rFonts w:asciiTheme="minorHAnsi" w:hAnsiTheme="minorHAnsi" w:cs="Times New Roman"/>
        </w:rPr>
        <w:t>), nappali és levelező munkarend</w:t>
      </w:r>
    </w:p>
    <w:p w14:paraId="11BD1712" w14:textId="77777777" w:rsidR="009C486C" w:rsidRDefault="009C486C" w:rsidP="00A447E5">
      <w:pPr>
        <w:pStyle w:val="Listaszerbekezds"/>
        <w:numPr>
          <w:ilvl w:val="0"/>
          <w:numId w:val="43"/>
        </w:numPr>
        <w:spacing w:after="120" w:line="252" w:lineRule="auto"/>
        <w:ind w:left="714" w:hanging="357"/>
        <w:contextualSpacing w:val="0"/>
        <w:rPr>
          <w:rFonts w:asciiTheme="minorHAnsi" w:hAnsiTheme="minorHAnsi" w:cs="Times New Roman"/>
        </w:rPr>
      </w:pPr>
      <w:r w:rsidRPr="00297818">
        <w:rPr>
          <w:rFonts w:asciiTheme="minorHAnsi" w:hAnsiTheme="minorHAnsi" w:cs="Times New Roman"/>
        </w:rPr>
        <w:lastRenderedPageBreak/>
        <w:t>mérnöktanár (könny</w:t>
      </w:r>
      <w:r w:rsidR="004F0697" w:rsidRPr="00297818">
        <w:rPr>
          <w:rFonts w:asciiTheme="minorHAnsi" w:hAnsiTheme="minorHAnsi" w:cs="Times New Roman"/>
        </w:rPr>
        <w:t>ű</w:t>
      </w:r>
      <w:r w:rsidRPr="00297818">
        <w:rPr>
          <w:rFonts w:asciiTheme="minorHAnsi" w:hAnsiTheme="minorHAnsi" w:cs="Times New Roman"/>
        </w:rPr>
        <w:t>ipar)</w:t>
      </w:r>
      <w:r w:rsidR="004F0697" w:rsidRPr="00297818">
        <w:rPr>
          <w:rFonts w:asciiTheme="minorHAnsi" w:hAnsiTheme="minorHAnsi" w:cs="Times New Roman"/>
        </w:rPr>
        <w:t>, nappali és levelező munkarend</w:t>
      </w:r>
    </w:p>
    <w:p w14:paraId="1E2ACB6F" w14:textId="77777777" w:rsidR="00101604" w:rsidRPr="00297818" w:rsidRDefault="00101604" w:rsidP="00A447E5">
      <w:pPr>
        <w:pStyle w:val="Listaszerbekezds"/>
        <w:numPr>
          <w:ilvl w:val="0"/>
          <w:numId w:val="43"/>
        </w:numPr>
        <w:spacing w:after="120" w:line="252" w:lineRule="auto"/>
        <w:ind w:left="714" w:hanging="357"/>
        <w:contextualSpacing w:val="0"/>
        <w:rPr>
          <w:rFonts w:asciiTheme="minorHAnsi" w:hAnsiTheme="minorHAnsi" w:cs="Times New Roman"/>
        </w:rPr>
      </w:pPr>
      <w:r w:rsidRPr="00297818">
        <w:rPr>
          <w:rFonts w:asciiTheme="minorHAnsi" w:hAnsiTheme="minorHAnsi" w:cs="Times New Roman"/>
        </w:rPr>
        <w:t>mérnöktanár (</w:t>
      </w:r>
      <w:r w:rsidRPr="00101604">
        <w:rPr>
          <w:rFonts w:asciiTheme="minorHAnsi" w:hAnsiTheme="minorHAnsi" w:cs="Times New Roman"/>
        </w:rPr>
        <w:t>közlekedési</w:t>
      </w:r>
      <w:r w:rsidRPr="00297818">
        <w:rPr>
          <w:rFonts w:asciiTheme="minorHAnsi" w:hAnsiTheme="minorHAnsi" w:cs="Times New Roman"/>
        </w:rPr>
        <w:t>), nappali és levelező munkarend</w:t>
      </w:r>
    </w:p>
    <w:p w14:paraId="6ACB1625" w14:textId="77777777" w:rsidR="00101604" w:rsidRPr="00297818" w:rsidRDefault="00101604" w:rsidP="00A447E5">
      <w:pPr>
        <w:pStyle w:val="Listaszerbekezds"/>
        <w:numPr>
          <w:ilvl w:val="0"/>
          <w:numId w:val="43"/>
        </w:numPr>
        <w:spacing w:after="120" w:line="252" w:lineRule="auto"/>
        <w:ind w:left="714" w:hanging="357"/>
        <w:contextualSpacing w:val="0"/>
        <w:rPr>
          <w:rFonts w:asciiTheme="minorHAnsi" w:hAnsiTheme="minorHAnsi" w:cs="Times New Roman"/>
        </w:rPr>
      </w:pPr>
      <w:r w:rsidRPr="00297818">
        <w:rPr>
          <w:rFonts w:asciiTheme="minorHAnsi" w:hAnsiTheme="minorHAnsi" w:cs="Times New Roman"/>
        </w:rPr>
        <w:t>mérnöktanár (</w:t>
      </w:r>
      <w:r w:rsidRPr="00101604">
        <w:rPr>
          <w:rFonts w:asciiTheme="minorHAnsi" w:hAnsiTheme="minorHAnsi" w:cs="Times New Roman"/>
        </w:rPr>
        <w:t>környezetvédelem-vízgazdálkodási</w:t>
      </w:r>
      <w:r w:rsidRPr="00297818">
        <w:rPr>
          <w:rFonts w:asciiTheme="minorHAnsi" w:hAnsiTheme="minorHAnsi" w:cs="Times New Roman"/>
        </w:rPr>
        <w:t>), nappali és levelező munkarend</w:t>
      </w:r>
    </w:p>
    <w:p w14:paraId="0C1D8BD2" w14:textId="77777777" w:rsidR="001F0725" w:rsidRPr="00297818" w:rsidRDefault="009C486C" w:rsidP="00A447E5">
      <w:pPr>
        <w:pStyle w:val="Listaszerbekezds"/>
        <w:numPr>
          <w:ilvl w:val="0"/>
          <w:numId w:val="43"/>
        </w:numPr>
        <w:spacing w:after="120" w:line="252" w:lineRule="auto"/>
        <w:ind w:left="714" w:hanging="357"/>
        <w:contextualSpacing w:val="0"/>
        <w:rPr>
          <w:rFonts w:asciiTheme="minorHAnsi" w:hAnsiTheme="minorHAnsi" w:cs="Times New Roman"/>
        </w:rPr>
      </w:pPr>
      <w:r w:rsidRPr="00297818">
        <w:rPr>
          <w:rFonts w:asciiTheme="minorHAnsi" w:hAnsiTheme="minorHAnsi" w:cs="Times New Roman"/>
        </w:rPr>
        <w:t>mérnöktanár (műszaki-gazdasági)</w:t>
      </w:r>
      <w:r w:rsidR="004F0697" w:rsidRPr="00297818">
        <w:rPr>
          <w:rFonts w:asciiTheme="minorHAnsi" w:hAnsiTheme="minorHAnsi" w:cs="Times New Roman"/>
        </w:rPr>
        <w:t>, nappali és levelező munkarend</w:t>
      </w:r>
    </w:p>
    <w:p w14:paraId="6489ACDC" w14:textId="77777777" w:rsidR="00FF4578" w:rsidRDefault="00FF4578" w:rsidP="00C76B85">
      <w:pPr>
        <w:spacing w:after="120" w:line="252" w:lineRule="auto"/>
        <w:ind w:left="360"/>
        <w:rPr>
          <w:rFonts w:asciiTheme="minorHAnsi" w:hAnsiTheme="minorHAnsi"/>
          <w:i/>
        </w:rPr>
      </w:pPr>
    </w:p>
    <w:p w14:paraId="10B96F42" w14:textId="77777777" w:rsidR="00D063D4"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t>6</w:t>
      </w:r>
      <w:r w:rsidR="00151210" w:rsidRPr="00297818">
        <w:rPr>
          <w:rFonts w:asciiTheme="minorHAnsi" w:hAnsiTheme="minorHAnsi"/>
          <w:b/>
          <w:bCs/>
        </w:rPr>
        <w:t xml:space="preserve">. </w:t>
      </w:r>
      <w:r w:rsidR="00C774FA" w:rsidRPr="00297818">
        <w:rPr>
          <w:rFonts w:asciiTheme="minorHAnsi" w:hAnsiTheme="minorHAnsi"/>
          <w:b/>
          <w:bCs/>
        </w:rPr>
        <w:t>A fokozat megszerzéshez összegyűjt</w:t>
      </w:r>
      <w:r w:rsidR="00D063D4" w:rsidRPr="00297818">
        <w:rPr>
          <w:rFonts w:asciiTheme="minorHAnsi" w:hAnsiTheme="minorHAnsi"/>
          <w:b/>
          <w:bCs/>
        </w:rPr>
        <w:t>endő kreditek száma:</w:t>
      </w:r>
    </w:p>
    <w:p w14:paraId="34EDE9B4" w14:textId="77777777" w:rsidR="00FF4578" w:rsidRDefault="00FF4578" w:rsidP="00A447E5">
      <w:pPr>
        <w:pStyle w:val="Listaszerbekezds"/>
        <w:numPr>
          <w:ilvl w:val="0"/>
          <w:numId w:val="45"/>
        </w:numPr>
        <w:tabs>
          <w:tab w:val="left" w:pos="2268"/>
          <w:tab w:val="left" w:pos="4536"/>
        </w:tabs>
        <w:spacing w:after="120" w:line="252" w:lineRule="auto"/>
        <w:ind w:left="714" w:hanging="357"/>
        <w:contextualSpacing w:val="0"/>
        <w:outlineLvl w:val="1"/>
        <w:rPr>
          <w:rFonts w:asciiTheme="minorHAnsi" w:hAnsiTheme="minorHAnsi" w:cs="Times New Roman"/>
          <w:sz w:val="24"/>
          <w:szCs w:val="24"/>
        </w:rPr>
      </w:pPr>
      <w:r w:rsidRPr="00FF4578">
        <w:rPr>
          <w:rFonts w:asciiTheme="minorHAnsi" w:hAnsiTheme="minorHAnsi" w:cs="Times New Roman"/>
          <w:sz w:val="24"/>
          <w:szCs w:val="24"/>
        </w:rPr>
        <w:t>a 2 féléves képzésben</w:t>
      </w:r>
      <w:r w:rsidR="004F0697" w:rsidRPr="00FF4578">
        <w:rPr>
          <w:rFonts w:asciiTheme="minorHAnsi" w:hAnsiTheme="minorHAnsi" w:cs="Times New Roman"/>
          <w:sz w:val="24"/>
          <w:szCs w:val="24"/>
        </w:rPr>
        <w:t xml:space="preserve"> </w:t>
      </w:r>
      <w:r w:rsidRPr="00FF4578">
        <w:rPr>
          <w:rFonts w:asciiTheme="minorHAnsi" w:hAnsiTheme="minorHAnsi" w:cs="Times New Roman"/>
          <w:sz w:val="24"/>
          <w:szCs w:val="24"/>
        </w:rPr>
        <w:t>6</w:t>
      </w:r>
      <w:r>
        <w:rPr>
          <w:rFonts w:asciiTheme="minorHAnsi" w:hAnsiTheme="minorHAnsi" w:cs="Times New Roman"/>
          <w:sz w:val="24"/>
          <w:szCs w:val="24"/>
        </w:rPr>
        <w:t>0 kredit</w:t>
      </w:r>
    </w:p>
    <w:p w14:paraId="262B771C" w14:textId="77777777" w:rsidR="004F0697" w:rsidRPr="00FF4578" w:rsidRDefault="00FF4578" w:rsidP="00A447E5">
      <w:pPr>
        <w:pStyle w:val="Listaszerbekezds"/>
        <w:numPr>
          <w:ilvl w:val="0"/>
          <w:numId w:val="45"/>
        </w:numPr>
        <w:tabs>
          <w:tab w:val="left" w:pos="2268"/>
          <w:tab w:val="left" w:pos="4536"/>
        </w:tabs>
        <w:spacing w:after="120" w:line="252" w:lineRule="auto"/>
        <w:ind w:left="714" w:hanging="357"/>
        <w:contextualSpacing w:val="0"/>
        <w:outlineLvl w:val="1"/>
        <w:rPr>
          <w:rFonts w:asciiTheme="minorHAnsi" w:hAnsiTheme="minorHAnsi" w:cs="Times New Roman"/>
          <w:sz w:val="24"/>
          <w:szCs w:val="24"/>
        </w:rPr>
      </w:pPr>
      <w:r>
        <w:rPr>
          <w:rFonts w:asciiTheme="minorHAnsi" w:hAnsiTheme="minorHAnsi" w:cs="Times New Roman"/>
          <w:sz w:val="24"/>
          <w:szCs w:val="24"/>
        </w:rPr>
        <w:t>a 4 féléves képzésben 120 kredit</w:t>
      </w:r>
    </w:p>
    <w:p w14:paraId="6C85230B" w14:textId="77777777" w:rsidR="00297818" w:rsidRDefault="00297818" w:rsidP="00297818">
      <w:pPr>
        <w:spacing w:after="120" w:line="252" w:lineRule="auto"/>
        <w:outlineLvl w:val="1"/>
        <w:rPr>
          <w:rFonts w:asciiTheme="minorHAnsi" w:hAnsiTheme="minorHAnsi"/>
          <w:b/>
          <w:bCs/>
        </w:rPr>
      </w:pPr>
    </w:p>
    <w:p w14:paraId="4A9E4DD6" w14:textId="77777777" w:rsidR="00FA57C0"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t>7</w:t>
      </w:r>
      <w:r w:rsidR="00151210" w:rsidRPr="00297818">
        <w:rPr>
          <w:rFonts w:asciiTheme="minorHAnsi" w:hAnsiTheme="minorHAnsi"/>
          <w:b/>
          <w:bCs/>
        </w:rPr>
        <w:t>. Végzettségi szint és a szakképzettség oklevélben szereplő megjelölése:</w:t>
      </w:r>
    </w:p>
    <w:p w14:paraId="361CF9DD" w14:textId="77777777" w:rsidR="00151210" w:rsidRDefault="00151210" w:rsidP="00A447E5">
      <w:pPr>
        <w:numPr>
          <w:ilvl w:val="0"/>
          <w:numId w:val="46"/>
        </w:numPr>
        <w:spacing w:after="120" w:line="252" w:lineRule="auto"/>
        <w:ind w:left="714" w:hanging="357"/>
        <w:rPr>
          <w:rFonts w:asciiTheme="minorHAnsi" w:hAnsiTheme="minorHAnsi"/>
        </w:rPr>
      </w:pPr>
      <w:r w:rsidRPr="00297818">
        <w:rPr>
          <w:rFonts w:asciiTheme="minorHAnsi" w:hAnsiTheme="minorHAnsi"/>
        </w:rPr>
        <w:t xml:space="preserve">végzettségi szint: </w:t>
      </w:r>
      <w:r w:rsidR="00BA5812" w:rsidRPr="00297818">
        <w:rPr>
          <w:rFonts w:asciiTheme="minorHAnsi" w:hAnsiTheme="minorHAnsi"/>
        </w:rPr>
        <w:t>mesterfokozat (</w:t>
      </w:r>
      <w:proofErr w:type="spellStart"/>
      <w:r w:rsidR="00BA5812" w:rsidRPr="00297818">
        <w:rPr>
          <w:rFonts w:asciiTheme="minorHAnsi" w:hAnsiTheme="minorHAnsi"/>
        </w:rPr>
        <w:t>magister</w:t>
      </w:r>
      <w:proofErr w:type="spellEnd"/>
      <w:r w:rsidR="00BA5812" w:rsidRPr="00297818">
        <w:rPr>
          <w:rFonts w:asciiTheme="minorHAnsi" w:hAnsiTheme="minorHAnsi"/>
        </w:rPr>
        <w:t>,</w:t>
      </w:r>
      <w:r w:rsidR="00D22DC9" w:rsidRPr="00297818">
        <w:rPr>
          <w:rFonts w:asciiTheme="minorHAnsi" w:hAnsiTheme="minorHAnsi"/>
        </w:rPr>
        <w:t xml:space="preserve"> </w:t>
      </w:r>
      <w:r w:rsidR="00BA5812" w:rsidRPr="00297818">
        <w:rPr>
          <w:rFonts w:asciiTheme="minorHAnsi" w:hAnsiTheme="minorHAnsi"/>
        </w:rPr>
        <w:t>Master,</w:t>
      </w:r>
      <w:r w:rsidR="00D22DC9" w:rsidRPr="00297818">
        <w:rPr>
          <w:rFonts w:asciiTheme="minorHAnsi" w:hAnsiTheme="minorHAnsi"/>
        </w:rPr>
        <w:t xml:space="preserve"> </w:t>
      </w:r>
      <w:r w:rsidR="00BA5812" w:rsidRPr="00297818">
        <w:rPr>
          <w:rFonts w:asciiTheme="minorHAnsi" w:hAnsiTheme="minorHAnsi"/>
        </w:rPr>
        <w:t>rövidítése:</w:t>
      </w:r>
      <w:r w:rsidR="00D22DC9" w:rsidRPr="00297818">
        <w:rPr>
          <w:rFonts w:asciiTheme="minorHAnsi" w:hAnsiTheme="minorHAnsi"/>
        </w:rPr>
        <w:t xml:space="preserve"> </w:t>
      </w:r>
      <w:r w:rsidR="00BA5812" w:rsidRPr="00297818">
        <w:rPr>
          <w:rFonts w:asciiTheme="minorHAnsi" w:hAnsiTheme="minorHAnsi"/>
        </w:rPr>
        <w:t>MA)</w:t>
      </w:r>
    </w:p>
    <w:p w14:paraId="10AA5513" w14:textId="77777777" w:rsidR="00DA5E1C" w:rsidRPr="00297818" w:rsidRDefault="00DA5E1C" w:rsidP="00DA5E1C">
      <w:pPr>
        <w:spacing w:after="120" w:line="252" w:lineRule="auto"/>
        <w:ind w:left="357"/>
        <w:rPr>
          <w:rFonts w:asciiTheme="minorHAnsi" w:hAnsiTheme="minorHAnsi"/>
        </w:rPr>
      </w:pPr>
      <w:r>
        <w:rPr>
          <w:rFonts w:asciiTheme="minorHAnsi" w:hAnsiTheme="minorHAnsi"/>
        </w:rPr>
        <w:t>Mérnöktanár</w:t>
      </w:r>
    </w:p>
    <w:p w14:paraId="718E7FCF" w14:textId="77777777" w:rsidR="00DA5E1C" w:rsidRDefault="00151210" w:rsidP="00A447E5">
      <w:pPr>
        <w:numPr>
          <w:ilvl w:val="0"/>
          <w:numId w:val="46"/>
        </w:numPr>
        <w:spacing w:after="120" w:line="252" w:lineRule="auto"/>
        <w:ind w:left="714" w:hanging="357"/>
        <w:rPr>
          <w:rFonts w:asciiTheme="minorHAnsi" w:hAnsiTheme="minorHAnsi"/>
        </w:rPr>
      </w:pPr>
      <w:r w:rsidRPr="00DA5E1C">
        <w:rPr>
          <w:rFonts w:asciiTheme="minorHAnsi" w:hAnsiTheme="minorHAnsi"/>
        </w:rPr>
        <w:t>szakképzettség:</w:t>
      </w:r>
      <w:r w:rsidRPr="00DA5E1C">
        <w:rPr>
          <w:rFonts w:asciiTheme="minorHAnsi" w:hAnsiTheme="minorHAnsi"/>
          <w:color w:val="FF0000"/>
        </w:rPr>
        <w:t xml:space="preserve"> </w:t>
      </w:r>
      <w:r w:rsidR="00BA5812" w:rsidRPr="00DA5E1C">
        <w:rPr>
          <w:rFonts w:asciiTheme="minorHAnsi" w:hAnsiTheme="minorHAnsi"/>
        </w:rPr>
        <w:t xml:space="preserve">okleveles mérnöktanár gépészet-mechatronika </w:t>
      </w:r>
      <w:r w:rsidR="00FF4578" w:rsidRPr="00DA5E1C">
        <w:rPr>
          <w:rFonts w:asciiTheme="minorHAnsi" w:hAnsiTheme="minorHAnsi"/>
        </w:rPr>
        <w:t>specializáció</w:t>
      </w:r>
      <w:r w:rsidR="00D22DC9" w:rsidRPr="00DA5E1C">
        <w:rPr>
          <w:rFonts w:asciiTheme="minorHAnsi" w:hAnsiTheme="minorHAnsi"/>
        </w:rPr>
        <w:t xml:space="preserve">; </w:t>
      </w:r>
      <w:r w:rsidR="00BA5812" w:rsidRPr="00DA5E1C">
        <w:rPr>
          <w:rFonts w:asciiTheme="minorHAnsi" w:hAnsiTheme="minorHAnsi"/>
        </w:rPr>
        <w:t xml:space="preserve">okleveles mérnöktanár elektrotechnika-elektronika </w:t>
      </w:r>
      <w:r w:rsidR="00FF4578" w:rsidRPr="00DA5E1C">
        <w:rPr>
          <w:rFonts w:asciiTheme="minorHAnsi" w:hAnsiTheme="minorHAnsi"/>
        </w:rPr>
        <w:t>specializáció</w:t>
      </w:r>
      <w:r w:rsidR="00D22DC9" w:rsidRPr="00DA5E1C">
        <w:rPr>
          <w:rFonts w:asciiTheme="minorHAnsi" w:hAnsiTheme="minorHAnsi"/>
        </w:rPr>
        <w:t xml:space="preserve">; </w:t>
      </w:r>
      <w:r w:rsidR="00BA5812" w:rsidRPr="00DA5E1C">
        <w:rPr>
          <w:rFonts w:asciiTheme="minorHAnsi" w:hAnsiTheme="minorHAnsi"/>
        </w:rPr>
        <w:t xml:space="preserve">okleveles mérnöktanár informatikai </w:t>
      </w:r>
      <w:r w:rsidR="00DA5E1C" w:rsidRPr="00DA5E1C">
        <w:rPr>
          <w:rFonts w:asciiTheme="minorHAnsi" w:hAnsiTheme="minorHAnsi"/>
        </w:rPr>
        <w:t>specializáció</w:t>
      </w:r>
      <w:r w:rsidR="00D22DC9" w:rsidRPr="00DA5E1C">
        <w:rPr>
          <w:rFonts w:asciiTheme="minorHAnsi" w:hAnsiTheme="minorHAnsi"/>
        </w:rPr>
        <w:t xml:space="preserve">; </w:t>
      </w:r>
      <w:r w:rsidR="00BA5812" w:rsidRPr="00DA5E1C">
        <w:rPr>
          <w:rFonts w:asciiTheme="minorHAnsi" w:hAnsiTheme="minorHAnsi"/>
        </w:rPr>
        <w:t xml:space="preserve">okleveles mérnöktanár könnyűipari </w:t>
      </w:r>
      <w:r w:rsidR="00DA5E1C" w:rsidRPr="00DA5E1C">
        <w:rPr>
          <w:rFonts w:asciiTheme="minorHAnsi" w:hAnsiTheme="minorHAnsi"/>
        </w:rPr>
        <w:t>specializáció</w:t>
      </w:r>
      <w:r w:rsidR="00D22DC9" w:rsidRPr="00DA5E1C">
        <w:rPr>
          <w:rFonts w:asciiTheme="minorHAnsi" w:hAnsiTheme="minorHAnsi"/>
        </w:rPr>
        <w:t xml:space="preserve">; </w:t>
      </w:r>
      <w:r w:rsidR="00BA5812" w:rsidRPr="00DA5E1C">
        <w:rPr>
          <w:rFonts w:asciiTheme="minorHAnsi" w:hAnsiTheme="minorHAnsi"/>
        </w:rPr>
        <w:t xml:space="preserve">okleveles mérnöktanár </w:t>
      </w:r>
      <w:proofErr w:type="spellStart"/>
      <w:r w:rsidR="00DA5E1C" w:rsidRPr="00DA5E1C">
        <w:rPr>
          <w:rFonts w:asciiTheme="minorHAnsi" w:hAnsiTheme="minorHAnsi"/>
        </w:rPr>
        <w:t>bio</w:t>
      </w:r>
      <w:proofErr w:type="spellEnd"/>
      <w:r w:rsidR="00DA5E1C" w:rsidRPr="00DA5E1C">
        <w:rPr>
          <w:rFonts w:asciiTheme="minorHAnsi" w:hAnsiTheme="minorHAnsi"/>
        </w:rPr>
        <w:t>-vegyipari</w:t>
      </w:r>
      <w:r w:rsidR="00BA5812" w:rsidRPr="00DA5E1C">
        <w:rPr>
          <w:rFonts w:asciiTheme="minorHAnsi" w:hAnsiTheme="minorHAnsi"/>
        </w:rPr>
        <w:t xml:space="preserve"> </w:t>
      </w:r>
      <w:r w:rsidR="00DA5E1C" w:rsidRPr="00DA5E1C">
        <w:rPr>
          <w:rFonts w:asciiTheme="minorHAnsi" w:hAnsiTheme="minorHAnsi"/>
        </w:rPr>
        <w:t>specializáció</w:t>
      </w:r>
      <w:r w:rsidR="00D22DC9" w:rsidRPr="00DA5E1C">
        <w:rPr>
          <w:rFonts w:asciiTheme="minorHAnsi" w:hAnsiTheme="minorHAnsi"/>
        </w:rPr>
        <w:t xml:space="preserve">; </w:t>
      </w:r>
      <w:r w:rsidR="00BA5812" w:rsidRPr="00DA5E1C">
        <w:rPr>
          <w:rFonts w:asciiTheme="minorHAnsi" w:hAnsiTheme="minorHAnsi"/>
        </w:rPr>
        <w:t xml:space="preserve">okleveles mérnöktanár műszaki-gazdasági </w:t>
      </w:r>
      <w:r w:rsidR="00DA5E1C" w:rsidRPr="00DA5E1C">
        <w:rPr>
          <w:rFonts w:asciiTheme="minorHAnsi" w:hAnsiTheme="minorHAnsi"/>
        </w:rPr>
        <w:t>specializáció; okleveles mérnöktanár építő-építészeti specializáció; okleveles mérnöktanár közlekedési specializáció; okleveles mérnöktanár környezetvédelem-vízgazdálkodási specializáció</w:t>
      </w:r>
    </w:p>
    <w:p w14:paraId="02CA141A" w14:textId="77777777" w:rsidR="00DA5E1C" w:rsidRPr="00DA5E1C" w:rsidRDefault="00151210" w:rsidP="00A447E5">
      <w:pPr>
        <w:numPr>
          <w:ilvl w:val="0"/>
          <w:numId w:val="46"/>
        </w:numPr>
        <w:spacing w:after="120" w:line="252" w:lineRule="auto"/>
        <w:ind w:left="714" w:hanging="357"/>
        <w:rPr>
          <w:rFonts w:asciiTheme="minorHAnsi" w:hAnsiTheme="minorHAnsi"/>
        </w:rPr>
      </w:pPr>
      <w:r w:rsidRPr="00DA5E1C">
        <w:rPr>
          <w:rFonts w:asciiTheme="minorHAnsi" w:hAnsiTheme="minorHAnsi"/>
        </w:rPr>
        <w:t>a szakképze</w:t>
      </w:r>
      <w:r w:rsidR="00D22DC9" w:rsidRPr="00DA5E1C">
        <w:rPr>
          <w:rFonts w:asciiTheme="minorHAnsi" w:hAnsiTheme="minorHAnsi"/>
        </w:rPr>
        <w:t xml:space="preserve">ttség angol nyelvű megjelölése: </w:t>
      </w:r>
      <w:r w:rsidR="00D22DC9" w:rsidRPr="002F5A8A">
        <w:rPr>
          <w:rFonts w:asciiTheme="minorHAnsi" w:hAnsiTheme="minorHAnsi"/>
          <w:lang w:val="en-GB"/>
        </w:rPr>
        <w:t xml:space="preserve">Teacher of Engineering (Mechanical and </w:t>
      </w:r>
      <w:proofErr w:type="spellStart"/>
      <w:r w:rsidR="00D22DC9" w:rsidRPr="002F5A8A">
        <w:rPr>
          <w:rFonts w:asciiTheme="minorHAnsi" w:hAnsiTheme="minorHAnsi"/>
          <w:lang w:val="en-GB"/>
        </w:rPr>
        <w:t>Mechatronical</w:t>
      </w:r>
      <w:proofErr w:type="spellEnd"/>
      <w:r w:rsidR="00D22DC9" w:rsidRPr="002F5A8A">
        <w:rPr>
          <w:rFonts w:asciiTheme="minorHAnsi" w:hAnsiTheme="minorHAnsi"/>
          <w:lang w:val="en-GB"/>
        </w:rPr>
        <w:t xml:space="preserve"> Engineering); Teacher of Engineering (Electrical Engineering); Teacher of Engineering (Information Technology); Teacher of Engineering (Light Industry); Teacher of Engineering (</w:t>
      </w:r>
      <w:r w:rsidR="00DA5E1C" w:rsidRPr="002F5A8A">
        <w:rPr>
          <w:rFonts w:asciiTheme="minorHAnsi" w:hAnsiTheme="minorHAnsi"/>
          <w:lang w:val="en-GB"/>
        </w:rPr>
        <w:t>Bioengineering</w:t>
      </w:r>
      <w:r w:rsidR="002F5A8A">
        <w:rPr>
          <w:rFonts w:asciiTheme="minorHAnsi" w:hAnsiTheme="minorHAnsi"/>
          <w:lang w:val="en-GB"/>
        </w:rPr>
        <w:t xml:space="preserve"> </w:t>
      </w:r>
      <w:r w:rsidR="00DA5E1C" w:rsidRPr="002F5A8A">
        <w:rPr>
          <w:rFonts w:asciiTheme="minorHAnsi" w:hAnsiTheme="minorHAnsi"/>
          <w:lang w:val="en-GB"/>
        </w:rPr>
        <w:t>and Chemical Engineering</w:t>
      </w:r>
      <w:r w:rsidR="00D22DC9" w:rsidRPr="002F5A8A">
        <w:rPr>
          <w:rFonts w:asciiTheme="minorHAnsi" w:hAnsiTheme="minorHAnsi"/>
          <w:lang w:val="en-GB"/>
        </w:rPr>
        <w:t>); Teacher of Engineering (Engineering and Economics)</w:t>
      </w:r>
      <w:r w:rsidR="00DA5E1C" w:rsidRPr="002F5A8A">
        <w:rPr>
          <w:rFonts w:asciiTheme="minorHAnsi" w:hAnsiTheme="minorHAnsi"/>
          <w:lang w:val="en-GB"/>
        </w:rPr>
        <w:t>; Teacher of Engineering (Civil and Architectural Engineering); Teacher of Engineering (</w:t>
      </w:r>
      <w:r w:rsidR="002F5A8A" w:rsidRPr="002F5A8A">
        <w:rPr>
          <w:rFonts w:asciiTheme="minorHAnsi" w:hAnsiTheme="minorHAnsi"/>
          <w:lang w:val="en-GB"/>
        </w:rPr>
        <w:t>Transportation Engineering</w:t>
      </w:r>
      <w:r w:rsidR="00DA5E1C" w:rsidRPr="002F5A8A">
        <w:rPr>
          <w:rFonts w:asciiTheme="minorHAnsi" w:hAnsiTheme="minorHAnsi"/>
          <w:lang w:val="en-GB"/>
        </w:rPr>
        <w:t xml:space="preserve">); </w:t>
      </w:r>
      <w:r w:rsidR="002F5A8A" w:rsidRPr="002F5A8A">
        <w:rPr>
          <w:rFonts w:asciiTheme="minorHAnsi" w:hAnsiTheme="minorHAnsi"/>
          <w:lang w:val="en-GB"/>
        </w:rPr>
        <w:t>Teacher of Engineering (Environmental Protection and Water Management)</w:t>
      </w:r>
    </w:p>
    <w:p w14:paraId="1D71CC24" w14:textId="77777777" w:rsidR="00DA5E1C" w:rsidRDefault="00DA5E1C" w:rsidP="00297818">
      <w:pPr>
        <w:spacing w:after="120" w:line="252" w:lineRule="auto"/>
        <w:outlineLvl w:val="1"/>
        <w:rPr>
          <w:rFonts w:asciiTheme="minorHAnsi" w:hAnsiTheme="minorHAnsi"/>
          <w:b/>
          <w:bCs/>
        </w:rPr>
      </w:pPr>
    </w:p>
    <w:p w14:paraId="31B13861" w14:textId="77777777" w:rsidR="00D063D4" w:rsidRPr="00297818" w:rsidRDefault="001F0725" w:rsidP="00297818">
      <w:pPr>
        <w:spacing w:after="120" w:line="252" w:lineRule="auto"/>
        <w:outlineLvl w:val="1"/>
        <w:rPr>
          <w:rStyle w:val="apple-converted-space"/>
          <w:rFonts w:asciiTheme="minorHAnsi" w:hAnsiTheme="minorHAnsi"/>
          <w:color w:val="000000"/>
        </w:rPr>
      </w:pPr>
      <w:r w:rsidRPr="00297818">
        <w:rPr>
          <w:rFonts w:asciiTheme="minorHAnsi" w:hAnsiTheme="minorHAnsi"/>
          <w:b/>
          <w:bCs/>
        </w:rPr>
        <w:t>8</w:t>
      </w:r>
      <w:r w:rsidR="008E3479" w:rsidRPr="00297818">
        <w:rPr>
          <w:rFonts w:asciiTheme="minorHAnsi" w:hAnsiTheme="minorHAnsi"/>
          <w:b/>
          <w:bCs/>
        </w:rPr>
        <w:t xml:space="preserve">. </w:t>
      </w:r>
      <w:r w:rsidR="008E3479" w:rsidRPr="00297818">
        <w:rPr>
          <w:rFonts w:asciiTheme="minorHAnsi" w:hAnsiTheme="minorHAnsi"/>
          <w:b/>
          <w:bCs/>
          <w:color w:val="000000"/>
        </w:rPr>
        <w:t>A szakképzettség képzési területek egységes osztályozási rendszere szerinti tanulmányi területi besorolása:</w:t>
      </w:r>
    </w:p>
    <w:p w14:paraId="76CCADAA" w14:textId="77777777" w:rsidR="008E3479" w:rsidRPr="00297818" w:rsidRDefault="00AB548C" w:rsidP="00297818">
      <w:pPr>
        <w:spacing w:after="120" w:line="252" w:lineRule="auto"/>
        <w:jc w:val="both"/>
        <w:outlineLvl w:val="1"/>
        <w:rPr>
          <w:rFonts w:asciiTheme="minorHAnsi" w:hAnsiTheme="minorHAnsi"/>
          <w:b/>
          <w:bCs/>
        </w:rPr>
      </w:pPr>
      <w:r w:rsidRPr="00297818">
        <w:rPr>
          <w:rStyle w:val="apple-converted-space"/>
          <w:rFonts w:asciiTheme="minorHAnsi" w:hAnsiTheme="minorHAnsi" w:cs="Times"/>
        </w:rPr>
        <w:t>145</w:t>
      </w:r>
    </w:p>
    <w:p w14:paraId="252F3717" w14:textId="77777777" w:rsidR="00297818" w:rsidRDefault="00297818" w:rsidP="00297818">
      <w:pPr>
        <w:spacing w:after="120" w:line="252" w:lineRule="auto"/>
        <w:outlineLvl w:val="1"/>
        <w:rPr>
          <w:rFonts w:asciiTheme="minorHAnsi" w:hAnsiTheme="minorHAnsi"/>
          <w:b/>
          <w:bCs/>
        </w:rPr>
      </w:pPr>
    </w:p>
    <w:p w14:paraId="1F61293A" w14:textId="77777777" w:rsidR="00960C47"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t>9</w:t>
      </w:r>
      <w:r w:rsidR="00676310" w:rsidRPr="00297818">
        <w:rPr>
          <w:rFonts w:asciiTheme="minorHAnsi" w:hAnsiTheme="minorHAnsi"/>
          <w:b/>
          <w:bCs/>
        </w:rPr>
        <w:t xml:space="preserve">. </w:t>
      </w:r>
      <w:r w:rsidR="00960C47" w:rsidRPr="00297818">
        <w:rPr>
          <w:rFonts w:asciiTheme="minorHAnsi" w:hAnsiTheme="minorHAnsi"/>
          <w:b/>
          <w:bCs/>
        </w:rPr>
        <w:t>Képzési cél:</w:t>
      </w:r>
    </w:p>
    <w:p w14:paraId="6D774E90" w14:textId="21CD9E08" w:rsidR="00AB548C" w:rsidRPr="00297818" w:rsidRDefault="002F5A8A" w:rsidP="00297818">
      <w:pPr>
        <w:spacing w:after="120" w:line="252" w:lineRule="auto"/>
        <w:jc w:val="both"/>
        <w:rPr>
          <w:rFonts w:asciiTheme="minorHAnsi" w:hAnsiTheme="minorHAnsi"/>
          <w:szCs w:val="26"/>
        </w:rPr>
      </w:pPr>
      <w:r>
        <w:rPr>
          <w:rFonts w:asciiTheme="minorHAnsi" w:hAnsiTheme="minorHAnsi"/>
          <w:szCs w:val="26"/>
        </w:rPr>
        <w:t>A képzés célja a műszaki</w:t>
      </w:r>
      <w:r w:rsidR="00C70AC7">
        <w:rPr>
          <w:rFonts w:asciiTheme="minorHAnsi" w:hAnsiTheme="minorHAnsi"/>
          <w:szCs w:val="26"/>
        </w:rPr>
        <w:t xml:space="preserve"> és</w:t>
      </w:r>
      <w:r>
        <w:rPr>
          <w:rFonts w:asciiTheme="minorHAnsi" w:hAnsiTheme="minorHAnsi"/>
          <w:szCs w:val="26"/>
        </w:rPr>
        <w:t xml:space="preserve"> az</w:t>
      </w:r>
      <w:r w:rsidR="00AB548C" w:rsidRPr="00297818">
        <w:rPr>
          <w:rFonts w:asciiTheme="minorHAnsi" w:hAnsiTheme="minorHAnsi"/>
          <w:szCs w:val="26"/>
        </w:rPr>
        <w:t xml:space="preserve"> informatikai</w:t>
      </w:r>
      <w:r w:rsidR="00B6516D">
        <w:rPr>
          <w:rFonts w:asciiTheme="minorHAnsi" w:hAnsiTheme="minorHAnsi"/>
          <w:szCs w:val="26"/>
        </w:rPr>
        <w:t xml:space="preserve"> </w:t>
      </w:r>
      <w:r w:rsidR="00AB548C" w:rsidRPr="00297818">
        <w:rPr>
          <w:rFonts w:asciiTheme="minorHAnsi" w:hAnsiTheme="minorHAnsi"/>
          <w:szCs w:val="26"/>
        </w:rPr>
        <w:t xml:space="preserve">területen az iskolai nevelés-oktatás szakképesítés megszerzésére felkészítő szakaszainak évfolyamain a szakiskolai, szakközépiskolai, a szakgimnáziumi, az iskolai rendszerű, illetve az iskolarendszeren kívüli oktatásban, a felnőttek át- és továbbképzésében, továbbá a </w:t>
      </w:r>
      <w:r w:rsidR="00C70AC7">
        <w:rPr>
          <w:rFonts w:asciiTheme="minorHAnsi" w:hAnsiTheme="minorHAnsi"/>
          <w:szCs w:val="26"/>
        </w:rPr>
        <w:t>Szakmaj</w:t>
      </w:r>
      <w:r w:rsidR="00AB548C" w:rsidRPr="00297818">
        <w:rPr>
          <w:rFonts w:asciiTheme="minorHAnsi" w:hAnsiTheme="minorHAnsi"/>
          <w:szCs w:val="26"/>
        </w:rPr>
        <w:t xml:space="preserve">egyzékben meghatározott szakképzésekben az elméletigényes szakmai tantárgyak tanítására, az iskola pedagógiai feladatainak végzésére, a műszaki és informatikai szakképzés területén a pedagógiai kutatási, tervezési, fejlesztési </w:t>
      </w:r>
      <w:r w:rsidR="00AB548C" w:rsidRPr="00297818">
        <w:rPr>
          <w:rFonts w:asciiTheme="minorHAnsi" w:hAnsiTheme="minorHAnsi"/>
          <w:szCs w:val="26"/>
        </w:rPr>
        <w:lastRenderedPageBreak/>
        <w:t>feladatokra, valamint a szakképzésben résztvevők korosztályi problémáinak, speciális nevelési feladatainak ellátására képes tanárok képzése, továbbá a tanulmányaik doktori képzésben való folytatására történő felkészítése.</w:t>
      </w:r>
    </w:p>
    <w:p w14:paraId="150DE8DF" w14:textId="77777777" w:rsidR="00AB548C" w:rsidRPr="00297818" w:rsidRDefault="00137A6E" w:rsidP="00297818">
      <w:pPr>
        <w:spacing w:after="120" w:line="252" w:lineRule="auto"/>
        <w:jc w:val="both"/>
        <w:rPr>
          <w:rFonts w:asciiTheme="minorHAnsi" w:hAnsiTheme="minorHAnsi"/>
        </w:rPr>
      </w:pPr>
      <w:r>
        <w:rPr>
          <w:rFonts w:asciiTheme="minorHAnsi" w:hAnsiTheme="minorHAnsi"/>
        </w:rPr>
        <w:t>Mérnöktanár szak esetében valamennyi specializáció esetén</w:t>
      </w:r>
      <w:r w:rsidR="00AB548C" w:rsidRPr="00297818">
        <w:rPr>
          <w:rFonts w:asciiTheme="minorHAnsi" w:hAnsiTheme="minorHAnsi"/>
        </w:rPr>
        <w:t xml:space="preserve"> felkészítés a</w:t>
      </w:r>
    </w:p>
    <w:p w14:paraId="51AB5E8B" w14:textId="77777777" w:rsidR="00AB548C" w:rsidRPr="00297818" w:rsidRDefault="00AB548C" w:rsidP="00A447E5">
      <w:pPr>
        <w:pStyle w:val="Listaszerbekezds"/>
        <w:numPr>
          <w:ilvl w:val="0"/>
          <w:numId w:val="1"/>
        </w:numPr>
        <w:spacing w:after="120" w:line="252" w:lineRule="auto"/>
        <w:contextualSpacing w:val="0"/>
        <w:jc w:val="both"/>
        <w:rPr>
          <w:rFonts w:asciiTheme="minorHAnsi" w:hAnsiTheme="minorHAnsi"/>
          <w:sz w:val="24"/>
          <w:szCs w:val="24"/>
        </w:rPr>
      </w:pPr>
      <w:r w:rsidRPr="00297818">
        <w:rPr>
          <w:rFonts w:asciiTheme="minorHAnsi" w:hAnsiTheme="minorHAnsi"/>
          <w:sz w:val="24"/>
          <w:szCs w:val="24"/>
        </w:rPr>
        <w:t>szakközépiskolákban, szakgimnáziumokban és szakiskolákban a műszaki szakterület szerinti elméleti és elméletigényes gyakorlati tárgyak oktatására</w:t>
      </w:r>
    </w:p>
    <w:p w14:paraId="3656E8CB" w14:textId="77777777" w:rsidR="00AB548C" w:rsidRPr="00297818" w:rsidRDefault="00AB548C" w:rsidP="00A447E5">
      <w:pPr>
        <w:pStyle w:val="Listaszerbekezds"/>
        <w:numPr>
          <w:ilvl w:val="0"/>
          <w:numId w:val="1"/>
        </w:numPr>
        <w:spacing w:after="120" w:line="252" w:lineRule="auto"/>
        <w:contextualSpacing w:val="0"/>
        <w:jc w:val="both"/>
        <w:rPr>
          <w:rFonts w:asciiTheme="minorHAnsi" w:hAnsiTheme="minorHAnsi"/>
          <w:sz w:val="24"/>
          <w:szCs w:val="24"/>
        </w:rPr>
      </w:pPr>
      <w:r w:rsidRPr="00297818">
        <w:rPr>
          <w:rFonts w:asciiTheme="minorHAnsi" w:hAnsiTheme="minorHAnsi"/>
          <w:sz w:val="24"/>
          <w:szCs w:val="24"/>
        </w:rPr>
        <w:t xml:space="preserve">szakközépiskolákban, szakgimnáziumokban, szakiskolákban az adott mérnöktanári </w:t>
      </w:r>
      <w:r w:rsidR="00D94190">
        <w:rPr>
          <w:rFonts w:asciiTheme="minorHAnsi" w:hAnsiTheme="minorHAnsi"/>
          <w:sz w:val="24"/>
          <w:szCs w:val="24"/>
        </w:rPr>
        <w:t>specializáció</w:t>
      </w:r>
      <w:r w:rsidRPr="00297818">
        <w:rPr>
          <w:rFonts w:asciiTheme="minorHAnsi" w:hAnsiTheme="minorHAnsi"/>
          <w:sz w:val="24"/>
          <w:szCs w:val="24"/>
        </w:rPr>
        <w:t>nak megfelelő szakmacsoportos alapozó oktatásban az elméleti és elméletigényes gyakorlati tárgyak oktatására</w:t>
      </w:r>
    </w:p>
    <w:p w14:paraId="3F2D759C" w14:textId="77777777" w:rsidR="00AB548C" w:rsidRPr="00297818" w:rsidRDefault="00AB548C" w:rsidP="00A447E5">
      <w:pPr>
        <w:pStyle w:val="Listaszerbekezds"/>
        <w:numPr>
          <w:ilvl w:val="0"/>
          <w:numId w:val="1"/>
        </w:numPr>
        <w:spacing w:after="120" w:line="252" w:lineRule="auto"/>
        <w:contextualSpacing w:val="0"/>
        <w:jc w:val="both"/>
        <w:rPr>
          <w:rFonts w:asciiTheme="minorHAnsi" w:hAnsiTheme="minorHAnsi"/>
          <w:sz w:val="24"/>
          <w:szCs w:val="24"/>
        </w:rPr>
      </w:pPr>
      <w:r w:rsidRPr="00297818">
        <w:rPr>
          <w:rFonts w:asciiTheme="minorHAnsi" w:hAnsiTheme="minorHAnsi"/>
          <w:sz w:val="24"/>
          <w:szCs w:val="24"/>
        </w:rPr>
        <w:t>felnőttek át- és továbbképzésében az adott s</w:t>
      </w:r>
      <w:r w:rsidR="00D94190">
        <w:rPr>
          <w:rFonts w:asciiTheme="minorHAnsi" w:hAnsiTheme="minorHAnsi"/>
          <w:sz w:val="24"/>
          <w:szCs w:val="24"/>
        </w:rPr>
        <w:t>pecializáció</w:t>
      </w:r>
      <w:r w:rsidRPr="00297818">
        <w:rPr>
          <w:rFonts w:asciiTheme="minorHAnsi" w:hAnsiTheme="minorHAnsi"/>
          <w:sz w:val="24"/>
          <w:szCs w:val="24"/>
        </w:rPr>
        <w:t>nak megfelelő tárgyak oktatására, elméletigényes gyakorlatok vezetésére</w:t>
      </w:r>
    </w:p>
    <w:p w14:paraId="4E05AE8C" w14:textId="77777777" w:rsidR="00AB548C" w:rsidRPr="00297818" w:rsidRDefault="00AB548C" w:rsidP="00A447E5">
      <w:pPr>
        <w:pStyle w:val="Listaszerbekezds"/>
        <w:numPr>
          <w:ilvl w:val="0"/>
          <w:numId w:val="1"/>
        </w:numPr>
        <w:spacing w:after="120" w:line="252" w:lineRule="auto"/>
        <w:contextualSpacing w:val="0"/>
        <w:jc w:val="both"/>
        <w:rPr>
          <w:rFonts w:asciiTheme="minorHAnsi" w:hAnsiTheme="minorHAnsi"/>
          <w:sz w:val="24"/>
          <w:szCs w:val="24"/>
        </w:rPr>
      </w:pPr>
      <w:r w:rsidRPr="00297818">
        <w:rPr>
          <w:rFonts w:asciiTheme="minorHAnsi" w:hAnsiTheme="minorHAnsi"/>
          <w:sz w:val="24"/>
          <w:szCs w:val="24"/>
        </w:rPr>
        <w:t>érettségi és szakmai bizottsági tagként vizsgáztatási feladatok ellátására</w:t>
      </w:r>
    </w:p>
    <w:p w14:paraId="4B0618A2" w14:textId="77777777" w:rsidR="00AB548C" w:rsidRPr="00297818" w:rsidRDefault="00AB548C" w:rsidP="00297818">
      <w:pPr>
        <w:spacing w:after="120" w:line="252" w:lineRule="auto"/>
        <w:jc w:val="both"/>
        <w:rPr>
          <w:rFonts w:asciiTheme="minorHAnsi" w:hAnsiTheme="minorHAnsi"/>
        </w:rPr>
      </w:pPr>
      <w:r w:rsidRPr="00297818">
        <w:rPr>
          <w:rFonts w:asciiTheme="minorHAnsi" w:hAnsiTheme="minorHAnsi"/>
        </w:rPr>
        <w:t xml:space="preserve">Egyes </w:t>
      </w:r>
      <w:r w:rsidR="00137A6E">
        <w:rPr>
          <w:rFonts w:asciiTheme="minorHAnsi" w:hAnsiTheme="minorHAnsi"/>
        </w:rPr>
        <w:t>mérnöktanár specializációk</w:t>
      </w:r>
      <w:r w:rsidRPr="00297818">
        <w:rPr>
          <w:rFonts w:asciiTheme="minorHAnsi" w:hAnsiTheme="minorHAnsi"/>
        </w:rPr>
        <w:t xml:space="preserve"> esetében:</w:t>
      </w:r>
    </w:p>
    <w:p w14:paraId="43EBEEA5" w14:textId="77777777" w:rsidR="00AB548C" w:rsidRPr="00297818" w:rsidRDefault="00AB548C" w:rsidP="00A447E5">
      <w:pPr>
        <w:numPr>
          <w:ilvl w:val="0"/>
          <w:numId w:val="2"/>
        </w:numPr>
        <w:spacing w:after="120" w:line="252" w:lineRule="auto"/>
        <w:jc w:val="both"/>
        <w:rPr>
          <w:rFonts w:asciiTheme="minorHAnsi" w:hAnsiTheme="minorHAnsi"/>
          <w:i/>
        </w:rPr>
      </w:pPr>
      <w:r w:rsidRPr="00297818">
        <w:rPr>
          <w:rFonts w:asciiTheme="minorHAnsi" w:hAnsiTheme="minorHAnsi"/>
          <w:i/>
        </w:rPr>
        <w:t>a műszaki-gazdasági mérnöktanári s</w:t>
      </w:r>
      <w:r w:rsidR="00D94190">
        <w:rPr>
          <w:rFonts w:asciiTheme="minorHAnsi" w:hAnsiTheme="minorHAnsi"/>
          <w:i/>
        </w:rPr>
        <w:t>pecializáció esetén</w:t>
      </w:r>
    </w:p>
    <w:p w14:paraId="4D2F0A14" w14:textId="7638ECD7" w:rsidR="00AB548C" w:rsidRPr="008D659C" w:rsidRDefault="00AB548C" w:rsidP="008D659C">
      <w:pPr>
        <w:spacing w:after="120" w:line="252" w:lineRule="auto"/>
        <w:ind w:left="708"/>
        <w:jc w:val="both"/>
        <w:rPr>
          <w:rFonts w:asciiTheme="minorHAnsi" w:hAnsiTheme="minorHAnsi"/>
        </w:rPr>
      </w:pPr>
      <w:r w:rsidRPr="008D659C">
        <w:rPr>
          <w:rFonts w:asciiTheme="minorHAnsi" w:hAnsiTheme="minorHAnsi"/>
        </w:rPr>
        <w:t xml:space="preserve">az egészségügyi, a műszaki, </w:t>
      </w:r>
      <w:proofErr w:type="gramStart"/>
      <w:r w:rsidRPr="008D659C">
        <w:rPr>
          <w:rFonts w:asciiTheme="minorHAnsi" w:hAnsiTheme="minorHAnsi"/>
        </w:rPr>
        <w:t>a  gazdasági</w:t>
      </w:r>
      <w:proofErr w:type="gramEnd"/>
      <w:r w:rsidRPr="008D659C">
        <w:rPr>
          <w:rFonts w:asciiTheme="minorHAnsi" w:hAnsiTheme="minorHAnsi"/>
        </w:rPr>
        <w:t>-szolgáltatási  és  az  agrár szakterület gazdasági tárgyai oktatására</w:t>
      </w:r>
    </w:p>
    <w:p w14:paraId="20A28ED0" w14:textId="77777777" w:rsidR="00AB548C" w:rsidRPr="00297818" w:rsidRDefault="00AB548C" w:rsidP="00A447E5">
      <w:pPr>
        <w:numPr>
          <w:ilvl w:val="0"/>
          <w:numId w:val="2"/>
        </w:numPr>
        <w:spacing w:after="120" w:line="252" w:lineRule="auto"/>
        <w:jc w:val="both"/>
        <w:rPr>
          <w:rFonts w:asciiTheme="minorHAnsi" w:hAnsiTheme="minorHAnsi"/>
          <w:i/>
        </w:rPr>
      </w:pPr>
      <w:r w:rsidRPr="00297818">
        <w:rPr>
          <w:rFonts w:asciiTheme="minorHAnsi" w:hAnsiTheme="minorHAnsi"/>
          <w:i/>
        </w:rPr>
        <w:t xml:space="preserve">az informatika mérnöktanári </w:t>
      </w:r>
      <w:r w:rsidR="00D94190" w:rsidRPr="00297818">
        <w:rPr>
          <w:rFonts w:asciiTheme="minorHAnsi" w:hAnsiTheme="minorHAnsi"/>
          <w:i/>
        </w:rPr>
        <w:t>s</w:t>
      </w:r>
      <w:r w:rsidR="00D94190">
        <w:rPr>
          <w:rFonts w:asciiTheme="minorHAnsi" w:hAnsiTheme="minorHAnsi"/>
          <w:i/>
        </w:rPr>
        <w:t>pecializáció esetén</w:t>
      </w:r>
    </w:p>
    <w:p w14:paraId="174D8A78" w14:textId="77777777" w:rsidR="00AB548C" w:rsidRPr="008D659C" w:rsidRDefault="00AB548C" w:rsidP="008D659C">
      <w:pPr>
        <w:spacing w:after="120" w:line="252" w:lineRule="auto"/>
        <w:ind w:left="708"/>
        <w:jc w:val="both"/>
        <w:rPr>
          <w:rFonts w:asciiTheme="minorHAnsi" w:hAnsiTheme="minorHAnsi"/>
        </w:rPr>
      </w:pPr>
      <w:r w:rsidRPr="008D659C">
        <w:rPr>
          <w:rFonts w:asciiTheme="minorHAnsi" w:hAnsiTheme="minorHAnsi"/>
        </w:rPr>
        <w:t>az egészségügyi, a műszaki, a gazdasági-szolgáltatási és az agrárterület informatikai tárgyai oktatására</w:t>
      </w:r>
    </w:p>
    <w:p w14:paraId="14C5ED52" w14:textId="77777777" w:rsidR="00137A6E" w:rsidRPr="00137A6E" w:rsidRDefault="00137A6E" w:rsidP="00297818">
      <w:pPr>
        <w:spacing w:after="120" w:line="252" w:lineRule="auto"/>
        <w:outlineLvl w:val="1"/>
        <w:rPr>
          <w:rFonts w:asciiTheme="minorHAnsi" w:hAnsiTheme="minorHAnsi"/>
          <w:bCs/>
        </w:rPr>
      </w:pPr>
    </w:p>
    <w:p w14:paraId="082E2075" w14:textId="77777777" w:rsidR="004017DD" w:rsidRPr="00297818" w:rsidRDefault="001F0725" w:rsidP="00297818">
      <w:pPr>
        <w:spacing w:after="120" w:line="252" w:lineRule="auto"/>
        <w:outlineLvl w:val="1"/>
        <w:rPr>
          <w:rFonts w:asciiTheme="minorHAnsi" w:hAnsiTheme="minorHAnsi"/>
          <w:b/>
          <w:bCs/>
          <w:color w:val="000000"/>
        </w:rPr>
      </w:pPr>
      <w:r w:rsidRPr="00297818">
        <w:rPr>
          <w:rFonts w:asciiTheme="minorHAnsi" w:hAnsiTheme="minorHAnsi"/>
          <w:b/>
          <w:bCs/>
        </w:rPr>
        <w:t>10</w:t>
      </w:r>
      <w:r w:rsidR="004017DD" w:rsidRPr="00297818">
        <w:rPr>
          <w:rFonts w:asciiTheme="minorHAnsi" w:hAnsiTheme="minorHAnsi"/>
          <w:b/>
          <w:bCs/>
        </w:rPr>
        <w:t xml:space="preserve">. </w:t>
      </w:r>
      <w:r w:rsidR="004017DD" w:rsidRPr="00297818">
        <w:rPr>
          <w:rFonts w:asciiTheme="minorHAnsi" w:hAnsiTheme="minorHAnsi"/>
          <w:b/>
          <w:bCs/>
          <w:color w:val="000000"/>
        </w:rPr>
        <w:t>Az elsajátítandó szakmai kompetenciák</w:t>
      </w:r>
    </w:p>
    <w:p w14:paraId="6C9FEEC9" w14:textId="77777777" w:rsidR="00B42E5C" w:rsidRPr="00297818" w:rsidRDefault="00B42E5C" w:rsidP="00297818">
      <w:pPr>
        <w:spacing w:after="120" w:line="252" w:lineRule="auto"/>
        <w:outlineLvl w:val="1"/>
        <w:rPr>
          <w:rFonts w:asciiTheme="minorHAnsi" w:hAnsiTheme="minorHAnsi"/>
          <w:b/>
          <w:bCs/>
        </w:rPr>
      </w:pPr>
      <w:r w:rsidRPr="00297818">
        <w:rPr>
          <w:rFonts w:asciiTheme="minorHAnsi" w:hAnsiTheme="minorHAnsi"/>
          <w:b/>
          <w:bCs/>
        </w:rPr>
        <w:t>A) Általános tanári kompetenciák</w:t>
      </w:r>
    </w:p>
    <w:p w14:paraId="4E987D65" w14:textId="77777777" w:rsidR="000911C8" w:rsidRPr="00297818" w:rsidRDefault="00B42E5C" w:rsidP="00A447E5">
      <w:pPr>
        <w:pStyle w:val="Listaszerbekezds"/>
        <w:numPr>
          <w:ilvl w:val="0"/>
          <w:numId w:val="3"/>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tanuló személyiségének fejlesztése, az egyéni b</w:t>
      </w:r>
      <w:r w:rsidRPr="00297818">
        <w:rPr>
          <w:rFonts w:asciiTheme="minorHAnsi" w:hAnsiTheme="minorHAnsi"/>
          <w:b/>
          <w:bCs/>
          <w:i/>
          <w:sz w:val="24"/>
          <w:szCs w:val="24"/>
        </w:rPr>
        <w:t>ánásmód érvényesítése területén</w:t>
      </w:r>
    </w:p>
    <w:p w14:paraId="4B0F6694" w14:textId="77777777" w:rsidR="000911C8" w:rsidRPr="00297818" w:rsidRDefault="000911C8" w:rsidP="00A447E5">
      <w:pPr>
        <w:pStyle w:val="Listaszerbekezds"/>
        <w:numPr>
          <w:ilvl w:val="0"/>
          <w:numId w:val="4"/>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28DF2245"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végzett/szakképzett tanár alapvető pszichológiai, pedagógiai és szociológiai tudással rendelkezik a személyiség sajátosságaira és fejlődésére vonatkozó nézetekről, a szocializációról és a </w:t>
      </w:r>
      <w:proofErr w:type="spellStart"/>
      <w:r w:rsidRPr="00297818">
        <w:rPr>
          <w:rFonts w:asciiTheme="minorHAnsi" w:hAnsiTheme="minorHAnsi"/>
          <w:bCs/>
        </w:rPr>
        <w:t>perszonalizációról</w:t>
      </w:r>
      <w:proofErr w:type="spellEnd"/>
      <w:r w:rsidRPr="00297818">
        <w:rPr>
          <w:rFonts w:asciiTheme="minorHAnsi" w:hAnsiTheme="minorHAnsi"/>
          <w:bCs/>
        </w:rPr>
        <w:t>, a hátrányos helyzetű tanulókról, a személyiségfejlődés zavarairól, a magatartásproblémák okairól, a gyermeknevelés, a tehetséggondozás és az egészségfejlesztés módszereiről. Ismeri a tanulók megismerésének módszereit. Ismeri a szaktárgy által közvetített fogalmak kialakulásának életkori sajátosságait, a tanulók fogalomrendszerének fejlesztésében játszott szerepét. Ismeri a szaktárgy tanítása-tanulása során fejlesztendő speciális kompetenciákat, ezek fejlesztésének és diagnosztikus mérésének módszereit. Tisztában van a szaktárgynak a tanulók személyiségfejlődésében betöltött szerepével, lehetőségeivel.</w:t>
      </w:r>
    </w:p>
    <w:p w14:paraId="13327721" w14:textId="77777777" w:rsidR="000911C8" w:rsidRPr="00297818" w:rsidRDefault="000911C8" w:rsidP="00A447E5">
      <w:pPr>
        <w:pStyle w:val="Listaszerbekezds"/>
        <w:numPr>
          <w:ilvl w:val="0"/>
          <w:numId w:val="5"/>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1210DA19"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a gyermek személyiségfejlődésére vonatkozó elméleti tudása felhasználásával képes a megtapasztalt pedagógiai gyakorlatot, az iskola mindennapi </w:t>
      </w:r>
      <w:r w:rsidRPr="00297818">
        <w:rPr>
          <w:rFonts w:asciiTheme="minorHAnsi" w:hAnsiTheme="minorHAnsi"/>
          <w:bCs/>
        </w:rPr>
        <w:lastRenderedPageBreak/>
        <w:t>valóságát elemezni. Képes reális képet kialakítani a tanulók világáról, a nevelés és a tanulói személyiség fejlesztésének lehetőségeiről. Képes tapasztalt kollégák, mentorok segítségével a tanulók egyéni szükségleteit figyelembe véve olyan pedagógiai helyzeteket teremteni, amelyek elősegítik a tanulók értelmi, érzelmi, szociális és erkölcsi fejlődését, az egészséges életvitel kialakítását. Képes a szaktárgy speciális összefüggéseivel, fogalmaival kapcsolatos egyéni megértési nehézségek kezelésére. Képes a különböző adottságokkal, képességekkel, illetve előzetes tudással rendelkező tanulók tanulásának, fejlesztésének megfelelő módszerek megválasztására, tervezésére és alkalmazására, a pályaorientáció segítésére. Képes a tehetséges, a nehézségekkel küzdő vagy a sajátos nevelési igényű, valamint a hátrányos, halmozottan hátrányos helyzetű, valamint a tantárgyában különleges bánásmódot igénylő tanulókat felismerni, hatékonyan nevelni, oktatni, számukra differenciált bánásmódot nyújtani. Képes a szaktárgyában rejlő személyiségfejlesztési lehetőségeket kihasználni, a tanulók önálló ismeretszerzését támogatni a végzettségének megfelelő korosztály és a felnőttoktatás keretében is. Döntéseiben szakmai önreflexióra és önkorrekcióra képes.</w:t>
      </w:r>
    </w:p>
    <w:p w14:paraId="2B8BB1E6" w14:textId="77777777" w:rsidR="000911C8" w:rsidRPr="00297818" w:rsidRDefault="000911C8" w:rsidP="00A447E5">
      <w:pPr>
        <w:pStyle w:val="Listaszerbekezds"/>
        <w:numPr>
          <w:ilvl w:val="0"/>
          <w:numId w:val="6"/>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29347C9A"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törekszik saját megalapozott pedagógiai nézeteinek megfogalmazására. Nyitott a személyiségfejlesztés változatos módszereinek elsajátítására. Tiszteli a tanulók személyiségét, képes mindenkiben meglátni az értékeket és pozitív érzelmekkel (szeretettel) viszonyulni minden tanítványához. Érzékeny a tanulók problémáira, törekszik az egészséges személyiségfejlesztés feltételeit biztosítani minden tanuló számára.</w:t>
      </w:r>
    </w:p>
    <w:p w14:paraId="5D9CF4B0" w14:textId="77777777" w:rsidR="00B42E5C" w:rsidRPr="00297818" w:rsidRDefault="00B42E5C" w:rsidP="00297818">
      <w:pPr>
        <w:spacing w:after="120" w:line="252" w:lineRule="auto"/>
        <w:outlineLvl w:val="1"/>
        <w:rPr>
          <w:rFonts w:asciiTheme="minorHAnsi" w:hAnsiTheme="minorHAnsi"/>
          <w:bCs/>
        </w:rPr>
      </w:pPr>
    </w:p>
    <w:p w14:paraId="6963EE7C" w14:textId="77777777" w:rsidR="000911C8" w:rsidRPr="00297818" w:rsidRDefault="00B42E5C" w:rsidP="00A447E5">
      <w:pPr>
        <w:pStyle w:val="Listaszerbekezds"/>
        <w:numPr>
          <w:ilvl w:val="0"/>
          <w:numId w:val="3"/>
        </w:numPr>
        <w:spacing w:after="120" w:line="252" w:lineRule="auto"/>
        <w:ind w:left="357" w:hanging="357"/>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tanulói csoportok, közösségek alakulásának </w:t>
      </w:r>
      <w:r w:rsidRPr="00297818">
        <w:rPr>
          <w:rFonts w:asciiTheme="minorHAnsi" w:hAnsiTheme="minorHAnsi"/>
          <w:b/>
          <w:bCs/>
          <w:i/>
          <w:sz w:val="24"/>
          <w:szCs w:val="24"/>
        </w:rPr>
        <w:t>segítése, fejlesztése területén</w:t>
      </w:r>
    </w:p>
    <w:p w14:paraId="39C0F020" w14:textId="77777777" w:rsidR="000911C8" w:rsidRPr="00297818" w:rsidRDefault="000911C8" w:rsidP="00A447E5">
      <w:pPr>
        <w:pStyle w:val="Listaszerbekezds"/>
        <w:numPr>
          <w:ilvl w:val="0"/>
          <w:numId w:val="7"/>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39C8D6BD"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alapvető tudással rendelkezik a társadalmi és csoportközi folyamatokról, a demokrácia működéséről, az </w:t>
      </w:r>
      <w:proofErr w:type="spellStart"/>
      <w:r w:rsidRPr="00297818">
        <w:rPr>
          <w:rFonts w:asciiTheme="minorHAnsi" w:hAnsiTheme="minorHAnsi"/>
          <w:bCs/>
        </w:rPr>
        <w:t>enkulturációról</w:t>
      </w:r>
      <w:proofErr w:type="spellEnd"/>
      <w:r w:rsidRPr="00297818">
        <w:rPr>
          <w:rFonts w:asciiTheme="minorHAnsi" w:hAnsiTheme="minorHAnsi"/>
          <w:bCs/>
        </w:rPr>
        <w:t xml:space="preserve"> és a multikulturalizmusról. Ismeri a csoport, a csoportfejlődés és a közösségek pszichológiai, szociológiai és kulturális sajátosságait. Ismeri a csoportok és a tanulók társas helyzetére vonatkozó fontosabb feltáró módszereket, a közösség kialakítását, fejlesztését elősegítő pedagógiai módszereket.</w:t>
      </w:r>
    </w:p>
    <w:p w14:paraId="68E2E5B4" w14:textId="77777777" w:rsidR="000911C8" w:rsidRPr="00297818" w:rsidRDefault="000911C8" w:rsidP="00A447E5">
      <w:pPr>
        <w:pStyle w:val="Listaszerbekezds"/>
        <w:numPr>
          <w:ilvl w:val="0"/>
          <w:numId w:val="7"/>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63930A72"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végzett/szakképzett tanár képes a csoportok, közösségek számára olyan pedagógiai helyzeteket teremteni, amelyek biztosítják a csoport közösséggé fejlődését és egészséges működését. Alkalmazza az együttműködést támogató, motiváló módszereket mind a szaktárgyi oktatás keretében, mind a szabadidős tevékenységek során. Képes a konfliktusok hatékony kezelésére. Segíti a csoporttagok közösség iránti elkötelezettségének kialakulását, a demokratikus társadalomban való felelős, aktív szerepvállalás tanulását, a helyi, nemzeti és egyetemes emberi értékek elfogadását. Képes értelmezni és a tanulók érdekében felhasználni azokat a társadalmi-kulturális jelenségeket, amelyek befolyásolják a tanulók esélyeit, iskolai, </w:t>
      </w:r>
      <w:r w:rsidRPr="00297818">
        <w:rPr>
          <w:rFonts w:asciiTheme="minorHAnsi" w:hAnsiTheme="minorHAnsi"/>
          <w:bCs/>
        </w:rPr>
        <w:lastRenderedPageBreak/>
        <w:t>illetve iskolán kívüli életét. Képes hozzájárulni az iskolai és osztálytermi toleráns, nyitott légkör megteremtéséhez.</w:t>
      </w:r>
    </w:p>
    <w:p w14:paraId="1B04B260" w14:textId="77777777" w:rsidR="000911C8" w:rsidRPr="00297818" w:rsidRDefault="000911C8" w:rsidP="00A447E5">
      <w:pPr>
        <w:pStyle w:val="Listaszerbekezds"/>
        <w:numPr>
          <w:ilvl w:val="0"/>
          <w:numId w:val="8"/>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1E3BC320"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szakképzett tanár elkötelezett az alapvető demokratikus értékek iránt, szociális érzékenység, segítőkészség jellemzi. Előítéletektől mentesen végzi tanári munkáját, igyekszik az </w:t>
      </w:r>
      <w:proofErr w:type="spellStart"/>
      <w:r w:rsidRPr="00297818">
        <w:rPr>
          <w:rFonts w:asciiTheme="minorHAnsi" w:hAnsiTheme="minorHAnsi"/>
          <w:bCs/>
        </w:rPr>
        <w:t>inklúzió</w:t>
      </w:r>
      <w:proofErr w:type="spellEnd"/>
      <w:r w:rsidRPr="00297818">
        <w:rPr>
          <w:rFonts w:asciiTheme="minorHAnsi" w:hAnsiTheme="minorHAnsi"/>
          <w:bCs/>
        </w:rPr>
        <w:t xml:space="preserve"> szemléletét magáévá tenni. Elkötelezett a nemzeti értékek és azonosságtudat iránt, nyitott a demokratikus gondolkodásra és magatartásra nevelés, valamint a környezettudatosság iránt. Az iskola világában tudatosan törekszik az értékek sokféleségének elfogadására, nyitott mások véleményének, értékeinek megismerésére, tiszteletben tartására, különös tekintettel az etnikumokra és nemzetiségekre. Belátja, hogy a konfliktusok is a közösségi élethez tartozhatnak. Törekszik a fiatalok világáról minél több ismeretet szerezni, tiszteli különbözőségeiket és jogaikat. Folyamatosan együttműködik a szülőkkel.</w:t>
      </w:r>
    </w:p>
    <w:p w14:paraId="75B96994" w14:textId="77777777" w:rsidR="0053406F" w:rsidRPr="00297818" w:rsidRDefault="0053406F" w:rsidP="00297818">
      <w:pPr>
        <w:spacing w:after="120" w:line="252" w:lineRule="auto"/>
        <w:outlineLvl w:val="1"/>
        <w:rPr>
          <w:rFonts w:asciiTheme="minorHAnsi" w:hAnsiTheme="minorHAnsi"/>
          <w:bCs/>
        </w:rPr>
      </w:pPr>
    </w:p>
    <w:p w14:paraId="6514537E" w14:textId="77777777" w:rsidR="000911C8" w:rsidRPr="00297818" w:rsidRDefault="0053406F" w:rsidP="00A447E5">
      <w:pPr>
        <w:pStyle w:val="Listaszerbekezds"/>
        <w:numPr>
          <w:ilvl w:val="0"/>
          <w:numId w:val="9"/>
        </w:numPr>
        <w:spacing w:after="120" w:line="252" w:lineRule="auto"/>
        <w:ind w:left="357" w:hanging="357"/>
        <w:contextualSpacing w:val="0"/>
        <w:outlineLvl w:val="1"/>
        <w:rPr>
          <w:rFonts w:asciiTheme="minorHAnsi" w:hAnsiTheme="minorHAnsi"/>
          <w:b/>
          <w:bCs/>
          <w:sz w:val="24"/>
          <w:szCs w:val="24"/>
        </w:rPr>
      </w:pPr>
      <w:r w:rsidRPr="00297818">
        <w:rPr>
          <w:rFonts w:asciiTheme="minorHAnsi" w:hAnsiTheme="minorHAnsi"/>
          <w:b/>
          <w:bCs/>
          <w:sz w:val="24"/>
          <w:szCs w:val="24"/>
        </w:rPr>
        <w:t>A</w:t>
      </w:r>
      <w:r w:rsidR="000911C8" w:rsidRPr="00297818">
        <w:rPr>
          <w:rFonts w:asciiTheme="minorHAnsi" w:hAnsiTheme="minorHAnsi"/>
          <w:b/>
          <w:bCs/>
          <w:sz w:val="24"/>
          <w:szCs w:val="24"/>
        </w:rPr>
        <w:t xml:space="preserve"> szakmódszertani és a szaktárgyi t</w:t>
      </w:r>
      <w:r w:rsidRPr="00297818">
        <w:rPr>
          <w:rFonts w:asciiTheme="minorHAnsi" w:hAnsiTheme="minorHAnsi"/>
          <w:b/>
          <w:bCs/>
          <w:sz w:val="24"/>
          <w:szCs w:val="24"/>
        </w:rPr>
        <w:t>udás területén</w:t>
      </w:r>
    </w:p>
    <w:p w14:paraId="57D3E502" w14:textId="77777777" w:rsidR="000911C8" w:rsidRPr="00297818" w:rsidRDefault="000911C8" w:rsidP="00A447E5">
      <w:pPr>
        <w:pStyle w:val="Listaszerbekezds"/>
        <w:numPr>
          <w:ilvl w:val="0"/>
          <w:numId w:val="10"/>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77056E91"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végzett tanár rendelkezik az információszerzéshez, az információk feldolgozásához, értelmezéséhez és elrendezéséhez szükséges alapvető (szövegértési, logikai, informatikai) felkészültséggel. Ismeri az általa tanított tudományág, szakterület (műveltségi terület, művészeti terület) ismeretelméleti alapjait, megismerési sajátosságait, logikáját és terminológiáját, valamint kapcsolatát más tudományokkal, tantárgyakkal, műveltségterületekkel. Ismeri a különböző tudásterületek közötti összefüggéseket és képes a különböző tudományterületi, szaktárgyi tartalmak integrációjára. Ismeri a szakmódszertan hazai és nemzetközi eredményeit, szakirodalmát, aktuális kérdéseit. Ismeri az adott szakterület társadalomban betöltött szerepét, a szaktárgy tanításának céljait, feladatait, a tanulók személyiségfejlődésének és gondolkodásfejlesztésének segítésében. Ismeri a szaktárgy tantervét, tantervi és vizsgakövetelményeit, valamint a tantárgy tanulási sajátosságait, megismerési módszereit, tananyagstruktúráját, illetve belső logikáját. Ismeri a szaktárgy tanítása-tanulása során felhasználható nyomtatott és nem nyomtatott információforrásokat, az azokról való tájékozódás lehetőségeit, a digitális tankönyveket, taneszközöket, tanulásszervezési módokat, fontosabb módszereket, tanítási és tanulási stratégiákat.</w:t>
      </w:r>
    </w:p>
    <w:p w14:paraId="266F9FA5" w14:textId="77777777" w:rsidR="000911C8" w:rsidRPr="00297818" w:rsidRDefault="000911C8" w:rsidP="00A447E5">
      <w:pPr>
        <w:pStyle w:val="Listaszerbekezds"/>
        <w:numPr>
          <w:ilvl w:val="0"/>
          <w:numId w:val="11"/>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234C573B"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szakképzett tanár szakmai témában képes szakszerűen kifejezni magát mind szóban, mind írásban. Képes a szaktudományi, továbbá az általános pedagógiai-pszichológiai képzésben tanult módszerek, eljárások szaktárgyi alkalmazására, a különböző tudásterületek közötti összefüggések, kapcsolódások, átfedések és egymásra hatások felismerésére, a szaktárgyi integráció megvalósítására. Képes a szaktárgyának megfelelő tudományterületeken a fogalmak, elméletek és tények közötti összefüggések megteremtésére, közvetítésére. Képes szaktudományi, szakmódszertani, szaktárgyi, tanuláselméleti és tantervi tudásának hatékony </w:t>
      </w:r>
      <w:r w:rsidRPr="00297818">
        <w:rPr>
          <w:rFonts w:asciiTheme="minorHAnsi" w:hAnsiTheme="minorHAnsi"/>
          <w:bCs/>
        </w:rPr>
        <w:lastRenderedPageBreak/>
        <w:t xml:space="preserve">integrálására. Képes az alkotó információ- és könyvtárhasználatra és az információ-kommunikációs technológia használatára. Képes a szaktantárgy tanításának-tanulásának tanórán és iskolán kívüli lehetőségeit megvalósítani különböző színtereken. Képes a szaktárgyak során fejlesztett kompetenciák más műveltségterületeken is fejlődést generáló </w:t>
      </w:r>
      <w:proofErr w:type="spellStart"/>
      <w:r w:rsidRPr="00297818">
        <w:rPr>
          <w:rFonts w:asciiTheme="minorHAnsi" w:hAnsiTheme="minorHAnsi"/>
          <w:bCs/>
        </w:rPr>
        <w:t>szinergikus</w:t>
      </w:r>
      <w:proofErr w:type="spellEnd"/>
      <w:r w:rsidRPr="00297818">
        <w:rPr>
          <w:rFonts w:asciiTheme="minorHAnsi" w:hAnsiTheme="minorHAnsi"/>
          <w:bCs/>
        </w:rPr>
        <w:t xml:space="preserve"> hatásainak tervezésére, kihasználására. Szaktárgyi felkészültségével kapcsolatban önreflexióra és önkorrekcióra képes.</w:t>
      </w:r>
    </w:p>
    <w:p w14:paraId="42BB478D" w14:textId="77777777" w:rsidR="000911C8" w:rsidRPr="00297818" w:rsidRDefault="000911C8" w:rsidP="00A447E5">
      <w:pPr>
        <w:pStyle w:val="Listaszerbekezds"/>
        <w:numPr>
          <w:ilvl w:val="0"/>
          <w:numId w:val="12"/>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25B4D340"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végzett tanár elkötelezett a tanulók tudásának és tanulási képességeinek folyamatos fejlesztése iránt. Reálisan ítéli meg szaktárgya oktatásban betöltött szerepét. Törekszik az aktív együttműködésre a szaktárgy, valamint más szaktárgyak tanáraival. Tudatosan él a transzferhatás kihasználásának lehetőségeivel. Nyitott a megismerés, illetve a tapasztalatszerzés iránt, törekszik a tanulók megismerési és alkotási vágyának, önművelési igényeinek a felébresztésére és fenntartására.</w:t>
      </w:r>
    </w:p>
    <w:p w14:paraId="25190EBA" w14:textId="77777777" w:rsidR="00243B5B" w:rsidRPr="00297818" w:rsidRDefault="00243B5B" w:rsidP="00297818">
      <w:pPr>
        <w:spacing w:after="120" w:line="252" w:lineRule="auto"/>
        <w:outlineLvl w:val="1"/>
        <w:rPr>
          <w:rFonts w:asciiTheme="minorHAnsi" w:hAnsiTheme="minorHAnsi"/>
          <w:bCs/>
        </w:rPr>
      </w:pPr>
    </w:p>
    <w:p w14:paraId="4D56AC31" w14:textId="77777777" w:rsidR="000911C8" w:rsidRPr="00297818" w:rsidRDefault="00243B5B" w:rsidP="00A447E5">
      <w:pPr>
        <w:pStyle w:val="Listaszerbekezds"/>
        <w:numPr>
          <w:ilvl w:val="0"/>
          <w:numId w:val="13"/>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pedagógiai folyamat tervezése területén</w:t>
      </w:r>
    </w:p>
    <w:p w14:paraId="1118BD9A" w14:textId="77777777" w:rsidR="000911C8" w:rsidRPr="00297818" w:rsidRDefault="000911C8" w:rsidP="00A447E5">
      <w:pPr>
        <w:pStyle w:val="Listaszerbekezds"/>
        <w:numPr>
          <w:ilvl w:val="0"/>
          <w:numId w:val="14"/>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7D2E82B3"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végzett tanár ismeri a pedagógiai tevékenységet meghatározó dokumentumokat, tantervfajtákat, tantervtípusokat, átlátja ezeknek az oktatás tartalmi szabályozásában betöltött szerepét. Ismeri a tervezéshez szükséges információk forrását. Ismeri a szaktárgy tanításának jogszabályi hátterét, tanterveit, vizsgakövetelményeit. Ismeri a tananyag</w:t>
      </w:r>
      <w:r w:rsidR="00297818">
        <w:rPr>
          <w:rFonts w:asciiTheme="minorHAnsi" w:hAnsiTheme="minorHAnsi"/>
          <w:bCs/>
        </w:rPr>
        <w:t>-</w:t>
      </w:r>
      <w:r w:rsidRPr="00297818">
        <w:rPr>
          <w:rFonts w:asciiTheme="minorHAnsi" w:hAnsiTheme="minorHAnsi"/>
          <w:bCs/>
        </w:rPr>
        <w:t>kiválasztás és a rendszerezés szaktudományi, pedagógiai-pszichológiai, továbbá szakmódszertani szempontjait, az erről megfogalmazott tudományos eredményeket. Ismeri és érti a nevelés és tanítás összefüggéseit. A tanításban is képes a Nemzeti alaptanterv fejlesztési területei nevelési céljainak érvényesítésére.</w:t>
      </w:r>
    </w:p>
    <w:p w14:paraId="7C591159" w14:textId="77777777" w:rsidR="000911C8" w:rsidRPr="00297818" w:rsidRDefault="000911C8" w:rsidP="00A447E5">
      <w:pPr>
        <w:pStyle w:val="Listaszerbekezds"/>
        <w:numPr>
          <w:ilvl w:val="0"/>
          <w:numId w:val="15"/>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7FFB7B24"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szakképzett tanár a tervezés során rendszerszemléletű megközelítésre képes. Az iskola pedagógiai programja, a tanulói személyiség fejlesztésére vonatkozó tantervi célkitűzések, a tanulók életkora, az elsajátítandó tudás sajátosságai, a rendelkezésre álló taneszközök és a pedagógiai környezet közötti összhang megteremtésével képes pedagógiai munkájának megtervezésére (tanmenet, tematikus terv, óraterv, folyamatterv). Képes a tanulási-tanítási stratégia meghatározására, a tananyag feldolgozásához a pedagógiai céloknak és a tanulók életkori sajátosságainak megfelelő oktatási folyamat meghatározására, hatékony módszerek, szervezési formák, eszközök kiválasztására a végzettségének megfelelő korosztály, illetve a felnőttoktatás keretében is. Képes a tanítandó tananyag súlypontjait, felépítését, közvetítésének logikáját a tantervi előírásokkal és a pedagógiai célokkal összhangban az adott tanulócsoporthoz igazítani. Képes a szaktárgya tanulása-tanítása során felhasználható nyomtatott és digitális tankönyveket, taneszközöket, egyéb tanulási forrásokat kritikusan elemezni, a konkrét céloknak megfelelően kiválasztani (különös tekintettel az információ-kommunikációs technológiára). Képes a célokhoz és az adott szituációhoz alkalmazkodva kreatívan, különböző megoldásokban gondolkodni, </w:t>
      </w:r>
      <w:r w:rsidRPr="00297818">
        <w:rPr>
          <w:rFonts w:asciiTheme="minorHAnsi" w:hAnsiTheme="minorHAnsi"/>
          <w:bCs/>
        </w:rPr>
        <w:lastRenderedPageBreak/>
        <w:t>tudatos döntést hozni. Képes a szaktárgy tanórán és iskolán kívüli tanulásának tervezésére a végzettségének megfelelő korosztály, valamint a felnőttoktatás keretében is. A pedagógiai folyamatok tervezésével kapcsolatban szakmai önreflexióra, illetve önkorrekcióra képes.</w:t>
      </w:r>
    </w:p>
    <w:p w14:paraId="6DAFFF00" w14:textId="77777777" w:rsidR="000911C8" w:rsidRPr="00297818" w:rsidRDefault="00243B5B" w:rsidP="00A447E5">
      <w:pPr>
        <w:pStyle w:val="Listaszerbekezds"/>
        <w:numPr>
          <w:ilvl w:val="0"/>
          <w:numId w:val="16"/>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13D684A2"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fontosnak tartja az alapos felkészülést, tervezést és a rugalmas megvalósítást. A tervezés során együttműködik a kollégákkal és a tanulókkal, kész figyelembe venni az adott tanulócsoport sajátosságait (motiváltság, előzetes tudás, képességek, szociális felkészültség).</w:t>
      </w:r>
    </w:p>
    <w:p w14:paraId="27AB0867" w14:textId="77777777" w:rsidR="00243B5B" w:rsidRPr="00297818" w:rsidRDefault="00243B5B" w:rsidP="00297818">
      <w:pPr>
        <w:spacing w:after="120" w:line="252" w:lineRule="auto"/>
        <w:outlineLvl w:val="1"/>
        <w:rPr>
          <w:rFonts w:asciiTheme="minorHAnsi" w:hAnsiTheme="minorHAnsi"/>
          <w:bCs/>
        </w:rPr>
      </w:pPr>
    </w:p>
    <w:p w14:paraId="676E312E" w14:textId="77777777" w:rsidR="000911C8" w:rsidRPr="00297818" w:rsidRDefault="005402F2" w:rsidP="00A447E5">
      <w:pPr>
        <w:pStyle w:val="Listaszerbekezds"/>
        <w:numPr>
          <w:ilvl w:val="0"/>
          <w:numId w:val="17"/>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tanulás támogatása, szervezése és irányítása területén</w:t>
      </w:r>
    </w:p>
    <w:p w14:paraId="0961A2C8" w14:textId="77777777" w:rsidR="000911C8" w:rsidRPr="00297818" w:rsidRDefault="000911C8" w:rsidP="00A447E5">
      <w:pPr>
        <w:pStyle w:val="Listaszerbekezds"/>
        <w:numPr>
          <w:ilvl w:val="0"/>
          <w:numId w:val="18"/>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01AE89CF"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végzett tanár ismeri az általános pedagógiai-pszichológiai képzésben tanult módszerek, eljárások szaktárgyi alkalmazásának speciális szempontjait, lehetőségeit. Ismeri a szaktantárgy tanítása-tanulása során kialakítandó speciális kompetenciák fejlesztésének módszereit. Alapvető ismeretekkel rendelkezik a különböző motiváció-elméletekről, a tanulási motiváció felismerésének és fejlesztésének módszereiről. Rendelkezik a tanulóközpontú tanulási környezet fizikai, emocionális, társas, tanulási sajátosságainak, feltételeinek megteremtéséhez szükséges ismeretekkel. Ismeri a különböző tanulási környezetek tanulási eredményességre gyakorolt hatásait. Ismeri a szaktantárgy tanításának-tanulásának tanórán és iskolán kívüli lehetőségeit, színtereit. Tájékozott a differenciális pedagógia, az adaptív tanulásszervezés, a nevelési-oktatási stratégiák, módszerek kiválasztásának és alkalmazásának kérdéseiben. Ismeri az egész életen át tartó tanulásra felkészítés jelentőségét.</w:t>
      </w:r>
    </w:p>
    <w:p w14:paraId="1FE971B0" w14:textId="77777777" w:rsidR="000911C8" w:rsidRPr="00297818" w:rsidRDefault="000911C8" w:rsidP="00A447E5">
      <w:pPr>
        <w:pStyle w:val="Listaszerbekezds"/>
        <w:numPr>
          <w:ilvl w:val="0"/>
          <w:numId w:val="19"/>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59BB3C36"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képes a különböző céloknak megfelelő, átgondolt stratégiákhoz a motivációt, a differenciálást, a tanulói aktivitást biztosító, a tanulók gondolkodási, problémamegoldási és együttműködési képességének fejlesztését segítő módszerek, szervezési formák kiválasztására, illetve megvalósítására. Képes nyugodt, biztonságos és az eredményes tanulást támogató tanulási környezet megszervezésére. Képes az érdeklődés, a figyelem folyamatos fenntartására, a tanulási nehézségek felismerésére a végzettségének megfelelő korosztály és a felnőttoktatás keretében is. Képes a szaktárgy speciális összefüggéseivel, fogalmaival kapcsolatos megértési nehézségek felismerésére és kezelésére. Képes a hagyományos és az információ-kommunikációs technikákra épülő eszközök, digitális tananyagok hatékony, szakszerű alkalmazására. Képes az egész életen át tartó tanulás képesség-rendszerének megalapozására, technikáinak gyakoroltatására.</w:t>
      </w:r>
    </w:p>
    <w:p w14:paraId="7F01DB33" w14:textId="77777777" w:rsidR="005402F2" w:rsidRPr="00297818" w:rsidRDefault="005402F2" w:rsidP="00297818">
      <w:pPr>
        <w:spacing w:after="120" w:line="252" w:lineRule="auto"/>
        <w:outlineLvl w:val="1"/>
        <w:rPr>
          <w:rFonts w:asciiTheme="minorHAnsi" w:hAnsiTheme="minorHAnsi"/>
          <w:bCs/>
        </w:rPr>
      </w:pPr>
    </w:p>
    <w:p w14:paraId="05432FD6" w14:textId="77777777" w:rsidR="000911C8" w:rsidRPr="00297818" w:rsidRDefault="000911C8" w:rsidP="00A447E5">
      <w:pPr>
        <w:pStyle w:val="Listaszerbekezds"/>
        <w:numPr>
          <w:ilvl w:val="0"/>
          <w:numId w:val="20"/>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7D8EE567"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fontosnak tartja a tanulás és tanítás folyamatainak tudatosodását, az önszabályozó tanulás támogatásához szükséges tudás és képesség megszerzését, a </w:t>
      </w:r>
      <w:r w:rsidRPr="00297818">
        <w:rPr>
          <w:rFonts w:asciiTheme="minorHAnsi" w:hAnsiTheme="minorHAnsi"/>
          <w:bCs/>
        </w:rPr>
        <w:lastRenderedPageBreak/>
        <w:t>tanulási képességek fejlesztését, továbbá nyitott az egész életen át tartó tanulásra. Elismeri, hogy a megfelelő tanulási légkör megteremtéséhez figyelembe kell venni a tanulók sajátos igényeit, ötleteit, kezdeményezéseit. Törekszik a tanulókkal való együttműködés megvalósítására a tanulási folyamat hatékonyságának érdekében. Törekszik az életkori, egyéni és csoport sajátosságoknak megfelelő, aktivitást, interaktivitást, differenciálást elősegítő tanulási-tanítási stratégiák, módszerek alkalmazására. Törekszik a tanulók tanórai, tanórán kívüli és iskolán kívüli tevékenységének összehangolására, az egész életen át tartó tanulással kapcsolatos pozitív attitűdök kialakítására.</w:t>
      </w:r>
    </w:p>
    <w:p w14:paraId="6E039740" w14:textId="77777777" w:rsidR="005402F2" w:rsidRPr="00297818" w:rsidRDefault="005402F2" w:rsidP="00297818">
      <w:pPr>
        <w:spacing w:after="120" w:line="252" w:lineRule="auto"/>
        <w:outlineLvl w:val="1"/>
        <w:rPr>
          <w:rFonts w:asciiTheme="minorHAnsi" w:hAnsiTheme="minorHAnsi"/>
          <w:bCs/>
        </w:rPr>
      </w:pPr>
    </w:p>
    <w:p w14:paraId="1ACE75C0" w14:textId="77777777" w:rsidR="000911C8" w:rsidRPr="00297818" w:rsidRDefault="000E75E5" w:rsidP="00A447E5">
      <w:pPr>
        <w:pStyle w:val="Listaszerbekezds"/>
        <w:numPr>
          <w:ilvl w:val="0"/>
          <w:numId w:val="25"/>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 xml:space="preserve"> pedagógiai folyamatok és a tanulók értékelése területén</w:t>
      </w:r>
    </w:p>
    <w:p w14:paraId="7D881832" w14:textId="77777777" w:rsidR="000911C8" w:rsidRPr="00297818" w:rsidRDefault="000911C8" w:rsidP="00A447E5">
      <w:pPr>
        <w:pStyle w:val="Listaszerbekezds"/>
        <w:numPr>
          <w:ilvl w:val="0"/>
          <w:numId w:val="26"/>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69152102"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végzett tanárnak szakszerű tudása van az értékelés funkcióiról, folyamatáról, formáiról és módszereiről. Tisztában van alapvető értékelési és mérésmetodikai szabályokkal, összefüggésekkel. Ismeri a szaktantárgy tanítása-tanulása során elsajátított ismeretek és fejlesztendő kompetenciák mérésére, értékelésére alkalmas sajátos módszereket, eszközöket.</w:t>
      </w:r>
    </w:p>
    <w:p w14:paraId="6AA04AD3" w14:textId="77777777" w:rsidR="000911C8" w:rsidRPr="00297818" w:rsidRDefault="000911C8" w:rsidP="00A447E5">
      <w:pPr>
        <w:pStyle w:val="Listaszerbekezds"/>
        <w:numPr>
          <w:ilvl w:val="0"/>
          <w:numId w:val="27"/>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22637F95"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képes az értékelés különböző céljainak és szintjeinek megfelelő értékelési formák, módszerek meghatározására, az értékelés eredményeinek felhasználására.</w:t>
      </w:r>
    </w:p>
    <w:p w14:paraId="5E22456D"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Az értékelés során képes figyelembe venni az értékelés hatásait a pedagógiai folyamat szabályozására, a tanulók személyiségfejlődésére és önértékelésére. Képes elősegíteni a tanulók reális önértékelését és alkalmazni a tanulók önbecsülését támogató ellenőrzési módszereket. Az értékelés során képes figyelembe venni a differenciálás, individualizálás szempontjait. Képes céljainak megfelelően az értékelés eszközeinek megválasztására vagy önálló eszközök elkészítésére. Képes az országos, illetve a helyi mérési eredmények értelmezésére.</w:t>
      </w:r>
    </w:p>
    <w:p w14:paraId="63CE5FAE" w14:textId="77777777" w:rsidR="000911C8" w:rsidRPr="00297818" w:rsidRDefault="000911C8" w:rsidP="00A447E5">
      <w:pPr>
        <w:pStyle w:val="Listaszerbekezds"/>
        <w:numPr>
          <w:ilvl w:val="0"/>
          <w:numId w:val="28"/>
        </w:numPr>
        <w:spacing w:after="120" w:line="252" w:lineRule="auto"/>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7F39846D"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Reálisan ítéli meg a pedagógus szerepét a fejlesztő értékelés folyamatában. Elkötelezett a tanulást támogató értékelés mellett.</w:t>
      </w:r>
    </w:p>
    <w:p w14:paraId="5C9A5137" w14:textId="77777777" w:rsidR="005402F2" w:rsidRPr="00297818" w:rsidRDefault="005402F2" w:rsidP="00297818">
      <w:pPr>
        <w:spacing w:after="120" w:line="252" w:lineRule="auto"/>
        <w:outlineLvl w:val="1"/>
        <w:rPr>
          <w:rFonts w:asciiTheme="minorHAnsi" w:hAnsiTheme="minorHAnsi"/>
          <w:bCs/>
        </w:rPr>
      </w:pPr>
    </w:p>
    <w:p w14:paraId="272AA27E" w14:textId="77777777" w:rsidR="000911C8" w:rsidRPr="00297818" w:rsidRDefault="000E75E5" w:rsidP="00A447E5">
      <w:pPr>
        <w:pStyle w:val="Listaszerbekezds"/>
        <w:numPr>
          <w:ilvl w:val="0"/>
          <w:numId w:val="17"/>
        </w:numPr>
        <w:spacing w:after="120" w:line="252" w:lineRule="auto"/>
        <w:ind w:hanging="357"/>
        <w:contextualSpacing w:val="0"/>
        <w:outlineLvl w:val="1"/>
        <w:rPr>
          <w:rFonts w:asciiTheme="minorHAnsi" w:hAnsiTheme="minorHAnsi"/>
          <w:b/>
          <w:bCs/>
          <w:sz w:val="24"/>
          <w:szCs w:val="24"/>
        </w:rPr>
      </w:pPr>
      <w:r w:rsidRPr="00297818">
        <w:rPr>
          <w:rFonts w:asciiTheme="minorHAnsi" w:hAnsiTheme="minorHAnsi"/>
          <w:b/>
          <w:bCs/>
          <w:sz w:val="24"/>
          <w:szCs w:val="24"/>
        </w:rPr>
        <w:t>A</w:t>
      </w:r>
      <w:r w:rsidR="000911C8" w:rsidRPr="00297818">
        <w:rPr>
          <w:rFonts w:asciiTheme="minorHAnsi" w:hAnsiTheme="minorHAnsi"/>
          <w:b/>
          <w:bCs/>
          <w:sz w:val="24"/>
          <w:szCs w:val="24"/>
        </w:rPr>
        <w:t xml:space="preserve"> kommunikáció, a szakmai együttműködés és a pályaidentitás területén</w:t>
      </w:r>
    </w:p>
    <w:p w14:paraId="29A88AC0" w14:textId="77777777" w:rsidR="000911C8" w:rsidRPr="00297818" w:rsidRDefault="000911C8" w:rsidP="00A447E5">
      <w:pPr>
        <w:pStyle w:val="Listaszerbekezds"/>
        <w:numPr>
          <w:ilvl w:val="0"/>
          <w:numId w:val="24"/>
        </w:numPr>
        <w:spacing w:after="120" w:line="252" w:lineRule="auto"/>
        <w:ind w:hanging="357"/>
        <w:contextualSpacing w:val="0"/>
        <w:outlineLvl w:val="1"/>
        <w:rPr>
          <w:rFonts w:asciiTheme="minorHAnsi" w:hAnsiTheme="minorHAnsi"/>
          <w:bCs/>
          <w:i/>
          <w:sz w:val="24"/>
          <w:szCs w:val="24"/>
        </w:rPr>
      </w:pPr>
      <w:r w:rsidRPr="00297818">
        <w:rPr>
          <w:rFonts w:asciiTheme="minorHAnsi" w:hAnsiTheme="minorHAnsi"/>
          <w:bCs/>
          <w:i/>
          <w:sz w:val="24"/>
          <w:szCs w:val="24"/>
        </w:rPr>
        <w:t>Ismeretek</w:t>
      </w:r>
    </w:p>
    <w:p w14:paraId="41DFAC76"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ismeri az osztálytermi kommunikáció sajátosságait. Tájékozott a szülőkkel és a pedagógiai munkáját segítő különféle szakemberekkel, szakmai intézményekkel való együttműködés módjairól. Ismeri a pedagógusszerepre vonatkozó pszichológiai, szociológiai és pedagógiai elméleteket, a szereppel kapcsolatos különböző elvárásokat. Ismeri a pedagógus szakma jogi és etikai szabályait, normáit. Ismeretekkel rendelkezik a reflektív gondolkodás szerepéről a </w:t>
      </w:r>
      <w:r w:rsidRPr="00297818">
        <w:rPr>
          <w:rFonts w:asciiTheme="minorHAnsi" w:hAnsiTheme="minorHAnsi"/>
          <w:bCs/>
        </w:rPr>
        <w:lastRenderedPageBreak/>
        <w:t>szakmai fejlődésben, a továbbképzés lehetőségeiről, a lelki egészség megőrzésének elméleti és gyakorlati módszereiről. Tájékozott a szakterületéhez és tanári hivatásához kötődő információs forrásokról, szervezetekről.</w:t>
      </w:r>
    </w:p>
    <w:p w14:paraId="3CE7F3FF" w14:textId="77777777" w:rsidR="000911C8" w:rsidRPr="00297818" w:rsidRDefault="000911C8" w:rsidP="00A447E5">
      <w:pPr>
        <w:pStyle w:val="Listaszerbekezds"/>
        <w:numPr>
          <w:ilvl w:val="0"/>
          <w:numId w:val="23"/>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Képességek</w:t>
      </w:r>
    </w:p>
    <w:p w14:paraId="29886244"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A szakképzett tanár képes a tanulókkal a kölcsönös tiszteletre és bizalomra épülő kapcsolatrendszer megteremtésére, az együttműködési elvek és formák közös kialakítására, elfogadtatására. Szakmai szituációkban képes szakszerű, közérthető, nyílt és hiteles kommunikációra diákokkal, szülőkkel, a szaktárgyainak megfelelő szakterületek képviselőivel, az iskolai és iskolán kívüli munkatársakkal a partnerek életkorának, kultúrájának megfelelően. Képes felismerni, értelmezni kommunikációs nehézségeit és ezen a téren önmagát fejleszteni. Képes pedagógiai tapasztalatai és nézetei reflektív értelmezésére, elemzésére, értékelésére. Képes meghatározni saját szakmai szerepvállalását. Pedagógiai munkájában felmerülő problémákhoz képes adekvát szakirodalmat keresni, felhasználni. Jól tájékozódik a pedagógiai és szaktárgyi szakirodalomban, képes elemezni, értelmezni e területek kutatási, fejlesztési eredményeit, tisztában van a pedagógiai kutatás, fejlesztés, valamint innováció sajátosságaival. Képes egyszerűbb kutatási módszerek használatára.</w:t>
      </w:r>
    </w:p>
    <w:p w14:paraId="702EA25E" w14:textId="77777777" w:rsidR="000911C8" w:rsidRPr="00297818" w:rsidRDefault="000911C8" w:rsidP="00A447E5">
      <w:pPr>
        <w:pStyle w:val="Listaszerbekezds"/>
        <w:numPr>
          <w:ilvl w:val="0"/>
          <w:numId w:val="22"/>
        </w:numPr>
        <w:spacing w:after="120" w:line="252" w:lineRule="auto"/>
        <w:ind w:left="714" w:hanging="357"/>
        <w:contextualSpacing w:val="0"/>
        <w:outlineLvl w:val="1"/>
        <w:rPr>
          <w:rFonts w:asciiTheme="minorHAnsi" w:hAnsiTheme="minorHAnsi"/>
          <w:bCs/>
          <w:i/>
          <w:sz w:val="24"/>
          <w:szCs w:val="24"/>
        </w:rPr>
      </w:pPr>
      <w:r w:rsidRPr="00297818">
        <w:rPr>
          <w:rFonts w:asciiTheme="minorHAnsi" w:hAnsiTheme="minorHAnsi"/>
          <w:bCs/>
          <w:i/>
          <w:sz w:val="24"/>
          <w:szCs w:val="24"/>
        </w:rPr>
        <w:t>Attitűdök</w:t>
      </w:r>
    </w:p>
    <w:p w14:paraId="4817DDEB" w14:textId="77777777" w:rsidR="000911C8" w:rsidRPr="00297818" w:rsidRDefault="000911C8" w:rsidP="00297818">
      <w:pPr>
        <w:spacing w:after="120" w:line="252" w:lineRule="auto"/>
        <w:ind w:left="708"/>
        <w:outlineLvl w:val="1"/>
        <w:rPr>
          <w:rFonts w:asciiTheme="minorHAnsi" w:hAnsiTheme="minorHAnsi"/>
          <w:bCs/>
        </w:rPr>
      </w:pPr>
      <w:r w:rsidRPr="00297818">
        <w:rPr>
          <w:rFonts w:asciiTheme="minorHAnsi" w:hAnsiTheme="minorHAnsi"/>
          <w:bCs/>
        </w:rPr>
        <w:t xml:space="preserve">A végzett tanár pedagógiai helyzetekben képes együttműködésre, kölcsönösségre, </w:t>
      </w:r>
      <w:proofErr w:type="spellStart"/>
      <w:r w:rsidRPr="00297818">
        <w:rPr>
          <w:rFonts w:asciiTheme="minorHAnsi" w:hAnsiTheme="minorHAnsi"/>
          <w:bCs/>
        </w:rPr>
        <w:t>asszertivitásra</w:t>
      </w:r>
      <w:proofErr w:type="spellEnd"/>
      <w:r w:rsidRPr="00297818">
        <w:rPr>
          <w:rFonts w:asciiTheme="minorHAnsi" w:hAnsiTheme="minorHAnsi"/>
          <w:bCs/>
        </w:rPr>
        <w:t>, segítő kommunikációra. Nyitott arra, hogy a konfliktushelyzetek, problémák feltárása illetve megoldása érdekében szakmai segítséget kérjen és elfogadjon. Kész együttműködni a szaktárgy, valamint más szaktárgyak tanáraival. Kész részt vállalni a szaktárggyal kapcsolatos fejlesztési, innovációs tevékenységben. Betartja a pedagógus pálya jogi és etikai normáit. Törekszik önismeretének, saját személyiségének fejlesztésére, testi-lelki egészségének megőrzésére, és ehhez nyitott a környezet visszajelzéseinek felhasználására. Figyelemmel kíséri saját tevékenységének másokra gyakorolt hatását, s reflektív módon törekszik tevékenységének javítására, szakmai felkészültségének folyamatos fejlesztésére. Szakmai műveltségét nem tekinti állandónak, kész a folyamatos szaktudományi, szakmódszertani és neveléstudományi megújulásra. Nyitott a pedagógiai tevékenységére vonatkozó építő kritikára.</w:t>
      </w:r>
    </w:p>
    <w:p w14:paraId="56A95E41" w14:textId="77777777" w:rsidR="005402F2" w:rsidRPr="00297818" w:rsidRDefault="005402F2" w:rsidP="00297818">
      <w:pPr>
        <w:spacing w:after="120" w:line="252" w:lineRule="auto"/>
        <w:outlineLvl w:val="1"/>
        <w:rPr>
          <w:rFonts w:asciiTheme="minorHAnsi" w:hAnsiTheme="minorHAnsi"/>
          <w:bCs/>
        </w:rPr>
      </w:pPr>
    </w:p>
    <w:p w14:paraId="3A91D44E" w14:textId="77777777" w:rsidR="000911C8" w:rsidRPr="00297818" w:rsidRDefault="005402F2" w:rsidP="00A447E5">
      <w:pPr>
        <w:pStyle w:val="Listaszerbekezds"/>
        <w:numPr>
          <w:ilvl w:val="0"/>
          <w:numId w:val="21"/>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0911C8" w:rsidRPr="00297818">
        <w:rPr>
          <w:rFonts w:asciiTheme="minorHAnsi" w:hAnsiTheme="minorHAnsi"/>
          <w:b/>
          <w:bCs/>
          <w:i/>
          <w:sz w:val="24"/>
          <w:szCs w:val="24"/>
        </w:rPr>
        <w:t>z autonómia és</w:t>
      </w:r>
      <w:r w:rsidRPr="00297818">
        <w:rPr>
          <w:rFonts w:asciiTheme="minorHAnsi" w:hAnsiTheme="minorHAnsi"/>
          <w:b/>
          <w:bCs/>
          <w:i/>
          <w:sz w:val="24"/>
          <w:szCs w:val="24"/>
        </w:rPr>
        <w:t xml:space="preserve"> a felelősségvállalás területén</w:t>
      </w:r>
    </w:p>
    <w:p w14:paraId="078A955F" w14:textId="77777777" w:rsidR="000911C8" w:rsidRPr="00297818" w:rsidRDefault="000911C8" w:rsidP="00297818">
      <w:pPr>
        <w:spacing w:after="120" w:line="252" w:lineRule="auto"/>
        <w:ind w:left="360"/>
        <w:outlineLvl w:val="1"/>
        <w:rPr>
          <w:rFonts w:asciiTheme="minorHAnsi" w:hAnsiTheme="minorHAnsi"/>
          <w:bCs/>
        </w:rPr>
      </w:pPr>
      <w:r w:rsidRPr="00297818">
        <w:rPr>
          <w:rFonts w:asciiTheme="minorHAnsi" w:hAnsiTheme="minorHAnsi"/>
          <w:bCs/>
        </w:rPr>
        <w:t>A végzett tanár önállóan képes szakmája, a szaktárgyainak tanításával-tanulásirányításával kapcsolatos átfogó, megalapozó szakmai kérdések átgondolására és az ide vonatkozó források alapján megfelelő válaszok kidolgozására. A szakmáját és a szaktárgyainak megfelelő tudományterületeket megalapozó nézeteket felelősséggel vállalja. Együttműködés és felelősségvállalás jellemzi szakmájával, szakterületével, illetve azok képviselőivel kapcsolatban.</w:t>
      </w:r>
    </w:p>
    <w:p w14:paraId="6A91199A" w14:textId="77777777" w:rsidR="000911C8" w:rsidRPr="00297818" w:rsidRDefault="000911C8" w:rsidP="00297818">
      <w:pPr>
        <w:spacing w:after="120" w:line="252" w:lineRule="auto"/>
        <w:ind w:left="360"/>
        <w:outlineLvl w:val="1"/>
        <w:rPr>
          <w:rFonts w:asciiTheme="minorHAnsi" w:hAnsiTheme="minorHAnsi"/>
          <w:bCs/>
        </w:rPr>
      </w:pPr>
      <w:r w:rsidRPr="00297818">
        <w:rPr>
          <w:rFonts w:asciiTheme="minorHAnsi" w:hAnsiTheme="minorHAnsi"/>
          <w:bCs/>
        </w:rPr>
        <w:t xml:space="preserve">A végzett tanár jelentős mértékű önállósággal rendelkezik szakmája átfogó és speciális kérdéseinek felvetésében, kidolgozásában, szakmai nézetek képviseletében, indoklásában. Felelősséggel vállalja a kezdeményező szerepét a szakmai együttműködés </w:t>
      </w:r>
      <w:r w:rsidRPr="00297818">
        <w:rPr>
          <w:rFonts w:asciiTheme="minorHAnsi" w:hAnsiTheme="minorHAnsi"/>
          <w:bCs/>
        </w:rPr>
        <w:lastRenderedPageBreak/>
        <w:t>kialakítására. Egyenrangú partner a szakmai kooperációban. Végiggondolja és képviseli az adott szakterület etikai kérdéseit.</w:t>
      </w:r>
    </w:p>
    <w:p w14:paraId="5B901CB5" w14:textId="77777777" w:rsidR="002025DF" w:rsidRPr="00297818" w:rsidRDefault="002025DF" w:rsidP="00297818">
      <w:pPr>
        <w:spacing w:after="120" w:line="252" w:lineRule="auto"/>
        <w:ind w:left="360"/>
        <w:outlineLvl w:val="1"/>
        <w:rPr>
          <w:rFonts w:asciiTheme="minorHAnsi" w:hAnsiTheme="minorHAnsi"/>
          <w:bCs/>
        </w:rPr>
      </w:pPr>
    </w:p>
    <w:p w14:paraId="42AA3DF2" w14:textId="77777777" w:rsidR="000E75E5" w:rsidRDefault="000E75E5" w:rsidP="00297818">
      <w:pPr>
        <w:spacing w:after="120" w:line="252" w:lineRule="auto"/>
        <w:outlineLvl w:val="1"/>
        <w:rPr>
          <w:rFonts w:asciiTheme="minorHAnsi" w:hAnsiTheme="minorHAnsi"/>
          <w:b/>
          <w:bCs/>
        </w:rPr>
      </w:pPr>
      <w:r w:rsidRPr="00297818">
        <w:rPr>
          <w:rFonts w:asciiTheme="minorHAnsi" w:hAnsiTheme="minorHAnsi"/>
          <w:b/>
          <w:bCs/>
        </w:rPr>
        <w:t>B) Speciális kompetenciák</w:t>
      </w:r>
    </w:p>
    <w:p w14:paraId="18173FDD" w14:textId="77777777" w:rsidR="00137A6E" w:rsidRPr="00297818" w:rsidRDefault="00137A6E" w:rsidP="00297818">
      <w:pPr>
        <w:spacing w:after="120" w:line="252" w:lineRule="auto"/>
        <w:outlineLvl w:val="1"/>
        <w:rPr>
          <w:rFonts w:asciiTheme="minorHAnsi" w:hAnsiTheme="minorHAnsi"/>
          <w:b/>
          <w:bCs/>
        </w:rPr>
      </w:pPr>
      <w:r>
        <w:rPr>
          <w:rFonts w:asciiTheme="minorHAnsi" w:hAnsiTheme="minorHAnsi"/>
          <w:b/>
          <w:bCs/>
        </w:rPr>
        <w:t>Mérnöktanár szak</w:t>
      </w:r>
    </w:p>
    <w:p w14:paraId="4EF9B7AF" w14:textId="77777777" w:rsidR="00A6405F" w:rsidRPr="00297818" w:rsidRDefault="0004426D" w:rsidP="00A447E5">
      <w:pPr>
        <w:pStyle w:val="Listaszerbekezds"/>
        <w:numPr>
          <w:ilvl w:val="0"/>
          <w:numId w:val="29"/>
        </w:numPr>
        <w:spacing w:after="120" w:line="252" w:lineRule="auto"/>
        <w:ind w:left="357" w:hanging="357"/>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A6405F" w:rsidRPr="00297818">
        <w:rPr>
          <w:rFonts w:asciiTheme="minorHAnsi" w:hAnsiTheme="minorHAnsi"/>
          <w:b/>
          <w:bCs/>
          <w:i/>
          <w:sz w:val="24"/>
          <w:szCs w:val="24"/>
        </w:rPr>
        <w:t xml:space="preserve"> tanuló személyiségének fejlesztése, az egyéni bánásmód érvényesítése területén</w:t>
      </w:r>
    </w:p>
    <w:p w14:paraId="5D088977" w14:textId="77777777" w:rsidR="00A6405F" w:rsidRPr="00297818" w:rsidRDefault="00A6405F" w:rsidP="00A447E5">
      <w:pPr>
        <w:pStyle w:val="Listaszerbekezds"/>
        <w:numPr>
          <w:ilvl w:val="0"/>
          <w:numId w:val="31"/>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 műszaki, problémamegoldó gondolkodás fejlesztésére, a megoldások helyességének igazolására,</w:t>
      </w:r>
    </w:p>
    <w:p w14:paraId="2B8E92B7" w14:textId="77777777" w:rsidR="00A6405F" w:rsidRPr="00297818" w:rsidRDefault="00A6405F" w:rsidP="00A447E5">
      <w:pPr>
        <w:pStyle w:val="Listaszerbekezds"/>
        <w:numPr>
          <w:ilvl w:val="0"/>
          <w:numId w:val="31"/>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technikai eszközök és technológiai folyamatok megismerésének támogatására;</w:t>
      </w:r>
    </w:p>
    <w:p w14:paraId="179F5352" w14:textId="77777777" w:rsidR="00A6405F" w:rsidRPr="00297818" w:rsidRDefault="00A6405F" w:rsidP="00A447E5">
      <w:pPr>
        <w:pStyle w:val="Listaszerbekezds"/>
        <w:numPr>
          <w:ilvl w:val="0"/>
          <w:numId w:val="31"/>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tehetséggondozásra, versenyfelkészítésre,</w:t>
      </w:r>
    </w:p>
    <w:p w14:paraId="564C2649" w14:textId="77777777" w:rsidR="00A6405F" w:rsidRPr="00297818" w:rsidRDefault="00A6405F" w:rsidP="00A447E5">
      <w:pPr>
        <w:pStyle w:val="Listaszerbekezds"/>
        <w:numPr>
          <w:ilvl w:val="0"/>
          <w:numId w:val="31"/>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 sajátos nevelési igényű és a halmozottan hátrányos helyzetű tanulók képzésére;</w:t>
      </w:r>
    </w:p>
    <w:p w14:paraId="4265B2E2" w14:textId="77777777" w:rsidR="00A6405F" w:rsidRPr="00297818" w:rsidRDefault="00A6405F" w:rsidP="00A447E5">
      <w:pPr>
        <w:pStyle w:val="Listaszerbekezds"/>
        <w:numPr>
          <w:ilvl w:val="0"/>
          <w:numId w:val="31"/>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tanulói csoportok, közösségek alakulásának segítése, fejlesztése területén</w:t>
      </w:r>
    </w:p>
    <w:p w14:paraId="528C6550" w14:textId="77777777" w:rsidR="00A6405F" w:rsidRPr="00297818" w:rsidRDefault="00A6405F" w:rsidP="00A447E5">
      <w:pPr>
        <w:pStyle w:val="Listaszerbekezds"/>
        <w:numPr>
          <w:ilvl w:val="0"/>
          <w:numId w:val="31"/>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 technikai és társadalmi folyamatok kapcsolatának, aktuális változásainak nyomon követésére, valamint a szakképzési tartalmakba való beépítésére,</w:t>
      </w:r>
    </w:p>
    <w:p w14:paraId="6F178667" w14:textId="77777777" w:rsidR="00A6405F" w:rsidRPr="00297818" w:rsidRDefault="00A6405F" w:rsidP="00A447E5">
      <w:pPr>
        <w:pStyle w:val="Listaszerbekezds"/>
        <w:numPr>
          <w:ilvl w:val="0"/>
          <w:numId w:val="31"/>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 konfliktusok hatékony kezelésére,</w:t>
      </w:r>
    </w:p>
    <w:p w14:paraId="748BFD2C" w14:textId="77777777" w:rsidR="00A6405F" w:rsidRPr="00297818" w:rsidRDefault="00A6405F" w:rsidP="00A447E5">
      <w:pPr>
        <w:pStyle w:val="Listaszerbekezds"/>
        <w:numPr>
          <w:ilvl w:val="0"/>
          <w:numId w:val="31"/>
        </w:numPr>
        <w:spacing w:after="120" w:line="252" w:lineRule="auto"/>
        <w:ind w:left="714" w:hanging="357"/>
        <w:contextualSpacing w:val="0"/>
        <w:outlineLvl w:val="1"/>
        <w:rPr>
          <w:rFonts w:asciiTheme="minorHAnsi" w:hAnsiTheme="minorHAnsi"/>
          <w:bCs/>
          <w:sz w:val="24"/>
          <w:szCs w:val="24"/>
        </w:rPr>
      </w:pPr>
      <w:r w:rsidRPr="00297818">
        <w:rPr>
          <w:rFonts w:asciiTheme="minorHAnsi" w:hAnsiTheme="minorHAnsi"/>
          <w:bCs/>
          <w:sz w:val="24"/>
          <w:szCs w:val="24"/>
        </w:rPr>
        <w:t>a csoporttagok közösség iránti elkötelezettségének kialakulására, a demokratikus társadalomban való felelős, aktív szerepvállalás elsajátítására, a helyi, nemzeti és egyetemes emberi értékek elfogadására;</w:t>
      </w:r>
    </w:p>
    <w:p w14:paraId="397C8695" w14:textId="77777777" w:rsidR="00A6405F" w:rsidRPr="00297818" w:rsidRDefault="0004426D" w:rsidP="00A447E5">
      <w:pPr>
        <w:pStyle w:val="Listaszerbekezds"/>
        <w:numPr>
          <w:ilvl w:val="0"/>
          <w:numId w:val="30"/>
        </w:numPr>
        <w:spacing w:after="120" w:line="252" w:lineRule="auto"/>
        <w:ind w:left="357" w:hanging="357"/>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A6405F" w:rsidRPr="00297818">
        <w:rPr>
          <w:rFonts w:asciiTheme="minorHAnsi" w:hAnsiTheme="minorHAnsi"/>
          <w:b/>
          <w:bCs/>
          <w:i/>
          <w:sz w:val="24"/>
          <w:szCs w:val="24"/>
        </w:rPr>
        <w:t xml:space="preserve"> szakmódszertani és a szaktárgyi tudás területén</w:t>
      </w:r>
    </w:p>
    <w:p w14:paraId="7943D6DF" w14:textId="77777777" w:rsidR="00A6405F" w:rsidRPr="00297818" w:rsidRDefault="00A6405F" w:rsidP="00A447E5">
      <w:pPr>
        <w:pStyle w:val="Listaszerbekezds"/>
        <w:numPr>
          <w:ilvl w:val="0"/>
          <w:numId w:val="32"/>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szakgimnáziumokban és szakközépiskolákban a műszaki szakterület szerinti elméleti és elméletigényes gyakorlati tárgyak oktatására,</w:t>
      </w:r>
    </w:p>
    <w:p w14:paraId="3A97138F" w14:textId="77777777" w:rsidR="00A6405F" w:rsidRPr="00297818" w:rsidRDefault="00A6405F" w:rsidP="00A447E5">
      <w:pPr>
        <w:pStyle w:val="Listaszerbekezds"/>
        <w:numPr>
          <w:ilvl w:val="0"/>
          <w:numId w:val="32"/>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szakgimnáziumokban, szakközépiskolákban az adott mérnöktanári s</w:t>
      </w:r>
      <w:r w:rsidR="00D94190">
        <w:rPr>
          <w:rFonts w:asciiTheme="minorHAnsi" w:hAnsiTheme="minorHAnsi"/>
          <w:bCs/>
          <w:sz w:val="24"/>
          <w:szCs w:val="24"/>
        </w:rPr>
        <w:t>pecializáció</w:t>
      </w:r>
      <w:r w:rsidRPr="00297818">
        <w:rPr>
          <w:rFonts w:asciiTheme="minorHAnsi" w:hAnsiTheme="minorHAnsi"/>
          <w:bCs/>
          <w:sz w:val="24"/>
          <w:szCs w:val="24"/>
        </w:rPr>
        <w:t>nak megfelelő szakmacsoportos alapozó oktatásban az elméleti és elméletigényes gyakorlati tárgyak oktatására,</w:t>
      </w:r>
    </w:p>
    <w:p w14:paraId="50D63A2D" w14:textId="77777777" w:rsidR="00A6405F" w:rsidRPr="00297818" w:rsidRDefault="00A6405F" w:rsidP="00A447E5">
      <w:pPr>
        <w:pStyle w:val="Listaszerbekezds"/>
        <w:numPr>
          <w:ilvl w:val="0"/>
          <w:numId w:val="32"/>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felnőttek át- és továbbképzésében az adott s</w:t>
      </w:r>
      <w:r w:rsidR="00D94190">
        <w:rPr>
          <w:rFonts w:asciiTheme="minorHAnsi" w:hAnsiTheme="minorHAnsi"/>
          <w:bCs/>
          <w:sz w:val="24"/>
          <w:szCs w:val="24"/>
        </w:rPr>
        <w:t>pecializáció</w:t>
      </w:r>
      <w:r w:rsidRPr="00297818">
        <w:rPr>
          <w:rFonts w:asciiTheme="minorHAnsi" w:hAnsiTheme="minorHAnsi"/>
          <w:bCs/>
          <w:sz w:val="24"/>
          <w:szCs w:val="24"/>
        </w:rPr>
        <w:t>nak megfelelő tárgyak oktatására, elméletigényes gyakorlatok vezetésére,</w:t>
      </w:r>
    </w:p>
    <w:p w14:paraId="4582B966" w14:textId="77777777" w:rsidR="00A6405F" w:rsidRPr="00297818" w:rsidRDefault="00A6405F" w:rsidP="00A447E5">
      <w:pPr>
        <w:pStyle w:val="Listaszerbekezds"/>
        <w:numPr>
          <w:ilvl w:val="0"/>
          <w:numId w:val="32"/>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érettségi és szakmai bizottsági tagként vizsgáztatási feladatok ellátására;</w:t>
      </w:r>
    </w:p>
    <w:p w14:paraId="430F4ADB" w14:textId="77777777" w:rsidR="00A6405F" w:rsidRPr="00297818" w:rsidRDefault="00A6405F" w:rsidP="00A447E5">
      <w:pPr>
        <w:pStyle w:val="Listaszerbekezds"/>
        <w:numPr>
          <w:ilvl w:val="0"/>
          <w:numId w:val="32"/>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 polgári és biztonságvédelmi mérnöktanári s</w:t>
      </w:r>
      <w:r w:rsidR="00D94190">
        <w:rPr>
          <w:rFonts w:asciiTheme="minorHAnsi" w:hAnsiTheme="minorHAnsi"/>
          <w:bCs/>
          <w:sz w:val="24"/>
          <w:szCs w:val="24"/>
        </w:rPr>
        <w:t>pecializáció esetén</w:t>
      </w:r>
      <w:r w:rsidRPr="00297818">
        <w:rPr>
          <w:rFonts w:asciiTheme="minorHAnsi" w:hAnsiTheme="minorHAnsi"/>
          <w:bCs/>
          <w:sz w:val="24"/>
          <w:szCs w:val="24"/>
        </w:rPr>
        <w:t>, továbbá</w:t>
      </w:r>
      <w:r w:rsidR="0004426D" w:rsidRPr="00297818">
        <w:rPr>
          <w:rFonts w:asciiTheme="minorHAnsi" w:hAnsiTheme="minorHAnsi"/>
          <w:bCs/>
          <w:sz w:val="24"/>
          <w:szCs w:val="24"/>
        </w:rPr>
        <w:t xml:space="preserve"> </w:t>
      </w:r>
      <w:r w:rsidRPr="00297818">
        <w:rPr>
          <w:rFonts w:asciiTheme="minorHAnsi" w:hAnsiTheme="minorHAnsi"/>
          <w:bCs/>
          <w:sz w:val="24"/>
          <w:szCs w:val="24"/>
        </w:rPr>
        <w:t>az egyéb szolgáltatások szakmacsoport polgári- és biztonságvédelmi tárgyai;</w:t>
      </w:r>
    </w:p>
    <w:p w14:paraId="3CB7945E" w14:textId="77777777" w:rsidR="00A6405F" w:rsidRPr="00297818" w:rsidRDefault="00A6405F" w:rsidP="00A447E5">
      <w:pPr>
        <w:pStyle w:val="Listaszerbekezds"/>
        <w:numPr>
          <w:ilvl w:val="0"/>
          <w:numId w:val="32"/>
        </w:numPr>
        <w:spacing w:after="120" w:line="252" w:lineRule="auto"/>
        <w:ind w:left="714" w:hanging="357"/>
        <w:contextualSpacing w:val="0"/>
        <w:outlineLvl w:val="1"/>
        <w:rPr>
          <w:rFonts w:asciiTheme="minorHAnsi" w:hAnsiTheme="minorHAnsi"/>
          <w:bCs/>
          <w:sz w:val="24"/>
          <w:szCs w:val="24"/>
        </w:rPr>
      </w:pPr>
      <w:r w:rsidRPr="00297818">
        <w:rPr>
          <w:rFonts w:asciiTheme="minorHAnsi" w:hAnsiTheme="minorHAnsi"/>
          <w:bCs/>
          <w:sz w:val="24"/>
          <w:szCs w:val="24"/>
        </w:rPr>
        <w:t>a műszaki-gazdasági mérnöktanári s</w:t>
      </w:r>
      <w:r w:rsidR="00D94190">
        <w:rPr>
          <w:rFonts w:asciiTheme="minorHAnsi" w:hAnsiTheme="minorHAnsi"/>
          <w:bCs/>
          <w:sz w:val="24"/>
          <w:szCs w:val="24"/>
        </w:rPr>
        <w:t>pecializáció esetén</w:t>
      </w:r>
      <w:r w:rsidRPr="00297818">
        <w:rPr>
          <w:rFonts w:asciiTheme="minorHAnsi" w:hAnsiTheme="minorHAnsi"/>
          <w:bCs/>
          <w:sz w:val="24"/>
          <w:szCs w:val="24"/>
        </w:rPr>
        <w:t>, továbbá</w:t>
      </w:r>
      <w:r w:rsidR="0004426D" w:rsidRPr="00297818">
        <w:rPr>
          <w:rFonts w:asciiTheme="minorHAnsi" w:hAnsiTheme="minorHAnsi"/>
          <w:bCs/>
          <w:sz w:val="24"/>
          <w:szCs w:val="24"/>
        </w:rPr>
        <w:t xml:space="preserve"> </w:t>
      </w:r>
      <w:r w:rsidRPr="00297818">
        <w:rPr>
          <w:rFonts w:asciiTheme="minorHAnsi" w:hAnsiTheme="minorHAnsi"/>
          <w:bCs/>
          <w:sz w:val="24"/>
          <w:szCs w:val="24"/>
        </w:rPr>
        <w:t>az egészségügyi, a műszaki, a gazdasági-szolgáltatási és az agrár szakterület gazdasági tárgyai oktatására;</w:t>
      </w:r>
    </w:p>
    <w:p w14:paraId="69C3A7B2" w14:textId="77777777" w:rsidR="00A6405F" w:rsidRPr="00297818" w:rsidRDefault="0004426D" w:rsidP="00A447E5">
      <w:pPr>
        <w:pStyle w:val="Listaszerbekezds"/>
        <w:numPr>
          <w:ilvl w:val="0"/>
          <w:numId w:val="33"/>
        </w:numPr>
        <w:spacing w:after="120" w:line="252" w:lineRule="auto"/>
        <w:ind w:left="714" w:hanging="357"/>
        <w:contextualSpacing w:val="0"/>
        <w:outlineLvl w:val="1"/>
        <w:rPr>
          <w:rFonts w:asciiTheme="minorHAnsi" w:hAnsiTheme="minorHAnsi"/>
          <w:bCs/>
          <w:sz w:val="24"/>
          <w:szCs w:val="24"/>
        </w:rPr>
      </w:pPr>
      <w:r w:rsidRPr="00297818">
        <w:rPr>
          <w:rFonts w:asciiTheme="minorHAnsi" w:hAnsiTheme="minorHAnsi"/>
          <w:bCs/>
          <w:sz w:val="24"/>
          <w:szCs w:val="24"/>
        </w:rPr>
        <w:t>A</w:t>
      </w:r>
      <w:r w:rsidR="00A6405F" w:rsidRPr="00297818">
        <w:rPr>
          <w:rFonts w:asciiTheme="minorHAnsi" w:hAnsiTheme="minorHAnsi"/>
          <w:bCs/>
          <w:sz w:val="24"/>
          <w:szCs w:val="24"/>
        </w:rPr>
        <w:t xml:space="preserve">z informatika mérnöktanári </w:t>
      </w:r>
      <w:proofErr w:type="spellStart"/>
      <w:r w:rsidR="00D94190">
        <w:rPr>
          <w:rFonts w:asciiTheme="minorHAnsi" w:hAnsiTheme="minorHAnsi"/>
          <w:bCs/>
          <w:sz w:val="24"/>
          <w:szCs w:val="24"/>
        </w:rPr>
        <w:t>apecializáció</w:t>
      </w:r>
      <w:proofErr w:type="spellEnd"/>
      <w:r w:rsidR="00D94190">
        <w:rPr>
          <w:rFonts w:asciiTheme="minorHAnsi" w:hAnsiTheme="minorHAnsi"/>
          <w:bCs/>
          <w:sz w:val="24"/>
          <w:szCs w:val="24"/>
        </w:rPr>
        <w:t xml:space="preserve"> esetén</w:t>
      </w:r>
      <w:r w:rsidR="00A6405F" w:rsidRPr="00297818">
        <w:rPr>
          <w:rFonts w:asciiTheme="minorHAnsi" w:hAnsiTheme="minorHAnsi"/>
          <w:bCs/>
          <w:sz w:val="24"/>
          <w:szCs w:val="24"/>
        </w:rPr>
        <w:t>, továbbá</w:t>
      </w:r>
      <w:r w:rsidRPr="00297818">
        <w:rPr>
          <w:rFonts w:asciiTheme="minorHAnsi" w:hAnsiTheme="minorHAnsi"/>
          <w:bCs/>
          <w:sz w:val="24"/>
          <w:szCs w:val="24"/>
        </w:rPr>
        <w:t xml:space="preserve"> </w:t>
      </w:r>
      <w:r w:rsidR="00A6405F" w:rsidRPr="00297818">
        <w:rPr>
          <w:rFonts w:asciiTheme="minorHAnsi" w:hAnsiTheme="minorHAnsi"/>
          <w:bCs/>
          <w:sz w:val="24"/>
          <w:szCs w:val="24"/>
        </w:rPr>
        <w:t>az egészségügyi, a műszaki, a gazdasági-szolgáltatási és az agrár terület informatikai tárgyai oktatására;</w:t>
      </w:r>
    </w:p>
    <w:p w14:paraId="120557CB" w14:textId="77777777" w:rsidR="00A6405F" w:rsidRPr="00297818" w:rsidRDefault="0004426D" w:rsidP="00A447E5">
      <w:pPr>
        <w:pStyle w:val="Listaszerbekezds"/>
        <w:numPr>
          <w:ilvl w:val="0"/>
          <w:numId w:val="34"/>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A6405F" w:rsidRPr="00297818">
        <w:rPr>
          <w:rFonts w:asciiTheme="minorHAnsi" w:hAnsiTheme="minorHAnsi"/>
          <w:b/>
          <w:bCs/>
          <w:i/>
          <w:sz w:val="24"/>
          <w:szCs w:val="24"/>
        </w:rPr>
        <w:t xml:space="preserve"> pedagógiai folyamat tervezése területén</w:t>
      </w:r>
    </w:p>
    <w:p w14:paraId="7205D172" w14:textId="77777777" w:rsidR="00A6405F" w:rsidRPr="00297818" w:rsidRDefault="00A6405F" w:rsidP="00A447E5">
      <w:pPr>
        <w:pStyle w:val="Listaszerbekezds"/>
        <w:numPr>
          <w:ilvl w:val="0"/>
          <w:numId w:val="35"/>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lastRenderedPageBreak/>
        <w:t>a tanulási-tanítási stratégia meghatározására, a tananyag feldolgozásához a pedagógiai céloknak és a tanulók életkori sajátosságainak megfelelő oktatási folyamat meghatározására, hatékony módszerek, szervezési formák, eszközök kiválasztására a végzettségének megfelelő korosztály, továbbá a felnőttoktatás keretében,</w:t>
      </w:r>
    </w:p>
    <w:p w14:paraId="64410649" w14:textId="77777777" w:rsidR="00A6405F" w:rsidRPr="00297818" w:rsidRDefault="00A6405F" w:rsidP="00A447E5">
      <w:pPr>
        <w:pStyle w:val="Listaszerbekezds"/>
        <w:numPr>
          <w:ilvl w:val="0"/>
          <w:numId w:val="35"/>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 szaktárgy tanórán, illetve iskolán kívüli tanulásának tervezésére a végzettségének megfelelő korosztály és a felnőttoktatás keretében,</w:t>
      </w:r>
    </w:p>
    <w:p w14:paraId="2D9B12BC" w14:textId="77777777" w:rsidR="00A6405F" w:rsidRPr="00297818" w:rsidRDefault="00A6405F" w:rsidP="00A447E5">
      <w:pPr>
        <w:pStyle w:val="Listaszerbekezds"/>
        <w:numPr>
          <w:ilvl w:val="0"/>
          <w:numId w:val="35"/>
        </w:numPr>
        <w:spacing w:after="120" w:line="252" w:lineRule="auto"/>
        <w:ind w:left="714" w:hanging="357"/>
        <w:contextualSpacing w:val="0"/>
        <w:outlineLvl w:val="1"/>
        <w:rPr>
          <w:rFonts w:asciiTheme="minorHAnsi" w:hAnsiTheme="minorHAnsi"/>
          <w:bCs/>
          <w:sz w:val="24"/>
          <w:szCs w:val="24"/>
        </w:rPr>
      </w:pPr>
      <w:r w:rsidRPr="00297818">
        <w:rPr>
          <w:rFonts w:asciiTheme="minorHAnsi" w:hAnsiTheme="minorHAnsi"/>
          <w:bCs/>
          <w:sz w:val="24"/>
          <w:szCs w:val="24"/>
        </w:rPr>
        <w:t>a pedagógiai folyamatok tervezésével kapcsolatban szakmai önreflexióra, illetve önkorrekcióra;</w:t>
      </w:r>
    </w:p>
    <w:p w14:paraId="312A8592" w14:textId="77777777" w:rsidR="00A6405F" w:rsidRPr="00297818" w:rsidRDefault="0004426D" w:rsidP="00A447E5">
      <w:pPr>
        <w:pStyle w:val="Listaszerbekezds"/>
        <w:numPr>
          <w:ilvl w:val="0"/>
          <w:numId w:val="36"/>
        </w:numPr>
        <w:spacing w:after="120" w:line="252" w:lineRule="auto"/>
        <w:contextualSpacing w:val="0"/>
        <w:outlineLvl w:val="1"/>
        <w:rPr>
          <w:rFonts w:asciiTheme="minorHAnsi" w:hAnsiTheme="minorHAnsi"/>
          <w:b/>
          <w:bCs/>
          <w:i/>
          <w:sz w:val="24"/>
          <w:szCs w:val="24"/>
        </w:rPr>
      </w:pPr>
      <w:r w:rsidRPr="00297818">
        <w:rPr>
          <w:rFonts w:asciiTheme="minorHAnsi" w:hAnsiTheme="minorHAnsi"/>
          <w:b/>
          <w:bCs/>
          <w:i/>
          <w:sz w:val="24"/>
          <w:szCs w:val="24"/>
        </w:rPr>
        <w:t>A</w:t>
      </w:r>
      <w:r w:rsidR="00A6405F" w:rsidRPr="00297818">
        <w:rPr>
          <w:rFonts w:asciiTheme="minorHAnsi" w:hAnsiTheme="minorHAnsi"/>
          <w:b/>
          <w:bCs/>
          <w:i/>
          <w:sz w:val="24"/>
          <w:szCs w:val="24"/>
        </w:rPr>
        <w:t xml:space="preserve"> tanulás támogatása, szervezése és irányítása területén</w:t>
      </w:r>
    </w:p>
    <w:p w14:paraId="4753129F" w14:textId="77777777" w:rsidR="00A6405F" w:rsidRPr="00297818" w:rsidRDefault="00A6405F" w:rsidP="00A447E5">
      <w:pPr>
        <w:pStyle w:val="Listaszerbekezds"/>
        <w:numPr>
          <w:ilvl w:val="0"/>
          <w:numId w:val="37"/>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 szakmai továbbképzés, önképzés iránti igény és a szakma szeretetének továbbadására;</w:t>
      </w:r>
    </w:p>
    <w:p w14:paraId="58FE3CC5" w14:textId="77777777" w:rsidR="00A6405F" w:rsidRPr="00297818" w:rsidRDefault="00A6405F" w:rsidP="00A447E5">
      <w:pPr>
        <w:pStyle w:val="Listaszerbekezds"/>
        <w:numPr>
          <w:ilvl w:val="0"/>
          <w:numId w:val="37"/>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 pedagógiai folyamatok és a tanulók értékelése területén</w:t>
      </w:r>
    </w:p>
    <w:p w14:paraId="2C6E37B2" w14:textId="77777777" w:rsidR="00A6405F" w:rsidRPr="00297818" w:rsidRDefault="00A6405F" w:rsidP="00A447E5">
      <w:pPr>
        <w:pStyle w:val="Listaszerbekezds"/>
        <w:numPr>
          <w:ilvl w:val="0"/>
          <w:numId w:val="37"/>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az értékelés különböző céljainak és szintjeinek megfelelő értékelési formák, módszerek meghatározására, az értékelés eredményeinek felhasználására,</w:t>
      </w:r>
    </w:p>
    <w:p w14:paraId="1B5B713F" w14:textId="77777777" w:rsidR="00A6405F" w:rsidRPr="00297818" w:rsidRDefault="00A6405F" w:rsidP="00A447E5">
      <w:pPr>
        <w:pStyle w:val="Listaszerbekezds"/>
        <w:numPr>
          <w:ilvl w:val="0"/>
          <w:numId w:val="37"/>
        </w:numPr>
        <w:spacing w:after="120" w:line="252" w:lineRule="auto"/>
        <w:ind w:left="714" w:hanging="357"/>
        <w:contextualSpacing w:val="0"/>
        <w:outlineLvl w:val="1"/>
        <w:rPr>
          <w:rFonts w:asciiTheme="minorHAnsi" w:hAnsiTheme="minorHAnsi"/>
          <w:bCs/>
          <w:sz w:val="24"/>
          <w:szCs w:val="24"/>
        </w:rPr>
      </w:pPr>
      <w:r w:rsidRPr="00297818">
        <w:rPr>
          <w:rFonts w:asciiTheme="minorHAnsi" w:hAnsiTheme="minorHAnsi"/>
          <w:bCs/>
          <w:sz w:val="24"/>
          <w:szCs w:val="24"/>
        </w:rPr>
        <w:t>a képes céljainak megfelelően az értékelés eszközeinek megválasztására vagy önálló eszközök elkészítésére;</w:t>
      </w:r>
    </w:p>
    <w:p w14:paraId="1E143F9A" w14:textId="77777777" w:rsidR="00A6405F" w:rsidRPr="00297818" w:rsidRDefault="009758AA" w:rsidP="00A447E5">
      <w:pPr>
        <w:pStyle w:val="Listaszerbekezds"/>
        <w:numPr>
          <w:ilvl w:val="0"/>
          <w:numId w:val="38"/>
        </w:numPr>
        <w:spacing w:after="120" w:line="252" w:lineRule="auto"/>
        <w:contextualSpacing w:val="0"/>
        <w:outlineLvl w:val="1"/>
        <w:rPr>
          <w:rFonts w:asciiTheme="minorHAnsi" w:hAnsiTheme="minorHAnsi"/>
          <w:b/>
          <w:bCs/>
          <w:i/>
          <w:sz w:val="24"/>
          <w:szCs w:val="24"/>
        </w:rPr>
      </w:pPr>
      <w:r>
        <w:rPr>
          <w:rFonts w:asciiTheme="minorHAnsi" w:hAnsiTheme="minorHAnsi"/>
          <w:b/>
          <w:bCs/>
          <w:i/>
          <w:sz w:val="24"/>
          <w:szCs w:val="24"/>
        </w:rPr>
        <w:t>A</w:t>
      </w:r>
      <w:r w:rsidR="00A6405F" w:rsidRPr="00297818">
        <w:rPr>
          <w:rFonts w:asciiTheme="minorHAnsi" w:hAnsiTheme="minorHAnsi"/>
          <w:b/>
          <w:bCs/>
          <w:i/>
          <w:sz w:val="24"/>
          <w:szCs w:val="24"/>
        </w:rPr>
        <w:t xml:space="preserve"> kommunikáció, a szakmai együttműködés és a pályaidentitás területén</w:t>
      </w:r>
    </w:p>
    <w:p w14:paraId="09D8B5E4" w14:textId="77777777" w:rsidR="00A6405F" w:rsidRPr="00297818" w:rsidRDefault="00A6405F" w:rsidP="00A447E5">
      <w:pPr>
        <w:pStyle w:val="Listaszerbekezds"/>
        <w:numPr>
          <w:ilvl w:val="0"/>
          <w:numId w:val="39"/>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 műszaki, szakmai pályaorientáció és szakmai mobilitás lehetőségeinek széleskörű ismeretében ezen ismeretek megosztására;</w:t>
      </w:r>
    </w:p>
    <w:p w14:paraId="59C68F1E" w14:textId="77777777" w:rsidR="00A6405F" w:rsidRPr="00297818" w:rsidRDefault="00A6405F" w:rsidP="00A447E5">
      <w:pPr>
        <w:pStyle w:val="Listaszerbekezds"/>
        <w:numPr>
          <w:ilvl w:val="0"/>
          <w:numId w:val="39"/>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az autonómia és a felelősségvállalás területén</w:t>
      </w:r>
    </w:p>
    <w:p w14:paraId="316D60F2" w14:textId="77777777" w:rsidR="000E75E5" w:rsidRPr="00297818" w:rsidRDefault="00A6405F" w:rsidP="00A447E5">
      <w:pPr>
        <w:pStyle w:val="Listaszerbekezds"/>
        <w:numPr>
          <w:ilvl w:val="0"/>
          <w:numId w:val="39"/>
        </w:numPr>
        <w:spacing w:after="120" w:line="252" w:lineRule="auto"/>
        <w:contextualSpacing w:val="0"/>
        <w:outlineLvl w:val="1"/>
        <w:rPr>
          <w:rFonts w:asciiTheme="minorHAnsi" w:hAnsiTheme="minorHAnsi"/>
          <w:bCs/>
          <w:sz w:val="24"/>
          <w:szCs w:val="24"/>
        </w:rPr>
      </w:pPr>
      <w:r w:rsidRPr="00297818">
        <w:rPr>
          <w:rFonts w:asciiTheme="minorHAnsi" w:hAnsiTheme="minorHAnsi"/>
          <w:bCs/>
          <w:sz w:val="24"/>
          <w:szCs w:val="24"/>
        </w:rPr>
        <w:t xml:space="preserve">az adott </w:t>
      </w:r>
      <w:r w:rsidR="00D94190">
        <w:rPr>
          <w:rFonts w:asciiTheme="minorHAnsi" w:hAnsiTheme="minorHAnsi"/>
          <w:bCs/>
          <w:sz w:val="24"/>
          <w:szCs w:val="24"/>
        </w:rPr>
        <w:t>specializáció</w:t>
      </w:r>
      <w:r w:rsidRPr="00297818">
        <w:rPr>
          <w:rFonts w:asciiTheme="minorHAnsi" w:hAnsiTheme="minorHAnsi"/>
          <w:bCs/>
          <w:sz w:val="24"/>
          <w:szCs w:val="24"/>
        </w:rPr>
        <w:t>hoz és szakmacsoporthoz tartozó munkahelyek sajátos munkavédelmi, biztonságtechnikai ismereteinek közvetítésére.</w:t>
      </w:r>
    </w:p>
    <w:p w14:paraId="4C2CDEBB" w14:textId="77777777" w:rsidR="00297818" w:rsidRDefault="00297818" w:rsidP="00297818">
      <w:pPr>
        <w:spacing w:after="120" w:line="252" w:lineRule="auto"/>
        <w:outlineLvl w:val="1"/>
        <w:rPr>
          <w:rFonts w:asciiTheme="minorHAnsi" w:hAnsiTheme="minorHAnsi"/>
          <w:b/>
          <w:bCs/>
        </w:rPr>
      </w:pPr>
    </w:p>
    <w:p w14:paraId="70699C53" w14:textId="77777777" w:rsidR="00151210"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t>11</w:t>
      </w:r>
      <w:r w:rsidR="00151210" w:rsidRPr="00297818">
        <w:rPr>
          <w:rFonts w:asciiTheme="minorHAnsi" w:hAnsiTheme="minorHAnsi"/>
          <w:b/>
          <w:bCs/>
        </w:rPr>
        <w:t>. A képzés főbb területei:</w:t>
      </w:r>
    </w:p>
    <w:p w14:paraId="1E9F07AD" w14:textId="77777777" w:rsidR="00187126" w:rsidRPr="005958DC" w:rsidRDefault="00187126" w:rsidP="00187126">
      <w:pPr>
        <w:spacing w:after="120" w:line="252" w:lineRule="auto"/>
        <w:ind w:left="284" w:hanging="284"/>
        <w:rPr>
          <w:rFonts w:asciiTheme="minorHAnsi" w:hAnsiTheme="minorHAnsi"/>
          <w:i/>
        </w:rPr>
      </w:pPr>
      <w:r>
        <w:rPr>
          <w:rFonts w:asciiTheme="minorHAnsi" w:hAnsiTheme="minorHAnsi"/>
          <w:i/>
        </w:rPr>
        <w:t>a</w:t>
      </w:r>
      <w:r w:rsidRPr="005958DC">
        <w:rPr>
          <w:rFonts w:asciiTheme="minorHAnsi" w:hAnsiTheme="minorHAnsi"/>
          <w:i/>
        </w:rPr>
        <w:t xml:space="preserve">) </w:t>
      </w:r>
      <w:r>
        <w:rPr>
          <w:rFonts w:asciiTheme="minorHAnsi" w:hAnsiTheme="minorHAnsi"/>
          <w:i/>
        </w:rPr>
        <w:t>2</w:t>
      </w:r>
      <w:r w:rsidRPr="005958DC">
        <w:rPr>
          <w:rFonts w:asciiTheme="minorHAnsi" w:hAnsiTheme="minorHAnsi"/>
          <w:i/>
        </w:rPr>
        <w:t xml:space="preserve"> féléves képzés</w:t>
      </w:r>
      <w:r>
        <w:rPr>
          <w:rFonts w:asciiTheme="minorHAnsi" w:hAnsiTheme="minorHAnsi"/>
          <w:i/>
        </w:rPr>
        <w:t>,</w:t>
      </w:r>
      <w:r w:rsidRPr="005958DC">
        <w:rPr>
          <w:rFonts w:asciiTheme="minorHAnsi" w:hAnsiTheme="minorHAnsi"/>
          <w:i/>
        </w:rPr>
        <w:t xml:space="preserve"> nappali és levelező tagozat (</w:t>
      </w:r>
      <w:r>
        <w:rPr>
          <w:rFonts w:asciiTheme="minorHAnsi" w:hAnsiTheme="minorHAnsi"/>
          <w:i/>
        </w:rPr>
        <w:t>specializációnak</w:t>
      </w:r>
      <w:r w:rsidRPr="005958DC">
        <w:rPr>
          <w:rFonts w:asciiTheme="minorHAnsi" w:hAnsiTheme="minorHAnsi"/>
          <w:i/>
        </w:rPr>
        <w:t xml:space="preserve"> megfelelő </w:t>
      </w:r>
      <w:proofErr w:type="spellStart"/>
      <w:r>
        <w:rPr>
          <w:rFonts w:asciiTheme="minorHAnsi" w:hAnsiTheme="minorHAnsi"/>
          <w:i/>
        </w:rPr>
        <w:t>M</w:t>
      </w:r>
      <w:r w:rsidRPr="005958DC">
        <w:rPr>
          <w:rFonts w:asciiTheme="minorHAnsi" w:hAnsiTheme="minorHAnsi"/>
          <w:i/>
        </w:rPr>
        <w:t>Sc</w:t>
      </w:r>
      <w:proofErr w:type="spellEnd"/>
      <w:r w:rsidRPr="005958DC">
        <w:rPr>
          <w:rFonts w:asciiTheme="minorHAnsi" w:hAnsiTheme="minorHAnsi"/>
          <w:i/>
        </w:rPr>
        <w:t xml:space="preserve"> végzettségre építve</w:t>
      </w:r>
      <w:r>
        <w:rPr>
          <w:rFonts w:asciiTheme="minorHAnsi" w:hAnsiTheme="minorHAnsi"/>
          <w:i/>
        </w:rPr>
        <w:t>, vagy a</w:t>
      </w:r>
      <w:r w:rsidR="00CE3425">
        <w:rPr>
          <w:rFonts w:asciiTheme="minorHAnsi" w:hAnsiTheme="minorHAnsi"/>
          <w:i/>
        </w:rPr>
        <w:t xml:space="preserve"> mesterképzéssel</w:t>
      </w:r>
      <w:r>
        <w:rPr>
          <w:rFonts w:asciiTheme="minorHAnsi" w:hAnsiTheme="minorHAnsi"/>
          <w:i/>
        </w:rPr>
        <w:t xml:space="preserve"> párhuzamosan</w:t>
      </w:r>
      <w:r w:rsidRPr="005958DC">
        <w:rPr>
          <w:rFonts w:asciiTheme="minorHAnsi" w:hAnsiTheme="minorHAnsi"/>
          <w:i/>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1317"/>
      </w:tblGrid>
      <w:tr w:rsidR="00187126" w:rsidRPr="005958DC" w14:paraId="4070D34E"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F64480" w14:textId="77777777" w:rsidR="00187126" w:rsidRPr="005958DC" w:rsidRDefault="00187126" w:rsidP="00607D5B">
            <w:pPr>
              <w:spacing w:after="120" w:line="252" w:lineRule="auto"/>
              <w:outlineLvl w:val="1"/>
              <w:rPr>
                <w:rFonts w:asciiTheme="minorHAnsi" w:eastAsiaTheme="minorHAnsi" w:hAnsiTheme="minorHAnsi"/>
                <w:lang w:eastAsia="en-US"/>
              </w:rPr>
            </w:pP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AEB55E" w14:textId="77777777" w:rsidR="00187126" w:rsidRPr="005958DC" w:rsidRDefault="00187126" w:rsidP="00607D5B">
            <w:pPr>
              <w:spacing w:after="120" w:line="252" w:lineRule="auto"/>
              <w:jc w:val="center"/>
              <w:rPr>
                <w:rFonts w:asciiTheme="minorHAnsi" w:hAnsiTheme="minorHAnsi"/>
              </w:rPr>
            </w:pPr>
            <w:r w:rsidRPr="005958DC">
              <w:rPr>
                <w:rFonts w:asciiTheme="minorHAnsi" w:hAnsiTheme="minorHAnsi"/>
                <w:bCs/>
              </w:rPr>
              <w:t>Kredit pont</w:t>
            </w:r>
          </w:p>
        </w:tc>
      </w:tr>
      <w:tr w:rsidR="00187126" w:rsidRPr="005958DC" w14:paraId="45B4D569"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67305A" w14:textId="77777777" w:rsidR="00187126" w:rsidRPr="005958DC" w:rsidRDefault="00187126" w:rsidP="00607D5B">
            <w:pPr>
              <w:spacing w:after="120" w:line="252" w:lineRule="auto"/>
              <w:rPr>
                <w:rFonts w:asciiTheme="minorHAnsi" w:hAnsiTheme="minorHAnsi"/>
              </w:rPr>
            </w:pPr>
            <w:r w:rsidRPr="005958DC">
              <w:rPr>
                <w:rFonts w:asciiTheme="minorHAnsi" w:hAnsiTheme="minorHAnsi"/>
                <w:bCs/>
              </w:rPr>
              <w:t xml:space="preserve">Tanári felkészítés - Pedagógiai és pszichológiai ismeretek </w:t>
            </w:r>
            <w:r w:rsidRPr="005958DC">
              <w:rPr>
                <w:rFonts w:asciiTheme="minorHAnsi" w:hAnsiTheme="minorHAnsi"/>
                <w:i/>
                <w:iCs/>
              </w:rPr>
              <w:t>(min. 28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B6BE71" w14:textId="77777777" w:rsidR="00187126" w:rsidRPr="005958DC" w:rsidRDefault="00187126" w:rsidP="00607D5B">
            <w:pPr>
              <w:spacing w:after="120" w:line="252" w:lineRule="auto"/>
              <w:jc w:val="center"/>
              <w:rPr>
                <w:rFonts w:asciiTheme="minorHAnsi" w:hAnsiTheme="minorHAnsi"/>
                <w:bCs/>
              </w:rPr>
            </w:pPr>
            <w:r>
              <w:rPr>
                <w:rFonts w:asciiTheme="minorHAnsi" w:hAnsiTheme="minorHAnsi"/>
                <w:bCs/>
              </w:rPr>
              <w:t>29</w:t>
            </w:r>
          </w:p>
        </w:tc>
      </w:tr>
      <w:tr w:rsidR="00187126" w:rsidRPr="005958DC" w14:paraId="4932A7B2"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456BE740" w14:textId="77777777" w:rsidR="00187126" w:rsidRPr="005958DC" w:rsidRDefault="00187126" w:rsidP="00FA0AA4">
            <w:pPr>
              <w:spacing w:after="120" w:line="252" w:lineRule="auto"/>
              <w:rPr>
                <w:rFonts w:asciiTheme="minorHAnsi" w:hAnsiTheme="minorHAnsi"/>
                <w:bCs/>
              </w:rPr>
            </w:pPr>
            <w:r w:rsidRPr="005958DC">
              <w:rPr>
                <w:rFonts w:asciiTheme="minorHAnsi" w:hAnsiTheme="minorHAnsi"/>
                <w:bCs/>
              </w:rPr>
              <w:t xml:space="preserve">Tanári felkészítés - Szakmódszertani ismeretek </w:t>
            </w:r>
            <w:r w:rsidRPr="005958DC">
              <w:rPr>
                <w:rFonts w:asciiTheme="minorHAnsi" w:hAnsiTheme="minorHAnsi"/>
                <w:i/>
                <w:iCs/>
              </w:rPr>
              <w:t xml:space="preserve">(min. </w:t>
            </w:r>
            <w:r w:rsidR="00FA0AA4">
              <w:rPr>
                <w:rFonts w:asciiTheme="minorHAnsi" w:hAnsiTheme="minorHAnsi"/>
                <w:i/>
                <w:iCs/>
              </w:rPr>
              <w:t>8</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934E60" w14:textId="77777777" w:rsidR="00187126" w:rsidRPr="005958DC" w:rsidRDefault="00187126" w:rsidP="00FA0AA4">
            <w:pPr>
              <w:spacing w:after="120" w:line="252" w:lineRule="auto"/>
              <w:jc w:val="center"/>
              <w:rPr>
                <w:rFonts w:asciiTheme="minorHAnsi" w:hAnsiTheme="minorHAnsi"/>
                <w:bCs/>
              </w:rPr>
            </w:pPr>
            <w:r w:rsidRPr="005958DC">
              <w:rPr>
                <w:rFonts w:asciiTheme="minorHAnsi" w:hAnsiTheme="minorHAnsi"/>
                <w:bCs/>
              </w:rPr>
              <w:t>1</w:t>
            </w:r>
            <w:r w:rsidR="00FA0AA4">
              <w:rPr>
                <w:rFonts w:asciiTheme="minorHAnsi" w:hAnsiTheme="minorHAnsi"/>
                <w:bCs/>
              </w:rPr>
              <w:t>1</w:t>
            </w:r>
          </w:p>
        </w:tc>
      </w:tr>
      <w:tr w:rsidR="00187126" w:rsidRPr="005958DC" w14:paraId="6315C9F2"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75823F1" w14:textId="77777777" w:rsidR="00187126" w:rsidRPr="005958DC" w:rsidRDefault="00187126" w:rsidP="00FA0AA4">
            <w:pPr>
              <w:spacing w:after="120" w:line="252" w:lineRule="auto"/>
              <w:rPr>
                <w:rFonts w:asciiTheme="minorHAnsi" w:hAnsiTheme="minorHAnsi"/>
                <w:bCs/>
              </w:rPr>
            </w:pPr>
            <w:r w:rsidRPr="005958DC">
              <w:rPr>
                <w:rFonts w:asciiTheme="minorHAnsi" w:hAnsiTheme="minorHAnsi"/>
                <w:bCs/>
              </w:rPr>
              <w:t xml:space="preserve">Egyéni, összefüggő iskolai gyakorlatok </w:t>
            </w:r>
            <w:r w:rsidRPr="005958DC">
              <w:rPr>
                <w:rFonts w:asciiTheme="minorHAnsi" w:hAnsiTheme="minorHAnsi"/>
                <w:bCs/>
                <w:i/>
              </w:rPr>
              <w:t>(</w:t>
            </w:r>
            <w:r w:rsidR="00FA0AA4">
              <w:rPr>
                <w:rFonts w:asciiTheme="minorHAnsi" w:hAnsiTheme="minorHAnsi"/>
                <w:bCs/>
                <w:i/>
              </w:rPr>
              <w:t>2</w:t>
            </w:r>
            <w:r w:rsidRPr="005958DC">
              <w:rPr>
                <w:rFonts w:asciiTheme="minorHAnsi" w:hAnsiTheme="minorHAnsi"/>
                <w:bCs/>
                <w:i/>
              </w:rPr>
              <w:t>0</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4B67AAF1" w14:textId="77777777" w:rsidR="00187126" w:rsidRPr="005958DC" w:rsidRDefault="00FA0AA4" w:rsidP="00607D5B">
            <w:pPr>
              <w:spacing w:after="120" w:line="252" w:lineRule="auto"/>
              <w:jc w:val="center"/>
              <w:rPr>
                <w:rFonts w:asciiTheme="minorHAnsi" w:hAnsiTheme="minorHAnsi"/>
                <w:bCs/>
              </w:rPr>
            </w:pPr>
            <w:r>
              <w:rPr>
                <w:rFonts w:asciiTheme="minorHAnsi" w:hAnsiTheme="minorHAnsi"/>
                <w:bCs/>
              </w:rPr>
              <w:t>2</w:t>
            </w:r>
            <w:r w:rsidR="00187126" w:rsidRPr="005958DC">
              <w:rPr>
                <w:rFonts w:asciiTheme="minorHAnsi" w:hAnsiTheme="minorHAnsi"/>
                <w:bCs/>
              </w:rPr>
              <w:t>0</w:t>
            </w:r>
          </w:p>
        </w:tc>
      </w:tr>
      <w:tr w:rsidR="00187126" w:rsidRPr="005958DC" w14:paraId="14BD375E" w14:textId="77777777" w:rsidTr="00607D5B">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55F1466B" w14:textId="77777777" w:rsidR="00187126" w:rsidRPr="005958DC" w:rsidRDefault="00607D5B" w:rsidP="00FA0AA4">
            <w:pPr>
              <w:spacing w:after="120" w:line="252" w:lineRule="auto"/>
              <w:rPr>
                <w:rFonts w:asciiTheme="minorHAnsi" w:hAnsiTheme="minorHAnsi"/>
                <w:bCs/>
              </w:rPr>
            </w:pPr>
            <w:r>
              <w:rPr>
                <w:rFonts w:asciiTheme="minorHAnsi" w:hAnsiTheme="minorHAnsi"/>
                <w:bCs/>
              </w:rPr>
              <w:t>Diplomamunka</w:t>
            </w:r>
            <w:r w:rsidR="00187126" w:rsidRPr="005958DC">
              <w:rPr>
                <w:rFonts w:asciiTheme="minorHAnsi" w:hAnsiTheme="minorHAnsi"/>
              </w:rPr>
              <w:t xml:space="preserve"> </w:t>
            </w:r>
            <w:r w:rsidR="00187126" w:rsidRPr="005958DC">
              <w:rPr>
                <w:rFonts w:asciiTheme="minorHAnsi" w:hAnsiTheme="minorHAnsi"/>
                <w:i/>
                <w:iCs/>
              </w:rPr>
              <w:t>(</w:t>
            </w:r>
            <w:r w:rsidR="00FA0AA4">
              <w:rPr>
                <w:rFonts w:asciiTheme="minorHAnsi" w:hAnsiTheme="minorHAnsi"/>
                <w:i/>
                <w:iCs/>
              </w:rPr>
              <w:t>0</w:t>
            </w:r>
            <w:r w:rsidR="00187126"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24275A3A" w14:textId="77777777" w:rsidR="00187126" w:rsidRPr="005958DC" w:rsidRDefault="00FA0AA4" w:rsidP="00607D5B">
            <w:pPr>
              <w:spacing w:after="120" w:line="252" w:lineRule="auto"/>
              <w:jc w:val="center"/>
              <w:rPr>
                <w:rFonts w:asciiTheme="minorHAnsi" w:hAnsiTheme="minorHAnsi"/>
                <w:bCs/>
              </w:rPr>
            </w:pPr>
            <w:r>
              <w:rPr>
                <w:rFonts w:asciiTheme="minorHAnsi" w:hAnsiTheme="minorHAnsi"/>
                <w:bCs/>
              </w:rPr>
              <w:t>0</w:t>
            </w:r>
          </w:p>
        </w:tc>
      </w:tr>
      <w:tr w:rsidR="00187126" w:rsidRPr="005958DC" w14:paraId="41714525" w14:textId="77777777" w:rsidTr="00607D5B">
        <w:trPr>
          <w:tblCellSpacing w:w="0" w:type="dxa"/>
          <w:jc w:val="center"/>
        </w:trPr>
        <w:tc>
          <w:tcPr>
            <w:tcW w:w="694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3A01D1E3" w14:textId="77777777" w:rsidR="00187126" w:rsidRPr="005958DC" w:rsidRDefault="00187126" w:rsidP="00607D5B">
            <w:pPr>
              <w:spacing w:after="120" w:line="252" w:lineRule="auto"/>
              <w:rPr>
                <w:rFonts w:asciiTheme="minorHAnsi" w:hAnsiTheme="minorHAnsi"/>
              </w:rPr>
            </w:pPr>
            <w:r w:rsidRPr="005958DC">
              <w:rPr>
                <w:rFonts w:asciiTheme="minorHAnsi" w:hAnsiTheme="minorHAnsi"/>
                <w:bCs/>
              </w:rPr>
              <w:t>Összesen:</w:t>
            </w:r>
          </w:p>
        </w:tc>
        <w:tc>
          <w:tcPr>
            <w:tcW w:w="131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72DDC8E7" w14:textId="77777777" w:rsidR="00187126" w:rsidRPr="005958DC" w:rsidRDefault="00187126" w:rsidP="00607D5B">
            <w:pPr>
              <w:spacing w:after="120" w:line="252" w:lineRule="auto"/>
              <w:jc w:val="center"/>
              <w:rPr>
                <w:rFonts w:asciiTheme="minorHAnsi" w:hAnsiTheme="minorHAnsi"/>
              </w:rPr>
            </w:pPr>
            <w:r>
              <w:rPr>
                <w:rFonts w:asciiTheme="minorHAnsi" w:hAnsiTheme="minorHAnsi"/>
              </w:rPr>
              <w:t>6</w:t>
            </w:r>
            <w:r w:rsidRPr="005958DC">
              <w:rPr>
                <w:rFonts w:asciiTheme="minorHAnsi" w:hAnsiTheme="minorHAnsi"/>
              </w:rPr>
              <w:t>0</w:t>
            </w:r>
          </w:p>
        </w:tc>
      </w:tr>
    </w:tbl>
    <w:p w14:paraId="317686C4" w14:textId="77777777" w:rsidR="005958DC" w:rsidRDefault="005958DC" w:rsidP="005958DC">
      <w:pPr>
        <w:spacing w:after="120" w:line="252" w:lineRule="auto"/>
        <w:ind w:left="284" w:hanging="284"/>
        <w:rPr>
          <w:rFonts w:asciiTheme="minorHAnsi" w:hAnsiTheme="minorHAnsi"/>
          <w:b/>
          <w:i/>
        </w:rPr>
      </w:pPr>
    </w:p>
    <w:p w14:paraId="2B1CDD61" w14:textId="77777777" w:rsidR="00FF74C2" w:rsidRPr="005958DC" w:rsidRDefault="005958DC" w:rsidP="005958DC">
      <w:pPr>
        <w:spacing w:after="120" w:line="252" w:lineRule="auto"/>
        <w:ind w:left="284" w:hanging="284"/>
        <w:rPr>
          <w:rFonts w:asciiTheme="minorHAnsi" w:hAnsiTheme="minorHAnsi"/>
          <w:i/>
        </w:rPr>
      </w:pPr>
      <w:r w:rsidRPr="005958DC">
        <w:rPr>
          <w:rFonts w:asciiTheme="minorHAnsi" w:hAnsiTheme="minorHAnsi"/>
          <w:i/>
        </w:rPr>
        <w:lastRenderedPageBreak/>
        <w:t>b</w:t>
      </w:r>
      <w:r w:rsidR="00FF74C2" w:rsidRPr="005958DC">
        <w:rPr>
          <w:rFonts w:asciiTheme="minorHAnsi" w:hAnsiTheme="minorHAnsi"/>
          <w:i/>
        </w:rPr>
        <w:t xml:space="preserve">) </w:t>
      </w:r>
      <w:r w:rsidRPr="005958DC">
        <w:rPr>
          <w:rFonts w:asciiTheme="minorHAnsi" w:hAnsiTheme="minorHAnsi"/>
          <w:i/>
        </w:rPr>
        <w:t>4 féléves képzés</w:t>
      </w:r>
      <w:r>
        <w:rPr>
          <w:rFonts w:asciiTheme="minorHAnsi" w:hAnsiTheme="minorHAnsi"/>
          <w:i/>
        </w:rPr>
        <w:t>,</w:t>
      </w:r>
      <w:r w:rsidRPr="005958DC">
        <w:rPr>
          <w:rFonts w:asciiTheme="minorHAnsi" w:hAnsiTheme="minorHAnsi"/>
          <w:i/>
        </w:rPr>
        <w:t xml:space="preserve"> </w:t>
      </w:r>
      <w:r w:rsidR="00FF74C2" w:rsidRPr="005958DC">
        <w:rPr>
          <w:rFonts w:asciiTheme="minorHAnsi" w:hAnsiTheme="minorHAnsi"/>
          <w:i/>
        </w:rPr>
        <w:t>nappali és levelező tagozat (</w:t>
      </w:r>
      <w:r w:rsidR="00187126">
        <w:rPr>
          <w:rFonts w:asciiTheme="minorHAnsi" w:hAnsiTheme="minorHAnsi"/>
          <w:i/>
        </w:rPr>
        <w:t>specializáció</w:t>
      </w:r>
      <w:r w:rsidR="00FF74C2" w:rsidRPr="005958DC">
        <w:rPr>
          <w:rFonts w:asciiTheme="minorHAnsi" w:hAnsiTheme="minorHAnsi"/>
          <w:i/>
        </w:rPr>
        <w:t xml:space="preserve">nak megfelelő </w:t>
      </w:r>
      <w:proofErr w:type="spellStart"/>
      <w:r w:rsidR="00FF74C2" w:rsidRPr="005958DC">
        <w:rPr>
          <w:rFonts w:asciiTheme="minorHAnsi" w:hAnsiTheme="minorHAnsi"/>
          <w:i/>
        </w:rPr>
        <w:t>BSc</w:t>
      </w:r>
      <w:proofErr w:type="spellEnd"/>
      <w:r w:rsidR="00FF74C2" w:rsidRPr="005958DC">
        <w:rPr>
          <w:rFonts w:asciiTheme="minorHAnsi" w:hAnsiTheme="minorHAnsi"/>
          <w:i/>
        </w:rPr>
        <w:t xml:space="preserve"> végzettségre építve)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1317"/>
      </w:tblGrid>
      <w:tr w:rsidR="008C4499" w:rsidRPr="005958DC" w14:paraId="0ADAECA9"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65935B" w14:textId="77777777" w:rsidR="008C4499" w:rsidRPr="005958DC" w:rsidRDefault="008C4499" w:rsidP="00297818">
            <w:pPr>
              <w:spacing w:after="120" w:line="252" w:lineRule="auto"/>
              <w:outlineLvl w:val="1"/>
              <w:rPr>
                <w:rFonts w:asciiTheme="minorHAnsi" w:eastAsiaTheme="minorHAnsi" w:hAnsiTheme="minorHAnsi"/>
                <w:lang w:eastAsia="en-US"/>
              </w:rPr>
            </w:pP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D2B79E" w14:textId="77777777" w:rsidR="008C4499" w:rsidRPr="005958DC" w:rsidRDefault="008C4499" w:rsidP="00297818">
            <w:pPr>
              <w:spacing w:after="120" w:line="252" w:lineRule="auto"/>
              <w:jc w:val="center"/>
              <w:rPr>
                <w:rFonts w:asciiTheme="minorHAnsi" w:hAnsiTheme="minorHAnsi"/>
              </w:rPr>
            </w:pPr>
            <w:r w:rsidRPr="005958DC">
              <w:rPr>
                <w:rFonts w:asciiTheme="minorHAnsi" w:hAnsiTheme="minorHAnsi"/>
                <w:bCs/>
              </w:rPr>
              <w:t>Kredit pont</w:t>
            </w:r>
          </w:p>
        </w:tc>
      </w:tr>
      <w:tr w:rsidR="00DD33A4" w:rsidRPr="005958DC" w14:paraId="24A0B466"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B5D515" w14:textId="77777777" w:rsidR="00DD33A4" w:rsidRPr="005958DC" w:rsidRDefault="00C309A6" w:rsidP="00297818">
            <w:pPr>
              <w:spacing w:after="120" w:line="252" w:lineRule="auto"/>
              <w:rPr>
                <w:rFonts w:asciiTheme="minorHAnsi" w:hAnsiTheme="minorHAnsi"/>
              </w:rPr>
            </w:pPr>
            <w:r w:rsidRPr="005958DC">
              <w:rPr>
                <w:rFonts w:asciiTheme="minorHAnsi" w:hAnsiTheme="minorHAnsi"/>
                <w:bCs/>
              </w:rPr>
              <w:t>Szakterületi</w:t>
            </w:r>
            <w:r w:rsidR="00DD33A4" w:rsidRPr="005958DC">
              <w:rPr>
                <w:rFonts w:asciiTheme="minorHAnsi" w:hAnsiTheme="minorHAnsi"/>
                <w:bCs/>
              </w:rPr>
              <w:t xml:space="preserve"> ismeretek</w:t>
            </w:r>
            <w:r w:rsidR="00FF74C2" w:rsidRPr="005958DC">
              <w:rPr>
                <w:rFonts w:asciiTheme="minorHAnsi" w:hAnsiTheme="minorHAnsi"/>
                <w:bCs/>
              </w:rPr>
              <w:t>*</w:t>
            </w:r>
            <w:r w:rsidR="00DD33A4" w:rsidRPr="005958DC">
              <w:rPr>
                <w:rFonts w:asciiTheme="minorHAnsi" w:hAnsiTheme="minorHAnsi"/>
                <w:bCs/>
              </w:rPr>
              <w:t xml:space="preserve"> </w:t>
            </w:r>
            <w:r w:rsidR="00EC0651" w:rsidRPr="005958DC">
              <w:rPr>
                <w:rFonts w:asciiTheme="minorHAnsi" w:hAnsiTheme="minorHAnsi"/>
                <w:i/>
                <w:iCs/>
              </w:rPr>
              <w:t>(</w:t>
            </w:r>
            <w:r w:rsidR="001E2F73" w:rsidRPr="005958DC">
              <w:rPr>
                <w:rFonts w:asciiTheme="minorHAnsi" w:hAnsiTheme="minorHAnsi"/>
                <w:i/>
                <w:iCs/>
              </w:rPr>
              <w:t>10</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BC3742" w14:textId="77777777" w:rsidR="00DD33A4" w:rsidRPr="005958DC" w:rsidRDefault="00FF74C2" w:rsidP="00297818">
            <w:pPr>
              <w:spacing w:after="120" w:line="252" w:lineRule="auto"/>
              <w:jc w:val="center"/>
              <w:rPr>
                <w:rFonts w:asciiTheme="minorHAnsi" w:hAnsiTheme="minorHAnsi"/>
                <w:bCs/>
              </w:rPr>
            </w:pPr>
            <w:r w:rsidRPr="005958DC">
              <w:rPr>
                <w:rFonts w:asciiTheme="minorHAnsi" w:hAnsiTheme="minorHAnsi"/>
                <w:bCs/>
              </w:rPr>
              <w:t>10</w:t>
            </w:r>
          </w:p>
        </w:tc>
      </w:tr>
      <w:tr w:rsidR="00DD33A4" w:rsidRPr="005958DC" w14:paraId="7B60A3B7"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35633A" w14:textId="77777777" w:rsidR="00DD33A4" w:rsidRPr="005958DC" w:rsidRDefault="00EC0651" w:rsidP="00297818">
            <w:pPr>
              <w:spacing w:after="120" w:line="252" w:lineRule="auto"/>
              <w:rPr>
                <w:rFonts w:asciiTheme="minorHAnsi" w:hAnsiTheme="minorHAnsi"/>
              </w:rPr>
            </w:pPr>
            <w:r w:rsidRPr="005958DC">
              <w:rPr>
                <w:rFonts w:asciiTheme="minorHAnsi" w:hAnsiTheme="minorHAnsi"/>
                <w:bCs/>
              </w:rPr>
              <w:t>Tanári felkészítés -</w:t>
            </w:r>
            <w:r w:rsidR="00DD33A4" w:rsidRPr="005958DC">
              <w:rPr>
                <w:rFonts w:asciiTheme="minorHAnsi" w:hAnsiTheme="minorHAnsi"/>
                <w:bCs/>
              </w:rPr>
              <w:t xml:space="preserve"> </w:t>
            </w:r>
            <w:r w:rsidRPr="005958DC">
              <w:rPr>
                <w:rFonts w:asciiTheme="minorHAnsi" w:hAnsiTheme="minorHAnsi"/>
                <w:bCs/>
              </w:rPr>
              <w:t xml:space="preserve">Pedagógiai és pszichológiai </w:t>
            </w:r>
            <w:r w:rsidR="00DD33A4" w:rsidRPr="005958DC">
              <w:rPr>
                <w:rFonts w:asciiTheme="minorHAnsi" w:hAnsiTheme="minorHAnsi"/>
                <w:bCs/>
              </w:rPr>
              <w:t xml:space="preserve">ismeretek </w:t>
            </w:r>
            <w:r w:rsidR="00DD33A4" w:rsidRPr="005958DC">
              <w:rPr>
                <w:rFonts w:asciiTheme="minorHAnsi" w:hAnsiTheme="minorHAnsi"/>
                <w:i/>
                <w:iCs/>
              </w:rPr>
              <w:t>(</w:t>
            </w:r>
            <w:r w:rsidR="00AC161A" w:rsidRPr="005958DC">
              <w:rPr>
                <w:rFonts w:asciiTheme="minorHAnsi" w:hAnsiTheme="minorHAnsi"/>
                <w:i/>
                <w:iCs/>
              </w:rPr>
              <w:t>min. 28</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2C8E6C" w14:textId="77777777" w:rsidR="00DD33A4" w:rsidRPr="005958DC" w:rsidRDefault="00FF74C2" w:rsidP="00A27B36">
            <w:pPr>
              <w:spacing w:after="120" w:line="252" w:lineRule="auto"/>
              <w:jc w:val="center"/>
              <w:rPr>
                <w:rFonts w:asciiTheme="minorHAnsi" w:hAnsiTheme="minorHAnsi"/>
                <w:bCs/>
              </w:rPr>
            </w:pPr>
            <w:r w:rsidRPr="005958DC">
              <w:rPr>
                <w:rFonts w:asciiTheme="minorHAnsi" w:hAnsiTheme="minorHAnsi"/>
                <w:bCs/>
              </w:rPr>
              <w:t>3</w:t>
            </w:r>
            <w:r w:rsidR="00A27B36">
              <w:rPr>
                <w:rFonts w:asciiTheme="minorHAnsi" w:hAnsiTheme="minorHAnsi"/>
                <w:bCs/>
              </w:rPr>
              <w:t>2</w:t>
            </w:r>
          </w:p>
        </w:tc>
      </w:tr>
      <w:tr w:rsidR="00DD33A4" w:rsidRPr="005958DC" w14:paraId="087B9B8C"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4575A58E" w14:textId="77777777" w:rsidR="00DD33A4" w:rsidRPr="005958DC" w:rsidRDefault="00EC0651" w:rsidP="00297818">
            <w:pPr>
              <w:spacing w:after="120" w:line="252" w:lineRule="auto"/>
              <w:rPr>
                <w:rFonts w:asciiTheme="minorHAnsi" w:hAnsiTheme="minorHAnsi"/>
                <w:bCs/>
              </w:rPr>
            </w:pPr>
            <w:r w:rsidRPr="005958DC">
              <w:rPr>
                <w:rFonts w:asciiTheme="minorHAnsi" w:hAnsiTheme="minorHAnsi"/>
                <w:bCs/>
              </w:rPr>
              <w:t>Tanári felkészítés - Szakmódszertani</w:t>
            </w:r>
            <w:r w:rsidR="00DD33A4" w:rsidRPr="005958DC">
              <w:rPr>
                <w:rFonts w:asciiTheme="minorHAnsi" w:hAnsiTheme="minorHAnsi"/>
                <w:bCs/>
              </w:rPr>
              <w:t xml:space="preserve"> ismeretek </w:t>
            </w:r>
            <w:r w:rsidR="00DD33A4" w:rsidRPr="005958DC">
              <w:rPr>
                <w:rFonts w:asciiTheme="minorHAnsi" w:hAnsiTheme="minorHAnsi"/>
                <w:i/>
                <w:iCs/>
              </w:rPr>
              <w:t>(</w:t>
            </w:r>
            <w:r w:rsidR="00AC161A" w:rsidRPr="005958DC">
              <w:rPr>
                <w:rFonts w:asciiTheme="minorHAnsi" w:hAnsiTheme="minorHAnsi"/>
                <w:i/>
                <w:iCs/>
              </w:rPr>
              <w:t>min. 12</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5D1F03" w14:textId="77777777" w:rsidR="00DD33A4" w:rsidRPr="005958DC" w:rsidRDefault="00FF74C2" w:rsidP="00297818">
            <w:pPr>
              <w:spacing w:after="120" w:line="252" w:lineRule="auto"/>
              <w:jc w:val="center"/>
              <w:rPr>
                <w:rFonts w:asciiTheme="minorHAnsi" w:hAnsiTheme="minorHAnsi"/>
                <w:bCs/>
              </w:rPr>
            </w:pPr>
            <w:r w:rsidRPr="005958DC">
              <w:rPr>
                <w:rFonts w:asciiTheme="minorHAnsi" w:hAnsiTheme="minorHAnsi"/>
                <w:bCs/>
              </w:rPr>
              <w:t>15</w:t>
            </w:r>
          </w:p>
        </w:tc>
      </w:tr>
      <w:tr w:rsidR="00DD33A4" w:rsidRPr="005958DC" w14:paraId="51678AAD"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090AFB17" w14:textId="77777777" w:rsidR="00DD33A4" w:rsidRPr="005958DC" w:rsidRDefault="00EC0651" w:rsidP="00297818">
            <w:pPr>
              <w:spacing w:after="120" w:line="252" w:lineRule="auto"/>
              <w:rPr>
                <w:rFonts w:asciiTheme="minorHAnsi" w:hAnsiTheme="minorHAnsi"/>
                <w:bCs/>
              </w:rPr>
            </w:pPr>
            <w:r w:rsidRPr="005958DC">
              <w:rPr>
                <w:rFonts w:asciiTheme="minorHAnsi" w:hAnsiTheme="minorHAnsi"/>
                <w:bCs/>
              </w:rPr>
              <w:t>Egyéni, összefüggő iskolai gyakorlatok</w:t>
            </w:r>
            <w:r w:rsidR="00DD33A4" w:rsidRPr="005958DC">
              <w:rPr>
                <w:rFonts w:asciiTheme="minorHAnsi" w:hAnsiTheme="minorHAnsi"/>
                <w:bCs/>
              </w:rPr>
              <w:t xml:space="preserve"> </w:t>
            </w:r>
            <w:r w:rsidR="00DD33A4" w:rsidRPr="005958DC">
              <w:rPr>
                <w:rFonts w:asciiTheme="minorHAnsi" w:hAnsiTheme="minorHAnsi"/>
                <w:bCs/>
                <w:i/>
              </w:rPr>
              <w:t>(</w:t>
            </w:r>
            <w:r w:rsidR="001E2F73" w:rsidRPr="005958DC">
              <w:rPr>
                <w:rFonts w:asciiTheme="minorHAnsi" w:hAnsiTheme="minorHAnsi"/>
                <w:bCs/>
                <w:i/>
              </w:rPr>
              <w:t>50</w:t>
            </w:r>
            <w:r w:rsidR="00DD33A4" w:rsidRPr="005958DC">
              <w:rPr>
                <w:rFonts w:asciiTheme="minorHAnsi" w:hAnsiTheme="minorHAnsi"/>
                <w:i/>
                <w:iCs/>
              </w:rPr>
              <w:t xml:space="preserve"> kredit)</w:t>
            </w:r>
            <w:r w:rsidR="00607D5B">
              <w:rPr>
                <w:rFonts w:asciiTheme="minorHAnsi" w:hAnsiTheme="minorHAnsi"/>
                <w:i/>
                <w:iCs/>
              </w:rPr>
              <w: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054F61CC" w14:textId="77777777" w:rsidR="00DD33A4" w:rsidRPr="005958DC" w:rsidRDefault="00FF74C2" w:rsidP="00297818">
            <w:pPr>
              <w:spacing w:after="120" w:line="252" w:lineRule="auto"/>
              <w:jc w:val="center"/>
              <w:rPr>
                <w:rFonts w:asciiTheme="minorHAnsi" w:hAnsiTheme="minorHAnsi"/>
                <w:bCs/>
              </w:rPr>
            </w:pPr>
            <w:r w:rsidRPr="005958DC">
              <w:rPr>
                <w:rFonts w:asciiTheme="minorHAnsi" w:hAnsiTheme="minorHAnsi"/>
                <w:bCs/>
              </w:rPr>
              <w:t>50</w:t>
            </w:r>
          </w:p>
        </w:tc>
      </w:tr>
      <w:tr w:rsidR="00DD33A4" w:rsidRPr="005958DC" w14:paraId="590BCE6D"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0C3FF833" w14:textId="77777777" w:rsidR="00DD33A4" w:rsidRPr="005958DC" w:rsidRDefault="00EC0651" w:rsidP="00297818">
            <w:pPr>
              <w:spacing w:after="120" w:line="252" w:lineRule="auto"/>
              <w:rPr>
                <w:rFonts w:asciiTheme="minorHAnsi" w:hAnsiTheme="minorHAnsi"/>
              </w:rPr>
            </w:pPr>
            <w:r w:rsidRPr="005958DC">
              <w:rPr>
                <w:rFonts w:asciiTheme="minorHAnsi" w:hAnsiTheme="minorHAnsi"/>
                <w:bCs/>
              </w:rPr>
              <w:t>Szabadon választható tárgyak</w:t>
            </w:r>
            <w:r w:rsidR="00DD33A4" w:rsidRPr="005958DC">
              <w:rPr>
                <w:rFonts w:asciiTheme="minorHAnsi" w:hAnsiTheme="minorHAnsi"/>
                <w:bCs/>
              </w:rPr>
              <w:t xml:space="preserve"> </w:t>
            </w:r>
            <w:r w:rsidR="00DD33A4" w:rsidRPr="005958DC">
              <w:rPr>
                <w:rFonts w:asciiTheme="minorHAnsi" w:hAnsiTheme="minorHAnsi"/>
                <w:i/>
                <w:iCs/>
              </w:rPr>
              <w:t>(</w:t>
            </w:r>
            <w:r w:rsidR="001E2F73" w:rsidRPr="005958DC">
              <w:rPr>
                <w:rFonts w:asciiTheme="minorHAnsi" w:hAnsiTheme="minorHAnsi"/>
                <w:i/>
                <w:iCs/>
              </w:rPr>
              <w:t>6</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0D217ED8" w14:textId="77777777" w:rsidR="00DD33A4" w:rsidRPr="005958DC" w:rsidRDefault="00FF74C2" w:rsidP="00297818">
            <w:pPr>
              <w:spacing w:after="120" w:line="252" w:lineRule="auto"/>
              <w:jc w:val="center"/>
              <w:rPr>
                <w:rFonts w:asciiTheme="minorHAnsi" w:hAnsiTheme="minorHAnsi"/>
                <w:bCs/>
              </w:rPr>
            </w:pPr>
            <w:r w:rsidRPr="005958DC">
              <w:rPr>
                <w:rFonts w:asciiTheme="minorHAnsi" w:hAnsiTheme="minorHAnsi"/>
                <w:bCs/>
              </w:rPr>
              <w:t>6</w:t>
            </w:r>
          </w:p>
        </w:tc>
      </w:tr>
      <w:tr w:rsidR="00DD33A4" w:rsidRPr="005958DC" w14:paraId="05B7B994" w14:textId="77777777" w:rsidTr="00291B59">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4FB2103" w14:textId="77777777" w:rsidR="00DD33A4" w:rsidRPr="005958DC" w:rsidRDefault="00607D5B" w:rsidP="00A27B36">
            <w:pPr>
              <w:spacing w:after="120" w:line="252" w:lineRule="auto"/>
              <w:rPr>
                <w:rFonts w:asciiTheme="minorHAnsi" w:hAnsiTheme="minorHAnsi"/>
                <w:bCs/>
              </w:rPr>
            </w:pPr>
            <w:r>
              <w:rPr>
                <w:rFonts w:asciiTheme="minorHAnsi" w:hAnsiTheme="minorHAnsi"/>
                <w:bCs/>
              </w:rPr>
              <w:t>Diplomamunka</w:t>
            </w:r>
            <w:r w:rsidR="00DD33A4" w:rsidRPr="005958DC">
              <w:rPr>
                <w:rFonts w:asciiTheme="minorHAnsi" w:hAnsiTheme="minorHAnsi"/>
              </w:rPr>
              <w:t xml:space="preserve"> </w:t>
            </w:r>
            <w:r w:rsidR="00DD33A4" w:rsidRPr="005958DC">
              <w:rPr>
                <w:rFonts w:asciiTheme="minorHAnsi" w:hAnsiTheme="minorHAnsi"/>
                <w:i/>
                <w:iCs/>
              </w:rPr>
              <w:t>(</w:t>
            </w:r>
            <w:r w:rsidR="00A27B36">
              <w:rPr>
                <w:rFonts w:asciiTheme="minorHAnsi" w:hAnsiTheme="minorHAnsi"/>
                <w:i/>
                <w:iCs/>
              </w:rPr>
              <w:t>7</w:t>
            </w:r>
            <w:r w:rsidR="00DD33A4"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212E3BC5" w14:textId="77777777" w:rsidR="00DD33A4" w:rsidRPr="005958DC" w:rsidRDefault="00A27B36" w:rsidP="00297818">
            <w:pPr>
              <w:spacing w:after="120" w:line="252" w:lineRule="auto"/>
              <w:jc w:val="center"/>
              <w:rPr>
                <w:rFonts w:asciiTheme="minorHAnsi" w:hAnsiTheme="minorHAnsi"/>
                <w:bCs/>
              </w:rPr>
            </w:pPr>
            <w:r>
              <w:rPr>
                <w:rFonts w:asciiTheme="minorHAnsi" w:hAnsiTheme="minorHAnsi"/>
                <w:bCs/>
              </w:rPr>
              <w:t>7</w:t>
            </w:r>
          </w:p>
        </w:tc>
      </w:tr>
      <w:tr w:rsidR="00291B59" w:rsidRPr="005958DC" w14:paraId="76DE6B56" w14:textId="77777777" w:rsidTr="00291B59">
        <w:trPr>
          <w:tblCellSpacing w:w="0" w:type="dxa"/>
          <w:jc w:val="center"/>
        </w:trPr>
        <w:tc>
          <w:tcPr>
            <w:tcW w:w="694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74572167" w14:textId="77777777" w:rsidR="00291B59" w:rsidRPr="005958DC" w:rsidRDefault="00291B59" w:rsidP="00297818">
            <w:pPr>
              <w:spacing w:after="120" w:line="252" w:lineRule="auto"/>
              <w:rPr>
                <w:rFonts w:asciiTheme="minorHAnsi" w:hAnsiTheme="minorHAnsi"/>
              </w:rPr>
            </w:pPr>
            <w:r w:rsidRPr="005958DC">
              <w:rPr>
                <w:rFonts w:asciiTheme="minorHAnsi" w:hAnsiTheme="minorHAnsi"/>
                <w:bCs/>
              </w:rPr>
              <w:t>Összesen:</w:t>
            </w:r>
          </w:p>
        </w:tc>
        <w:tc>
          <w:tcPr>
            <w:tcW w:w="131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4DA966ED" w14:textId="77777777" w:rsidR="00291B59" w:rsidRPr="005958DC" w:rsidRDefault="00FF74C2" w:rsidP="00297818">
            <w:pPr>
              <w:spacing w:after="120" w:line="252" w:lineRule="auto"/>
              <w:jc w:val="center"/>
              <w:rPr>
                <w:rFonts w:asciiTheme="minorHAnsi" w:hAnsiTheme="minorHAnsi"/>
              </w:rPr>
            </w:pPr>
            <w:r w:rsidRPr="005958DC">
              <w:rPr>
                <w:rFonts w:asciiTheme="minorHAnsi" w:hAnsiTheme="minorHAnsi"/>
              </w:rPr>
              <w:t>120</w:t>
            </w:r>
          </w:p>
        </w:tc>
      </w:tr>
    </w:tbl>
    <w:p w14:paraId="4DC8A8E5" w14:textId="77777777" w:rsidR="00FF74C2" w:rsidRPr="00991F10" w:rsidRDefault="00607D5B" w:rsidP="00991F10">
      <w:pPr>
        <w:spacing w:before="120"/>
        <w:ind w:left="425"/>
        <w:rPr>
          <w:rFonts w:asciiTheme="minorHAnsi" w:hAnsiTheme="minorHAnsi"/>
          <w:bCs/>
          <w:sz w:val="22"/>
          <w:szCs w:val="22"/>
        </w:rPr>
      </w:pPr>
      <w:r w:rsidRPr="00991F10">
        <w:rPr>
          <w:rFonts w:asciiTheme="minorHAnsi" w:hAnsiTheme="minorHAnsi"/>
          <w:bCs/>
          <w:sz w:val="22"/>
          <w:szCs w:val="22"/>
        </w:rPr>
        <w:t xml:space="preserve">* Minimum 1 év tanári gyakorlat esetén </w:t>
      </w:r>
      <w:r w:rsidR="00991F10" w:rsidRPr="00991F10">
        <w:rPr>
          <w:rFonts w:asciiTheme="minorHAnsi" w:hAnsiTheme="minorHAnsi"/>
          <w:bCs/>
          <w:sz w:val="22"/>
          <w:szCs w:val="22"/>
        </w:rPr>
        <w:t>25</w:t>
      </w:r>
      <w:r w:rsidRPr="00991F10">
        <w:rPr>
          <w:rFonts w:asciiTheme="minorHAnsi" w:hAnsiTheme="minorHAnsi"/>
          <w:bCs/>
          <w:sz w:val="22"/>
          <w:szCs w:val="22"/>
        </w:rPr>
        <w:t xml:space="preserve"> kredit </w:t>
      </w:r>
      <w:r w:rsidR="00991F10" w:rsidRPr="00991F10">
        <w:rPr>
          <w:rFonts w:asciiTheme="minorHAnsi" w:hAnsiTheme="minorHAnsi"/>
          <w:bCs/>
          <w:sz w:val="22"/>
          <w:szCs w:val="22"/>
        </w:rPr>
        <w:t xml:space="preserve">(Összefüggő, egyéni iskolai gyakorlat I. és a Pedagógiai szeminárium I.) </w:t>
      </w:r>
      <w:r w:rsidRPr="00991F10">
        <w:rPr>
          <w:rFonts w:asciiTheme="minorHAnsi" w:hAnsiTheme="minorHAnsi"/>
          <w:bCs/>
          <w:sz w:val="22"/>
          <w:szCs w:val="22"/>
        </w:rPr>
        <w:t>beszámításra kerül.</w:t>
      </w:r>
    </w:p>
    <w:p w14:paraId="26042D56" w14:textId="77777777" w:rsidR="00607D5B" w:rsidRDefault="00607D5B" w:rsidP="00297818">
      <w:pPr>
        <w:spacing w:after="120" w:line="252" w:lineRule="auto"/>
        <w:rPr>
          <w:rFonts w:asciiTheme="minorHAnsi" w:hAnsiTheme="minorHAnsi"/>
          <w:bCs/>
        </w:rPr>
      </w:pPr>
    </w:p>
    <w:p w14:paraId="094C1569" w14:textId="77777777" w:rsidR="005958DC" w:rsidRPr="005958DC" w:rsidRDefault="005958DC" w:rsidP="00297818">
      <w:pPr>
        <w:spacing w:after="120" w:line="252" w:lineRule="auto"/>
        <w:rPr>
          <w:rFonts w:asciiTheme="minorHAnsi" w:hAnsiTheme="minorHAnsi"/>
          <w:b/>
          <w:bCs/>
        </w:rPr>
      </w:pPr>
      <w:r w:rsidRPr="005958DC">
        <w:rPr>
          <w:rFonts w:asciiTheme="minorHAnsi" w:hAnsiTheme="minorHAnsi"/>
          <w:b/>
          <w:bCs/>
        </w:rPr>
        <w:t>Speciális bemeneti feltételek esetén</w:t>
      </w:r>
    </w:p>
    <w:p w14:paraId="46DE1677" w14:textId="77777777" w:rsidR="00FF74C2" w:rsidRPr="005958DC" w:rsidRDefault="005958DC" w:rsidP="00297818">
      <w:pPr>
        <w:spacing w:after="120" w:line="252" w:lineRule="auto"/>
        <w:rPr>
          <w:rFonts w:asciiTheme="minorHAnsi" w:hAnsiTheme="minorHAnsi"/>
          <w:i/>
        </w:rPr>
      </w:pPr>
      <w:r w:rsidRPr="005958DC">
        <w:rPr>
          <w:rFonts w:asciiTheme="minorHAnsi" w:hAnsiTheme="minorHAnsi"/>
          <w:i/>
        </w:rPr>
        <w:t>a</w:t>
      </w:r>
      <w:r w:rsidR="00FF74C2" w:rsidRPr="005958DC">
        <w:rPr>
          <w:rFonts w:asciiTheme="minorHAnsi" w:hAnsiTheme="minorHAnsi"/>
          <w:i/>
        </w:rPr>
        <w:t xml:space="preserve">) </w:t>
      </w:r>
      <w:r>
        <w:rPr>
          <w:rFonts w:asciiTheme="minorHAnsi" w:hAnsiTheme="minorHAnsi"/>
          <w:i/>
        </w:rPr>
        <w:t xml:space="preserve">4 féléves képzés, </w:t>
      </w:r>
      <w:r w:rsidR="00FF74C2" w:rsidRPr="005958DC">
        <w:rPr>
          <w:rFonts w:asciiTheme="minorHAnsi" w:hAnsiTheme="minorHAnsi"/>
          <w:i/>
        </w:rPr>
        <w:t>levelező tagozat (</w:t>
      </w:r>
      <w:proofErr w:type="spellStart"/>
      <w:r w:rsidR="00FF74C2" w:rsidRPr="005958DC">
        <w:rPr>
          <w:rFonts w:asciiTheme="minorHAnsi" w:hAnsiTheme="minorHAnsi"/>
          <w:i/>
        </w:rPr>
        <w:t>BSc</w:t>
      </w:r>
      <w:proofErr w:type="spellEnd"/>
      <w:r w:rsidR="00FF74C2" w:rsidRPr="005958DC">
        <w:rPr>
          <w:rFonts w:asciiTheme="minorHAnsi" w:hAnsiTheme="minorHAnsi"/>
          <w:i/>
        </w:rPr>
        <w:t xml:space="preserve"> műszaki szakoktató végzettségre építve)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1317"/>
      </w:tblGrid>
      <w:tr w:rsidR="00FF74C2" w:rsidRPr="00297818" w14:paraId="5DCD3685"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10AB58" w14:textId="77777777" w:rsidR="00FF74C2" w:rsidRPr="005958DC" w:rsidRDefault="00FF74C2" w:rsidP="00297818">
            <w:pPr>
              <w:spacing w:after="120" w:line="252" w:lineRule="auto"/>
              <w:outlineLvl w:val="1"/>
              <w:rPr>
                <w:rFonts w:asciiTheme="minorHAnsi" w:eastAsiaTheme="minorHAnsi" w:hAnsiTheme="minorHAnsi"/>
                <w:lang w:eastAsia="en-US"/>
              </w:rPr>
            </w:pP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8A4030" w14:textId="77777777" w:rsidR="00FF74C2" w:rsidRPr="005958DC" w:rsidRDefault="00FF74C2" w:rsidP="00297818">
            <w:pPr>
              <w:spacing w:after="120" w:line="252" w:lineRule="auto"/>
              <w:jc w:val="center"/>
              <w:rPr>
                <w:rFonts w:asciiTheme="minorHAnsi" w:hAnsiTheme="minorHAnsi"/>
              </w:rPr>
            </w:pPr>
            <w:r w:rsidRPr="005958DC">
              <w:rPr>
                <w:rFonts w:asciiTheme="minorHAnsi" w:hAnsiTheme="minorHAnsi"/>
                <w:bCs/>
              </w:rPr>
              <w:t>Kredit pont</w:t>
            </w:r>
          </w:p>
        </w:tc>
      </w:tr>
      <w:tr w:rsidR="00FF74C2" w:rsidRPr="00297818" w14:paraId="5BF163D2"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B1784A"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 xml:space="preserve">Szakterületi ismeretek </w:t>
            </w:r>
            <w:r w:rsidRPr="005958DC">
              <w:rPr>
                <w:rFonts w:asciiTheme="minorHAnsi" w:hAnsiTheme="minorHAnsi"/>
                <w:i/>
                <w:iCs/>
              </w:rPr>
              <w:t>(</w:t>
            </w:r>
            <w:r w:rsidR="00AC161A" w:rsidRPr="005958DC">
              <w:rPr>
                <w:rFonts w:asciiTheme="minorHAnsi" w:hAnsiTheme="minorHAnsi"/>
                <w:i/>
                <w:iCs/>
              </w:rPr>
              <w:t>48-50</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607EE8" w14:textId="77777777" w:rsidR="00FF74C2" w:rsidRPr="005958DC" w:rsidRDefault="00FF74C2" w:rsidP="00A27B36">
            <w:pPr>
              <w:spacing w:after="120" w:line="252" w:lineRule="auto"/>
              <w:jc w:val="center"/>
              <w:rPr>
                <w:rFonts w:asciiTheme="minorHAnsi" w:hAnsiTheme="minorHAnsi"/>
                <w:bCs/>
              </w:rPr>
            </w:pPr>
            <w:r w:rsidRPr="005958DC">
              <w:rPr>
                <w:rFonts w:asciiTheme="minorHAnsi" w:hAnsiTheme="minorHAnsi"/>
                <w:bCs/>
              </w:rPr>
              <w:t>4</w:t>
            </w:r>
            <w:r w:rsidR="00A27B36">
              <w:rPr>
                <w:rFonts w:asciiTheme="minorHAnsi" w:hAnsiTheme="minorHAnsi"/>
                <w:bCs/>
              </w:rPr>
              <w:t>8</w:t>
            </w:r>
          </w:p>
        </w:tc>
      </w:tr>
      <w:tr w:rsidR="00FF74C2" w:rsidRPr="00297818" w14:paraId="24782766"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8F4B73"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 xml:space="preserve">Tanári felkészítés - Pedagógiai és pszichológiai ismeretek </w:t>
            </w:r>
            <w:r w:rsidRPr="005958DC">
              <w:rPr>
                <w:rFonts w:asciiTheme="minorHAnsi" w:hAnsiTheme="minorHAnsi"/>
                <w:i/>
                <w:iCs/>
              </w:rPr>
              <w:t>(</w:t>
            </w:r>
            <w:r w:rsidR="00AC161A" w:rsidRPr="005958DC">
              <w:rPr>
                <w:rFonts w:asciiTheme="minorHAnsi" w:hAnsiTheme="minorHAnsi"/>
                <w:i/>
                <w:iCs/>
              </w:rPr>
              <w:t>min. 28</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4E64A6" w14:textId="77777777" w:rsidR="00FF74C2" w:rsidRPr="005958DC" w:rsidRDefault="00FF74C2" w:rsidP="00A27B36">
            <w:pPr>
              <w:spacing w:after="120" w:line="252" w:lineRule="auto"/>
              <w:jc w:val="center"/>
              <w:rPr>
                <w:rFonts w:asciiTheme="minorHAnsi" w:hAnsiTheme="minorHAnsi"/>
                <w:bCs/>
              </w:rPr>
            </w:pPr>
            <w:r w:rsidRPr="005958DC">
              <w:rPr>
                <w:rFonts w:asciiTheme="minorHAnsi" w:hAnsiTheme="minorHAnsi"/>
                <w:bCs/>
              </w:rPr>
              <w:t>3</w:t>
            </w:r>
            <w:r w:rsidR="00A27B36">
              <w:rPr>
                <w:rFonts w:asciiTheme="minorHAnsi" w:hAnsiTheme="minorHAnsi"/>
                <w:bCs/>
              </w:rPr>
              <w:t>2</w:t>
            </w:r>
          </w:p>
        </w:tc>
      </w:tr>
      <w:tr w:rsidR="00FF74C2" w:rsidRPr="00297818" w14:paraId="1386FEA8"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08C2788" w14:textId="77777777" w:rsidR="00FF74C2" w:rsidRPr="005958DC" w:rsidRDefault="00FF74C2" w:rsidP="00297818">
            <w:pPr>
              <w:spacing w:after="120" w:line="252" w:lineRule="auto"/>
              <w:rPr>
                <w:rFonts w:asciiTheme="minorHAnsi" w:hAnsiTheme="minorHAnsi"/>
                <w:bCs/>
              </w:rPr>
            </w:pPr>
            <w:r w:rsidRPr="005958DC">
              <w:rPr>
                <w:rFonts w:asciiTheme="minorHAnsi" w:hAnsiTheme="minorHAnsi"/>
                <w:bCs/>
              </w:rPr>
              <w:t xml:space="preserve">Tanári felkészítés - Szakmódszertani ismeretek </w:t>
            </w:r>
            <w:r w:rsidRPr="005958DC">
              <w:rPr>
                <w:rFonts w:asciiTheme="minorHAnsi" w:hAnsiTheme="minorHAnsi"/>
                <w:i/>
                <w:iCs/>
              </w:rPr>
              <w:t>(</w:t>
            </w:r>
            <w:r w:rsidR="00AC161A" w:rsidRPr="005958DC">
              <w:rPr>
                <w:rFonts w:asciiTheme="minorHAnsi" w:hAnsiTheme="minorHAnsi"/>
                <w:i/>
                <w:iCs/>
              </w:rPr>
              <w:t xml:space="preserve">15 </w:t>
            </w:r>
            <w:r w:rsidRPr="005958DC">
              <w:rPr>
                <w:rFonts w:asciiTheme="minorHAnsi" w:hAnsiTheme="minorHAnsi"/>
                <w:i/>
                <w:iCs/>
              </w:rPr>
              <w:t>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D55E15" w14:textId="77777777" w:rsidR="00FF74C2" w:rsidRPr="005958DC" w:rsidRDefault="00FF74C2" w:rsidP="00297818">
            <w:pPr>
              <w:spacing w:after="120" w:line="252" w:lineRule="auto"/>
              <w:jc w:val="center"/>
              <w:rPr>
                <w:rFonts w:asciiTheme="minorHAnsi" w:hAnsiTheme="minorHAnsi"/>
                <w:bCs/>
              </w:rPr>
            </w:pPr>
            <w:r w:rsidRPr="005958DC">
              <w:rPr>
                <w:rFonts w:asciiTheme="minorHAnsi" w:hAnsiTheme="minorHAnsi"/>
                <w:bCs/>
              </w:rPr>
              <w:t>15</w:t>
            </w:r>
          </w:p>
        </w:tc>
      </w:tr>
      <w:tr w:rsidR="00FF74C2" w:rsidRPr="00297818" w14:paraId="22946DEA"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CE44142" w14:textId="77777777" w:rsidR="00FF74C2" w:rsidRPr="005958DC" w:rsidRDefault="00FF74C2" w:rsidP="00297818">
            <w:pPr>
              <w:spacing w:after="120" w:line="252" w:lineRule="auto"/>
              <w:rPr>
                <w:rFonts w:asciiTheme="minorHAnsi" w:hAnsiTheme="minorHAnsi"/>
                <w:bCs/>
              </w:rPr>
            </w:pPr>
            <w:r w:rsidRPr="005958DC">
              <w:rPr>
                <w:rFonts w:asciiTheme="minorHAnsi" w:hAnsiTheme="minorHAnsi"/>
                <w:bCs/>
              </w:rPr>
              <w:t xml:space="preserve">Egyéni, összefüggő iskolai gyakorlatok </w:t>
            </w:r>
            <w:r w:rsidRPr="005958DC">
              <w:rPr>
                <w:rFonts w:asciiTheme="minorHAnsi" w:hAnsiTheme="minorHAnsi"/>
                <w:bCs/>
                <w:i/>
              </w:rPr>
              <w:t>(</w:t>
            </w:r>
            <w:r w:rsidR="001E2F73" w:rsidRPr="005958DC">
              <w:rPr>
                <w:rFonts w:asciiTheme="minorHAnsi" w:hAnsiTheme="minorHAnsi"/>
                <w:bCs/>
                <w:i/>
              </w:rPr>
              <w:t>25</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1BA84CBB" w14:textId="77777777" w:rsidR="00FF74C2" w:rsidRPr="005958DC" w:rsidRDefault="00FF74C2" w:rsidP="00297818">
            <w:pPr>
              <w:spacing w:after="120" w:line="252" w:lineRule="auto"/>
              <w:jc w:val="center"/>
              <w:rPr>
                <w:rFonts w:asciiTheme="minorHAnsi" w:hAnsiTheme="minorHAnsi"/>
                <w:bCs/>
              </w:rPr>
            </w:pPr>
            <w:r w:rsidRPr="005958DC">
              <w:rPr>
                <w:rFonts w:asciiTheme="minorHAnsi" w:hAnsiTheme="minorHAnsi"/>
                <w:bCs/>
              </w:rPr>
              <w:t>25</w:t>
            </w:r>
          </w:p>
        </w:tc>
      </w:tr>
      <w:tr w:rsidR="00FF74C2" w:rsidRPr="00297818" w14:paraId="6DD260F4"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33496487" w14:textId="77777777" w:rsidR="00FF74C2" w:rsidRPr="005958DC" w:rsidRDefault="00607D5B" w:rsidP="00297818">
            <w:pPr>
              <w:spacing w:after="120" w:line="252" w:lineRule="auto"/>
              <w:rPr>
                <w:rFonts w:asciiTheme="minorHAnsi" w:hAnsiTheme="minorHAnsi"/>
                <w:bCs/>
              </w:rPr>
            </w:pPr>
            <w:r>
              <w:rPr>
                <w:rFonts w:asciiTheme="minorHAnsi" w:hAnsiTheme="minorHAnsi"/>
                <w:bCs/>
              </w:rPr>
              <w:t>Diplomamunka</w:t>
            </w:r>
            <w:r w:rsidR="00FF74C2" w:rsidRPr="005958DC">
              <w:rPr>
                <w:rFonts w:asciiTheme="minorHAnsi" w:hAnsiTheme="minorHAnsi"/>
              </w:rPr>
              <w:t xml:space="preserve"> </w:t>
            </w:r>
            <w:r w:rsidR="00FF74C2" w:rsidRPr="005958DC">
              <w:rPr>
                <w:rFonts w:asciiTheme="minorHAnsi" w:hAnsiTheme="minorHAnsi"/>
                <w:i/>
                <w:iCs/>
              </w:rPr>
              <w:t>(</w:t>
            </w:r>
            <w:r w:rsidR="001E2F73" w:rsidRPr="005958DC">
              <w:rPr>
                <w:rFonts w:asciiTheme="minorHAnsi" w:hAnsiTheme="minorHAnsi"/>
                <w:i/>
                <w:iCs/>
              </w:rPr>
              <w:t>0</w:t>
            </w:r>
            <w:r w:rsidR="00FF74C2"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21A26390" w14:textId="77777777" w:rsidR="00FF74C2" w:rsidRPr="005958DC" w:rsidRDefault="00FF74C2" w:rsidP="00297818">
            <w:pPr>
              <w:spacing w:after="120" w:line="252" w:lineRule="auto"/>
              <w:jc w:val="center"/>
              <w:rPr>
                <w:rFonts w:asciiTheme="minorHAnsi" w:hAnsiTheme="minorHAnsi"/>
                <w:bCs/>
              </w:rPr>
            </w:pPr>
            <w:r w:rsidRPr="005958DC">
              <w:rPr>
                <w:rFonts w:asciiTheme="minorHAnsi" w:hAnsiTheme="minorHAnsi"/>
                <w:bCs/>
              </w:rPr>
              <w:t>0</w:t>
            </w:r>
          </w:p>
        </w:tc>
      </w:tr>
      <w:tr w:rsidR="00FF74C2" w:rsidRPr="00297818" w14:paraId="54C8E1BF" w14:textId="77777777" w:rsidTr="00FF74C2">
        <w:trPr>
          <w:tblCellSpacing w:w="0" w:type="dxa"/>
          <w:jc w:val="center"/>
        </w:trPr>
        <w:tc>
          <w:tcPr>
            <w:tcW w:w="694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3ADE6215"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Összesen:</w:t>
            </w:r>
          </w:p>
        </w:tc>
        <w:tc>
          <w:tcPr>
            <w:tcW w:w="131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006599C6" w14:textId="77777777" w:rsidR="00FF74C2" w:rsidRPr="005958DC" w:rsidRDefault="00FF74C2" w:rsidP="00297818">
            <w:pPr>
              <w:spacing w:after="120" w:line="252" w:lineRule="auto"/>
              <w:jc w:val="center"/>
              <w:rPr>
                <w:rFonts w:asciiTheme="minorHAnsi" w:hAnsiTheme="minorHAnsi"/>
              </w:rPr>
            </w:pPr>
            <w:r w:rsidRPr="005958DC">
              <w:rPr>
                <w:rFonts w:asciiTheme="minorHAnsi" w:hAnsiTheme="minorHAnsi"/>
              </w:rPr>
              <w:t>120</w:t>
            </w:r>
          </w:p>
        </w:tc>
      </w:tr>
    </w:tbl>
    <w:p w14:paraId="39894BA8" w14:textId="77777777" w:rsidR="00FF74C2" w:rsidRPr="00297818" w:rsidRDefault="00FF74C2" w:rsidP="00297818">
      <w:pPr>
        <w:spacing w:after="120" w:line="252" w:lineRule="auto"/>
        <w:rPr>
          <w:rFonts w:asciiTheme="minorHAnsi" w:hAnsiTheme="minorHAnsi"/>
        </w:rPr>
      </w:pPr>
    </w:p>
    <w:p w14:paraId="63284A24" w14:textId="77777777" w:rsidR="00FF74C2" w:rsidRPr="005958DC" w:rsidRDefault="005958DC" w:rsidP="00297818">
      <w:pPr>
        <w:spacing w:after="120" w:line="252" w:lineRule="auto"/>
        <w:rPr>
          <w:rFonts w:asciiTheme="minorHAnsi" w:hAnsiTheme="minorHAnsi"/>
          <w:i/>
        </w:rPr>
      </w:pPr>
      <w:r w:rsidRPr="005958DC">
        <w:rPr>
          <w:rFonts w:asciiTheme="minorHAnsi" w:hAnsiTheme="minorHAnsi"/>
          <w:i/>
        </w:rPr>
        <w:t>b</w:t>
      </w:r>
      <w:r w:rsidR="00FF74C2" w:rsidRPr="005958DC">
        <w:rPr>
          <w:rFonts w:asciiTheme="minorHAnsi" w:hAnsiTheme="minorHAnsi"/>
          <w:i/>
        </w:rPr>
        <w:t xml:space="preserve">) </w:t>
      </w:r>
      <w:r>
        <w:rPr>
          <w:rFonts w:asciiTheme="minorHAnsi" w:hAnsiTheme="minorHAnsi"/>
          <w:i/>
        </w:rPr>
        <w:t xml:space="preserve">2 féléves képzés, </w:t>
      </w:r>
      <w:r w:rsidR="00FF74C2" w:rsidRPr="005958DC">
        <w:rPr>
          <w:rFonts w:asciiTheme="minorHAnsi" w:hAnsiTheme="minorHAnsi"/>
          <w:i/>
        </w:rPr>
        <w:t>levelező tagozat (Bologna előtti főiskolai szintű műszaki/mérnök tanári végzettségre építve)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1317"/>
      </w:tblGrid>
      <w:tr w:rsidR="00FF74C2" w:rsidRPr="005958DC" w14:paraId="0357AC84"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B12651" w14:textId="77777777" w:rsidR="00FF74C2" w:rsidRPr="005958DC" w:rsidRDefault="00FF74C2" w:rsidP="00297818">
            <w:pPr>
              <w:spacing w:after="120" w:line="252" w:lineRule="auto"/>
              <w:outlineLvl w:val="1"/>
              <w:rPr>
                <w:rFonts w:asciiTheme="minorHAnsi" w:eastAsiaTheme="minorHAnsi" w:hAnsiTheme="minorHAnsi"/>
                <w:lang w:eastAsia="en-US"/>
              </w:rPr>
            </w:pP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179FBA" w14:textId="77777777" w:rsidR="00FF74C2" w:rsidRPr="005958DC" w:rsidRDefault="00FF74C2" w:rsidP="00297818">
            <w:pPr>
              <w:spacing w:after="120" w:line="252" w:lineRule="auto"/>
              <w:jc w:val="center"/>
              <w:rPr>
                <w:rFonts w:asciiTheme="minorHAnsi" w:hAnsiTheme="minorHAnsi"/>
              </w:rPr>
            </w:pPr>
            <w:r w:rsidRPr="005958DC">
              <w:rPr>
                <w:rFonts w:asciiTheme="minorHAnsi" w:hAnsiTheme="minorHAnsi"/>
                <w:bCs/>
              </w:rPr>
              <w:t>Kredit pont</w:t>
            </w:r>
          </w:p>
        </w:tc>
      </w:tr>
      <w:tr w:rsidR="00FF74C2" w:rsidRPr="005958DC" w14:paraId="6A473DB7"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8206DD"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 xml:space="preserve">Szakterületi ismeretek* </w:t>
            </w:r>
            <w:r w:rsidRPr="005958DC">
              <w:rPr>
                <w:rFonts w:asciiTheme="minorHAnsi" w:hAnsiTheme="minorHAnsi"/>
                <w:i/>
                <w:iCs/>
              </w:rPr>
              <w:t>(</w:t>
            </w:r>
            <w:r w:rsidR="00AC161A" w:rsidRPr="005958DC">
              <w:rPr>
                <w:rFonts w:asciiTheme="minorHAnsi" w:hAnsiTheme="minorHAnsi"/>
                <w:i/>
                <w:iCs/>
              </w:rPr>
              <w:t>45-50</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E2DFD" w14:textId="77777777" w:rsidR="00FF74C2" w:rsidRPr="005958DC" w:rsidRDefault="001E2F73" w:rsidP="00A27B36">
            <w:pPr>
              <w:spacing w:after="120" w:line="252" w:lineRule="auto"/>
              <w:jc w:val="center"/>
              <w:rPr>
                <w:rFonts w:asciiTheme="minorHAnsi" w:hAnsiTheme="minorHAnsi"/>
                <w:bCs/>
              </w:rPr>
            </w:pPr>
            <w:r w:rsidRPr="005958DC">
              <w:rPr>
                <w:rFonts w:asciiTheme="minorHAnsi" w:hAnsiTheme="minorHAnsi"/>
                <w:bCs/>
              </w:rPr>
              <w:t>4</w:t>
            </w:r>
            <w:r w:rsidR="00A27B36">
              <w:rPr>
                <w:rFonts w:asciiTheme="minorHAnsi" w:hAnsiTheme="minorHAnsi"/>
                <w:bCs/>
              </w:rPr>
              <w:t>5</w:t>
            </w:r>
          </w:p>
        </w:tc>
      </w:tr>
      <w:tr w:rsidR="00FF74C2" w:rsidRPr="005958DC" w14:paraId="43B70E75"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178A98"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 xml:space="preserve">Tanári felkészítés - Pedagógiai és pszichológiai ismeretek </w:t>
            </w:r>
            <w:r w:rsidRPr="005958DC">
              <w:rPr>
                <w:rFonts w:asciiTheme="minorHAnsi" w:hAnsiTheme="minorHAnsi"/>
                <w:i/>
                <w:iCs/>
              </w:rPr>
              <w:t>(</w:t>
            </w:r>
            <w:r w:rsidR="00AC161A" w:rsidRPr="005958DC">
              <w:rPr>
                <w:rFonts w:asciiTheme="minorHAnsi" w:hAnsiTheme="minorHAnsi"/>
                <w:i/>
                <w:iCs/>
              </w:rPr>
              <w:t>0-3</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2CBF64" w14:textId="77777777" w:rsidR="00FF74C2" w:rsidRPr="005958DC" w:rsidRDefault="001E2F73" w:rsidP="00297818">
            <w:pPr>
              <w:spacing w:after="120" w:line="252" w:lineRule="auto"/>
              <w:jc w:val="center"/>
              <w:rPr>
                <w:rFonts w:asciiTheme="minorHAnsi" w:hAnsiTheme="minorHAnsi"/>
                <w:bCs/>
              </w:rPr>
            </w:pPr>
            <w:r w:rsidRPr="005958DC">
              <w:rPr>
                <w:rFonts w:asciiTheme="minorHAnsi" w:hAnsiTheme="minorHAnsi"/>
                <w:bCs/>
              </w:rPr>
              <w:t>3</w:t>
            </w:r>
          </w:p>
        </w:tc>
      </w:tr>
      <w:tr w:rsidR="00FF74C2" w:rsidRPr="005958DC" w14:paraId="17F15DDE"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60B28202" w14:textId="77777777" w:rsidR="00FF74C2" w:rsidRPr="005958DC" w:rsidRDefault="00FF74C2" w:rsidP="00297818">
            <w:pPr>
              <w:spacing w:after="120" w:line="252" w:lineRule="auto"/>
              <w:rPr>
                <w:rFonts w:asciiTheme="minorHAnsi" w:hAnsiTheme="minorHAnsi"/>
                <w:bCs/>
              </w:rPr>
            </w:pPr>
            <w:r w:rsidRPr="005958DC">
              <w:rPr>
                <w:rFonts w:asciiTheme="minorHAnsi" w:hAnsiTheme="minorHAnsi"/>
                <w:bCs/>
              </w:rPr>
              <w:t xml:space="preserve">Tanári felkészítés - Szakmódszertani ismeretek </w:t>
            </w:r>
            <w:r w:rsidRPr="005958DC">
              <w:rPr>
                <w:rFonts w:asciiTheme="minorHAnsi" w:hAnsiTheme="minorHAnsi"/>
                <w:i/>
                <w:iCs/>
              </w:rPr>
              <w:t>(</w:t>
            </w:r>
            <w:r w:rsidR="00AC161A" w:rsidRPr="005958DC">
              <w:rPr>
                <w:rFonts w:asciiTheme="minorHAnsi" w:hAnsiTheme="minorHAnsi"/>
                <w:i/>
                <w:iCs/>
              </w:rPr>
              <w:t>3-5</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3268F5" w14:textId="77777777" w:rsidR="00FF74C2" w:rsidRPr="005958DC" w:rsidRDefault="00115F84" w:rsidP="00297818">
            <w:pPr>
              <w:spacing w:after="120" w:line="252" w:lineRule="auto"/>
              <w:jc w:val="center"/>
              <w:rPr>
                <w:rFonts w:asciiTheme="minorHAnsi" w:hAnsiTheme="minorHAnsi"/>
                <w:bCs/>
              </w:rPr>
            </w:pPr>
            <w:r>
              <w:rPr>
                <w:rFonts w:asciiTheme="minorHAnsi" w:hAnsiTheme="minorHAnsi"/>
                <w:bCs/>
              </w:rPr>
              <w:t>4</w:t>
            </w:r>
          </w:p>
        </w:tc>
      </w:tr>
      <w:tr w:rsidR="00FF74C2" w:rsidRPr="005958DC" w14:paraId="124DB568"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21AABF7A" w14:textId="77777777" w:rsidR="00FF74C2" w:rsidRPr="005958DC" w:rsidRDefault="00FF74C2" w:rsidP="00297818">
            <w:pPr>
              <w:spacing w:after="120" w:line="252" w:lineRule="auto"/>
              <w:rPr>
                <w:rFonts w:asciiTheme="minorHAnsi" w:hAnsiTheme="minorHAnsi"/>
                <w:bCs/>
              </w:rPr>
            </w:pPr>
            <w:r w:rsidRPr="005958DC">
              <w:rPr>
                <w:rFonts w:asciiTheme="minorHAnsi" w:hAnsiTheme="minorHAnsi"/>
                <w:bCs/>
              </w:rPr>
              <w:t xml:space="preserve">Egyéni, összefüggő iskolai gyakorlatok </w:t>
            </w:r>
            <w:r w:rsidRPr="005958DC">
              <w:rPr>
                <w:rFonts w:asciiTheme="minorHAnsi" w:hAnsiTheme="minorHAnsi"/>
                <w:bCs/>
                <w:i/>
              </w:rPr>
              <w:t>(</w:t>
            </w:r>
            <w:r w:rsidR="001E2F73" w:rsidRPr="005958DC">
              <w:rPr>
                <w:rFonts w:asciiTheme="minorHAnsi" w:hAnsiTheme="minorHAnsi"/>
                <w:bCs/>
                <w:i/>
              </w:rPr>
              <w:t>8</w:t>
            </w:r>
            <w:r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2E807D25" w14:textId="77777777" w:rsidR="00FF74C2" w:rsidRPr="005958DC" w:rsidRDefault="001E2F73" w:rsidP="00297818">
            <w:pPr>
              <w:spacing w:after="120" w:line="252" w:lineRule="auto"/>
              <w:jc w:val="center"/>
              <w:rPr>
                <w:rFonts w:asciiTheme="minorHAnsi" w:hAnsiTheme="minorHAnsi"/>
                <w:bCs/>
              </w:rPr>
            </w:pPr>
            <w:r w:rsidRPr="005958DC">
              <w:rPr>
                <w:rFonts w:asciiTheme="minorHAnsi" w:hAnsiTheme="minorHAnsi"/>
                <w:bCs/>
              </w:rPr>
              <w:t>8</w:t>
            </w:r>
          </w:p>
        </w:tc>
      </w:tr>
      <w:tr w:rsidR="00FF74C2" w:rsidRPr="005958DC" w14:paraId="193A7FB1" w14:textId="77777777" w:rsidTr="00FF74C2">
        <w:trPr>
          <w:tblCellSpacing w:w="0" w:type="dxa"/>
          <w:jc w:val="center"/>
        </w:trPr>
        <w:tc>
          <w:tcPr>
            <w:tcW w:w="6947" w:type="dxa"/>
            <w:tcBorders>
              <w:top w:val="outset" w:sz="6" w:space="0" w:color="auto"/>
              <w:left w:val="outset" w:sz="6" w:space="0" w:color="auto"/>
              <w:bottom w:val="outset" w:sz="6" w:space="0" w:color="auto"/>
              <w:right w:val="outset" w:sz="6" w:space="0" w:color="auto"/>
            </w:tcBorders>
            <w:shd w:val="clear" w:color="auto" w:fill="auto"/>
            <w:vAlign w:val="center"/>
          </w:tcPr>
          <w:p w14:paraId="4A351CC4" w14:textId="77777777" w:rsidR="00FF74C2" w:rsidRPr="005958DC" w:rsidRDefault="00607D5B" w:rsidP="00297818">
            <w:pPr>
              <w:spacing w:after="120" w:line="252" w:lineRule="auto"/>
              <w:rPr>
                <w:rFonts w:asciiTheme="minorHAnsi" w:hAnsiTheme="minorHAnsi"/>
                <w:bCs/>
              </w:rPr>
            </w:pPr>
            <w:r>
              <w:rPr>
                <w:rFonts w:asciiTheme="minorHAnsi" w:hAnsiTheme="minorHAnsi"/>
                <w:bCs/>
              </w:rPr>
              <w:lastRenderedPageBreak/>
              <w:t>Diplomamunka</w:t>
            </w:r>
            <w:r w:rsidR="00FF74C2" w:rsidRPr="005958DC">
              <w:rPr>
                <w:rFonts w:asciiTheme="minorHAnsi" w:hAnsiTheme="minorHAnsi"/>
              </w:rPr>
              <w:t xml:space="preserve"> </w:t>
            </w:r>
            <w:r w:rsidR="00FF74C2" w:rsidRPr="005958DC">
              <w:rPr>
                <w:rFonts w:asciiTheme="minorHAnsi" w:hAnsiTheme="minorHAnsi"/>
                <w:i/>
                <w:iCs/>
              </w:rPr>
              <w:t>(</w:t>
            </w:r>
            <w:r w:rsidR="001E2F73" w:rsidRPr="005958DC">
              <w:rPr>
                <w:rFonts w:asciiTheme="minorHAnsi" w:hAnsiTheme="minorHAnsi"/>
                <w:i/>
                <w:iCs/>
              </w:rPr>
              <w:t>0</w:t>
            </w:r>
            <w:r w:rsidR="00FF74C2" w:rsidRPr="005958DC">
              <w:rPr>
                <w:rFonts w:asciiTheme="minorHAnsi" w:hAnsiTheme="minorHAnsi"/>
                <w:i/>
                <w:iCs/>
              </w:rPr>
              <w:t xml:space="preserve"> kredit)</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14:paraId="729D57B4" w14:textId="77777777" w:rsidR="00FF74C2" w:rsidRPr="005958DC" w:rsidRDefault="001E2F73" w:rsidP="00297818">
            <w:pPr>
              <w:spacing w:after="120" w:line="252" w:lineRule="auto"/>
              <w:jc w:val="center"/>
              <w:rPr>
                <w:rFonts w:asciiTheme="minorHAnsi" w:hAnsiTheme="minorHAnsi"/>
                <w:bCs/>
              </w:rPr>
            </w:pPr>
            <w:r w:rsidRPr="005958DC">
              <w:rPr>
                <w:rFonts w:asciiTheme="minorHAnsi" w:hAnsiTheme="minorHAnsi"/>
                <w:bCs/>
              </w:rPr>
              <w:t>0</w:t>
            </w:r>
          </w:p>
        </w:tc>
      </w:tr>
      <w:tr w:rsidR="00FF74C2" w:rsidRPr="005958DC" w14:paraId="19857A26" w14:textId="77777777" w:rsidTr="00FF74C2">
        <w:trPr>
          <w:tblCellSpacing w:w="0" w:type="dxa"/>
          <w:jc w:val="center"/>
        </w:trPr>
        <w:tc>
          <w:tcPr>
            <w:tcW w:w="694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744160F8" w14:textId="77777777" w:rsidR="00FF74C2" w:rsidRPr="005958DC" w:rsidRDefault="00FF74C2" w:rsidP="00297818">
            <w:pPr>
              <w:spacing w:after="120" w:line="252" w:lineRule="auto"/>
              <w:rPr>
                <w:rFonts w:asciiTheme="minorHAnsi" w:hAnsiTheme="minorHAnsi"/>
              </w:rPr>
            </w:pPr>
            <w:r w:rsidRPr="005958DC">
              <w:rPr>
                <w:rFonts w:asciiTheme="minorHAnsi" w:hAnsiTheme="minorHAnsi"/>
                <w:bCs/>
              </w:rPr>
              <w:t>Összesen:</w:t>
            </w:r>
          </w:p>
        </w:tc>
        <w:tc>
          <w:tcPr>
            <w:tcW w:w="1317" w:type="dxa"/>
            <w:tcBorders>
              <w:top w:val="single" w:sz="4" w:space="0" w:color="auto"/>
              <w:left w:val="outset" w:sz="6" w:space="0" w:color="auto"/>
              <w:bottom w:val="outset" w:sz="6" w:space="0" w:color="auto"/>
              <w:right w:val="outset" w:sz="6" w:space="0" w:color="auto"/>
            </w:tcBorders>
            <w:shd w:val="clear" w:color="auto" w:fill="auto"/>
            <w:vAlign w:val="center"/>
            <w:hideMark/>
          </w:tcPr>
          <w:p w14:paraId="0B3208BA" w14:textId="77777777" w:rsidR="00FF74C2" w:rsidRPr="005958DC" w:rsidRDefault="00CA7F40" w:rsidP="00297818">
            <w:pPr>
              <w:spacing w:after="120" w:line="252" w:lineRule="auto"/>
              <w:jc w:val="center"/>
              <w:rPr>
                <w:rFonts w:asciiTheme="minorHAnsi" w:hAnsiTheme="minorHAnsi"/>
              </w:rPr>
            </w:pPr>
            <w:r w:rsidRPr="005958DC">
              <w:rPr>
                <w:rFonts w:asciiTheme="minorHAnsi" w:hAnsiTheme="minorHAnsi"/>
              </w:rPr>
              <w:t>60</w:t>
            </w:r>
          </w:p>
        </w:tc>
      </w:tr>
    </w:tbl>
    <w:p w14:paraId="30ABCE96" w14:textId="77777777" w:rsidR="00297818" w:rsidRDefault="00297818" w:rsidP="00297818">
      <w:pPr>
        <w:spacing w:after="120" w:line="252" w:lineRule="auto"/>
        <w:outlineLvl w:val="1"/>
        <w:rPr>
          <w:rFonts w:asciiTheme="minorHAnsi" w:hAnsiTheme="minorHAnsi"/>
          <w:b/>
          <w:bCs/>
        </w:rPr>
      </w:pPr>
    </w:p>
    <w:p w14:paraId="4A210E9C" w14:textId="77777777" w:rsidR="002176A0" w:rsidRPr="00297818" w:rsidRDefault="00676310" w:rsidP="00297818">
      <w:pPr>
        <w:spacing w:after="120" w:line="252" w:lineRule="auto"/>
        <w:outlineLvl w:val="1"/>
        <w:rPr>
          <w:rFonts w:asciiTheme="minorHAnsi" w:hAnsiTheme="minorHAnsi"/>
          <w:b/>
          <w:bCs/>
        </w:rPr>
      </w:pPr>
      <w:r w:rsidRPr="00297818">
        <w:rPr>
          <w:rFonts w:asciiTheme="minorHAnsi" w:hAnsiTheme="minorHAnsi"/>
          <w:b/>
          <w:bCs/>
        </w:rPr>
        <w:t>1</w:t>
      </w:r>
      <w:r w:rsidR="001F0725" w:rsidRPr="00297818">
        <w:rPr>
          <w:rFonts w:asciiTheme="minorHAnsi" w:hAnsiTheme="minorHAnsi"/>
          <w:b/>
          <w:bCs/>
        </w:rPr>
        <w:t>2</w:t>
      </w:r>
      <w:r w:rsidR="00151210" w:rsidRPr="00297818">
        <w:rPr>
          <w:rFonts w:asciiTheme="minorHAnsi" w:hAnsiTheme="minorHAnsi"/>
          <w:b/>
          <w:bCs/>
        </w:rPr>
        <w:t xml:space="preserve">. </w:t>
      </w:r>
      <w:r w:rsidR="00816FD9" w:rsidRPr="00297818">
        <w:rPr>
          <w:rFonts w:asciiTheme="minorHAnsi" w:hAnsiTheme="minorHAnsi"/>
          <w:b/>
          <w:bCs/>
        </w:rPr>
        <w:t>Kritériumkövetelmények</w:t>
      </w:r>
    </w:p>
    <w:p w14:paraId="713A4066" w14:textId="77777777" w:rsidR="00667A85" w:rsidRPr="00297818" w:rsidRDefault="00667A85" w:rsidP="00297818">
      <w:pPr>
        <w:spacing w:after="120" w:line="252" w:lineRule="auto"/>
        <w:ind w:left="709"/>
        <w:jc w:val="both"/>
        <w:outlineLvl w:val="1"/>
        <w:rPr>
          <w:rFonts w:asciiTheme="minorHAnsi" w:hAnsiTheme="minorHAnsi"/>
          <w:b/>
          <w:bCs/>
        </w:rPr>
      </w:pPr>
      <w:r w:rsidRPr="00297818">
        <w:rPr>
          <w:rFonts w:asciiTheme="minorHAnsi" w:hAnsiTheme="minorHAnsi"/>
          <w:b/>
          <w:bCs/>
        </w:rPr>
        <w:t>Szakmai gyakorlat:</w:t>
      </w:r>
    </w:p>
    <w:p w14:paraId="62C57F11" w14:textId="77777777" w:rsidR="00816FD9" w:rsidRPr="00297818" w:rsidRDefault="00D0675F" w:rsidP="00A447E5">
      <w:pPr>
        <w:pStyle w:val="Listaszerbekezds"/>
        <w:numPr>
          <w:ilvl w:val="0"/>
          <w:numId w:val="40"/>
        </w:numPr>
        <w:spacing w:after="120" w:line="252" w:lineRule="auto"/>
        <w:ind w:hanging="357"/>
        <w:contextualSpacing w:val="0"/>
        <w:jc w:val="both"/>
        <w:outlineLvl w:val="1"/>
        <w:rPr>
          <w:rFonts w:asciiTheme="minorHAnsi" w:hAnsiTheme="minorHAnsi" w:cs="Times New Roman"/>
          <w:sz w:val="24"/>
          <w:szCs w:val="24"/>
        </w:rPr>
      </w:pPr>
      <w:r>
        <w:rPr>
          <w:rFonts w:asciiTheme="minorHAnsi" w:hAnsiTheme="minorHAnsi" w:cs="Times New Roman"/>
          <w:sz w:val="24"/>
          <w:szCs w:val="24"/>
        </w:rPr>
        <w:t>Specializáció</w:t>
      </w:r>
      <w:r w:rsidR="00816FD9" w:rsidRPr="00297818">
        <w:rPr>
          <w:rFonts w:asciiTheme="minorHAnsi" w:hAnsiTheme="minorHAnsi" w:cs="Times New Roman"/>
          <w:sz w:val="24"/>
          <w:szCs w:val="24"/>
        </w:rPr>
        <w:t xml:space="preserve">nak megfelelő </w:t>
      </w:r>
      <w:proofErr w:type="spellStart"/>
      <w:r w:rsidR="00816FD9" w:rsidRPr="00297818">
        <w:rPr>
          <w:rFonts w:asciiTheme="minorHAnsi" w:hAnsiTheme="minorHAnsi" w:cs="Times New Roman"/>
          <w:sz w:val="24"/>
          <w:szCs w:val="24"/>
        </w:rPr>
        <w:t>BSc</w:t>
      </w:r>
      <w:proofErr w:type="spellEnd"/>
      <w:r w:rsidR="00991F10">
        <w:rPr>
          <w:rFonts w:asciiTheme="minorHAnsi" w:hAnsiTheme="minorHAnsi" w:cs="Times New Roman"/>
          <w:sz w:val="24"/>
          <w:szCs w:val="24"/>
        </w:rPr>
        <w:t>,</w:t>
      </w:r>
      <w:r w:rsidR="00816FD9" w:rsidRPr="00297818">
        <w:rPr>
          <w:rFonts w:asciiTheme="minorHAnsi" w:hAnsiTheme="minorHAnsi" w:cs="Times New Roman"/>
          <w:sz w:val="24"/>
          <w:szCs w:val="24"/>
        </w:rPr>
        <w:t xml:space="preserve"> vagy azzal egyenértékű főiskolai végzettség esetén (normál eset): 2 félév egyéni, összefüggő iskolai gyakorlat</w:t>
      </w:r>
    </w:p>
    <w:p w14:paraId="4DA88C50" w14:textId="77777777" w:rsidR="00816FD9" w:rsidRPr="00297818" w:rsidRDefault="00816FD9" w:rsidP="00297818">
      <w:pPr>
        <w:spacing w:after="120" w:line="252" w:lineRule="auto"/>
        <w:ind w:left="1418"/>
        <w:jc w:val="both"/>
        <w:outlineLvl w:val="1"/>
        <w:rPr>
          <w:rFonts w:asciiTheme="minorHAnsi" w:hAnsiTheme="minorHAnsi"/>
        </w:rPr>
      </w:pPr>
      <w:r w:rsidRPr="00297818">
        <w:rPr>
          <w:rFonts w:asciiTheme="minorHAnsi" w:hAnsiTheme="minorHAnsi"/>
        </w:rPr>
        <w:t xml:space="preserve">Megjegyzés: Köznevelési vagy felsőoktatási </w:t>
      </w:r>
      <w:r w:rsidR="00047BFE">
        <w:rPr>
          <w:rFonts w:asciiTheme="minorHAnsi" w:hAnsiTheme="minorHAnsi"/>
        </w:rPr>
        <w:t xml:space="preserve">tanári </w:t>
      </w:r>
      <w:r w:rsidRPr="00297818">
        <w:rPr>
          <w:rFonts w:asciiTheme="minorHAnsi" w:hAnsiTheme="minorHAnsi"/>
        </w:rPr>
        <w:t>munkatapasztalat esetén az egyik gyakorlati félév elfogadásra kerül</w:t>
      </w:r>
      <w:r w:rsidR="00991F10">
        <w:rPr>
          <w:rFonts w:asciiTheme="minorHAnsi" w:hAnsiTheme="minorHAnsi"/>
        </w:rPr>
        <w:t>.</w:t>
      </w:r>
    </w:p>
    <w:p w14:paraId="561BAA6F" w14:textId="77777777" w:rsidR="00CE3425" w:rsidRDefault="00CE3425" w:rsidP="00A447E5">
      <w:pPr>
        <w:pStyle w:val="Listaszerbekezds"/>
        <w:numPr>
          <w:ilvl w:val="0"/>
          <w:numId w:val="40"/>
        </w:numPr>
        <w:spacing w:after="120" w:line="252" w:lineRule="auto"/>
        <w:ind w:hanging="357"/>
        <w:contextualSpacing w:val="0"/>
        <w:jc w:val="both"/>
        <w:outlineLvl w:val="1"/>
        <w:rPr>
          <w:rFonts w:asciiTheme="minorHAnsi" w:hAnsiTheme="minorHAnsi" w:cs="Times New Roman"/>
          <w:sz w:val="24"/>
          <w:szCs w:val="24"/>
        </w:rPr>
      </w:pPr>
      <w:r w:rsidRPr="00297818">
        <w:rPr>
          <w:rFonts w:asciiTheme="minorHAnsi" w:hAnsiTheme="minorHAnsi" w:cs="Times New Roman"/>
          <w:sz w:val="24"/>
          <w:szCs w:val="24"/>
        </w:rPr>
        <w:t>S</w:t>
      </w:r>
      <w:r w:rsidR="00D0675F">
        <w:rPr>
          <w:rFonts w:asciiTheme="minorHAnsi" w:hAnsiTheme="minorHAnsi" w:cs="Times New Roman"/>
          <w:sz w:val="24"/>
          <w:szCs w:val="24"/>
        </w:rPr>
        <w:t>pecializáció</w:t>
      </w:r>
      <w:r w:rsidRPr="00297818">
        <w:rPr>
          <w:rFonts w:asciiTheme="minorHAnsi" w:hAnsiTheme="minorHAnsi" w:cs="Times New Roman"/>
          <w:sz w:val="24"/>
          <w:szCs w:val="24"/>
        </w:rPr>
        <w:t xml:space="preserve">nak megfelelő </w:t>
      </w:r>
      <w:proofErr w:type="spellStart"/>
      <w:r>
        <w:rPr>
          <w:rFonts w:asciiTheme="minorHAnsi" w:hAnsiTheme="minorHAnsi" w:cs="Times New Roman"/>
          <w:sz w:val="24"/>
          <w:szCs w:val="24"/>
        </w:rPr>
        <w:t>MSc</w:t>
      </w:r>
      <w:proofErr w:type="spellEnd"/>
      <w:r w:rsidRPr="00297818">
        <w:rPr>
          <w:rFonts w:asciiTheme="minorHAnsi" w:hAnsiTheme="minorHAnsi" w:cs="Times New Roman"/>
          <w:sz w:val="24"/>
          <w:szCs w:val="24"/>
        </w:rPr>
        <w:t xml:space="preserve"> végzettség esetén</w:t>
      </w:r>
      <w:r>
        <w:rPr>
          <w:rFonts w:asciiTheme="minorHAnsi" w:hAnsiTheme="minorHAnsi" w:cs="Times New Roman"/>
          <w:sz w:val="24"/>
          <w:szCs w:val="24"/>
        </w:rPr>
        <w:t>, vagy a mesterszakkal párhuzamosan</w:t>
      </w:r>
      <w:r w:rsidRPr="00297818">
        <w:rPr>
          <w:rFonts w:asciiTheme="minorHAnsi" w:hAnsiTheme="minorHAnsi" w:cs="Times New Roman"/>
          <w:sz w:val="24"/>
          <w:szCs w:val="24"/>
        </w:rPr>
        <w:t xml:space="preserve">: </w:t>
      </w:r>
      <w:r>
        <w:rPr>
          <w:rFonts w:asciiTheme="minorHAnsi" w:hAnsiTheme="minorHAnsi" w:cs="Times New Roman"/>
          <w:sz w:val="24"/>
          <w:szCs w:val="24"/>
        </w:rPr>
        <w:t>1</w:t>
      </w:r>
      <w:r w:rsidRPr="00297818">
        <w:rPr>
          <w:rFonts w:asciiTheme="minorHAnsi" w:hAnsiTheme="minorHAnsi" w:cs="Times New Roman"/>
          <w:sz w:val="24"/>
          <w:szCs w:val="24"/>
        </w:rPr>
        <w:t xml:space="preserve"> félév egyéni, összefüggő iskolai gyakorlat</w:t>
      </w:r>
    </w:p>
    <w:p w14:paraId="7E664833" w14:textId="77777777" w:rsidR="00CE3425" w:rsidRPr="00CE3425" w:rsidRDefault="00CE3425" w:rsidP="00CE3425">
      <w:pPr>
        <w:spacing w:after="120" w:line="252" w:lineRule="auto"/>
        <w:ind w:left="1072"/>
        <w:jc w:val="both"/>
        <w:outlineLvl w:val="1"/>
        <w:rPr>
          <w:rFonts w:asciiTheme="minorHAnsi" w:hAnsiTheme="minorHAnsi"/>
        </w:rPr>
      </w:pPr>
      <w:r>
        <w:rPr>
          <w:rFonts w:asciiTheme="minorHAnsi" w:hAnsiTheme="minorHAnsi"/>
        </w:rPr>
        <w:t>Speciális bemeneti feltételek esetén:</w:t>
      </w:r>
    </w:p>
    <w:p w14:paraId="34ECD19A" w14:textId="77777777" w:rsidR="00816FD9" w:rsidRPr="00297818" w:rsidRDefault="00D0675F" w:rsidP="00A447E5">
      <w:pPr>
        <w:pStyle w:val="Listaszerbekezds"/>
        <w:numPr>
          <w:ilvl w:val="0"/>
          <w:numId w:val="40"/>
        </w:numPr>
        <w:spacing w:after="120" w:line="252" w:lineRule="auto"/>
        <w:ind w:hanging="357"/>
        <w:contextualSpacing w:val="0"/>
        <w:jc w:val="both"/>
        <w:outlineLvl w:val="1"/>
        <w:rPr>
          <w:rFonts w:asciiTheme="minorHAnsi" w:hAnsiTheme="minorHAnsi" w:cs="Times New Roman"/>
          <w:sz w:val="24"/>
          <w:szCs w:val="24"/>
        </w:rPr>
      </w:pPr>
      <w:r>
        <w:rPr>
          <w:rFonts w:asciiTheme="minorHAnsi" w:hAnsiTheme="minorHAnsi" w:cs="Times New Roman"/>
          <w:sz w:val="24"/>
          <w:szCs w:val="24"/>
        </w:rPr>
        <w:t>Specializáció</w:t>
      </w:r>
      <w:r w:rsidR="00816FD9" w:rsidRPr="00297818">
        <w:rPr>
          <w:rFonts w:asciiTheme="minorHAnsi" w:hAnsiTheme="minorHAnsi" w:cs="Times New Roman"/>
          <w:sz w:val="24"/>
          <w:szCs w:val="24"/>
        </w:rPr>
        <w:t xml:space="preserve">nak megfelelő </w:t>
      </w:r>
      <w:proofErr w:type="spellStart"/>
      <w:r w:rsidR="00816FD9" w:rsidRPr="00297818">
        <w:rPr>
          <w:rFonts w:asciiTheme="minorHAnsi" w:hAnsiTheme="minorHAnsi" w:cs="Times New Roman"/>
          <w:sz w:val="24"/>
          <w:szCs w:val="24"/>
        </w:rPr>
        <w:t>BSc</w:t>
      </w:r>
      <w:proofErr w:type="spellEnd"/>
      <w:r w:rsidR="00816FD9" w:rsidRPr="00297818">
        <w:rPr>
          <w:rFonts w:asciiTheme="minorHAnsi" w:hAnsiTheme="minorHAnsi" w:cs="Times New Roman"/>
          <w:sz w:val="24"/>
          <w:szCs w:val="24"/>
        </w:rPr>
        <w:t xml:space="preserve"> műszaki szakoktató végzettség esetén: 1 félév egyéni, összefüggő iskolai gyakorlat</w:t>
      </w:r>
    </w:p>
    <w:p w14:paraId="7C31CB32" w14:textId="77777777" w:rsidR="00297818" w:rsidRDefault="00297818" w:rsidP="00297818">
      <w:pPr>
        <w:spacing w:after="120" w:line="252" w:lineRule="auto"/>
        <w:outlineLvl w:val="1"/>
        <w:rPr>
          <w:rFonts w:asciiTheme="minorHAnsi" w:hAnsiTheme="minorHAnsi"/>
          <w:b/>
          <w:bCs/>
        </w:rPr>
      </w:pPr>
    </w:p>
    <w:p w14:paraId="1D4D3D98" w14:textId="77777777" w:rsidR="009325B0" w:rsidRPr="00297818" w:rsidRDefault="00676310" w:rsidP="00297818">
      <w:pPr>
        <w:spacing w:after="120" w:line="252" w:lineRule="auto"/>
        <w:outlineLvl w:val="1"/>
        <w:rPr>
          <w:rFonts w:asciiTheme="minorHAnsi" w:hAnsiTheme="minorHAnsi"/>
          <w:b/>
          <w:bCs/>
        </w:rPr>
      </w:pPr>
      <w:r w:rsidRPr="00297818">
        <w:rPr>
          <w:rFonts w:asciiTheme="minorHAnsi" w:hAnsiTheme="minorHAnsi"/>
          <w:b/>
          <w:bCs/>
        </w:rPr>
        <w:t>1</w:t>
      </w:r>
      <w:r w:rsidR="001F0725" w:rsidRPr="00297818">
        <w:rPr>
          <w:rFonts w:asciiTheme="minorHAnsi" w:hAnsiTheme="minorHAnsi"/>
          <w:b/>
          <w:bCs/>
        </w:rPr>
        <w:t>3</w:t>
      </w:r>
      <w:r w:rsidR="002176A0" w:rsidRPr="00297818">
        <w:rPr>
          <w:rFonts w:asciiTheme="minorHAnsi" w:hAnsiTheme="minorHAnsi"/>
          <w:b/>
          <w:bCs/>
        </w:rPr>
        <w:t xml:space="preserve">. </w:t>
      </w:r>
      <w:r w:rsidR="0028610D" w:rsidRPr="00297818">
        <w:rPr>
          <w:rFonts w:asciiTheme="minorHAnsi" w:hAnsiTheme="minorHAnsi"/>
          <w:b/>
          <w:bCs/>
        </w:rPr>
        <w:t>Idege</w:t>
      </w:r>
      <w:r w:rsidR="009A1F5D" w:rsidRPr="00297818">
        <w:rPr>
          <w:rFonts w:asciiTheme="minorHAnsi" w:hAnsiTheme="minorHAnsi"/>
          <w:b/>
          <w:bCs/>
        </w:rPr>
        <w:t xml:space="preserve">n </w:t>
      </w:r>
      <w:r w:rsidR="0028610D" w:rsidRPr="00297818">
        <w:rPr>
          <w:rFonts w:asciiTheme="minorHAnsi" w:hAnsiTheme="minorHAnsi"/>
          <w:b/>
          <w:bCs/>
        </w:rPr>
        <w:t>n</w:t>
      </w:r>
      <w:r w:rsidR="002176A0" w:rsidRPr="00297818">
        <w:rPr>
          <w:rFonts w:asciiTheme="minorHAnsi" w:hAnsiTheme="minorHAnsi"/>
          <w:b/>
          <w:bCs/>
        </w:rPr>
        <w:t>yelvi követelmények</w:t>
      </w:r>
      <w:r w:rsidR="0028610D" w:rsidRPr="00297818">
        <w:rPr>
          <w:rFonts w:asciiTheme="minorHAnsi" w:hAnsiTheme="minorHAnsi"/>
          <w:b/>
          <w:bCs/>
        </w:rPr>
        <w:t xml:space="preserve"> (a fokozat</w:t>
      </w:r>
      <w:r w:rsidR="00164A9B" w:rsidRPr="00297818">
        <w:rPr>
          <w:rFonts w:asciiTheme="minorHAnsi" w:hAnsiTheme="minorHAnsi"/>
          <w:b/>
        </w:rPr>
        <w:t xml:space="preserve"> </w:t>
      </w:r>
      <w:r w:rsidR="0028610D" w:rsidRPr="00297818">
        <w:rPr>
          <w:rFonts w:asciiTheme="minorHAnsi" w:hAnsiTheme="minorHAnsi"/>
          <w:b/>
        </w:rPr>
        <w:t>megszerzés</w:t>
      </w:r>
      <w:r w:rsidR="009A1F5D" w:rsidRPr="00297818">
        <w:rPr>
          <w:rFonts w:asciiTheme="minorHAnsi" w:hAnsiTheme="minorHAnsi"/>
          <w:b/>
        </w:rPr>
        <w:t>é</w:t>
      </w:r>
      <w:r w:rsidR="0028610D" w:rsidRPr="00297818">
        <w:rPr>
          <w:rFonts w:asciiTheme="minorHAnsi" w:hAnsiTheme="minorHAnsi"/>
          <w:b/>
        </w:rPr>
        <w:t>hez)</w:t>
      </w:r>
      <w:r w:rsidR="009325B0" w:rsidRPr="00297818">
        <w:rPr>
          <w:rFonts w:asciiTheme="minorHAnsi" w:hAnsiTheme="minorHAnsi"/>
          <w:b/>
        </w:rPr>
        <w:t>:</w:t>
      </w:r>
    </w:p>
    <w:p w14:paraId="3740B095" w14:textId="77777777" w:rsidR="00816FD9" w:rsidRPr="00297818" w:rsidRDefault="00816FD9" w:rsidP="00297818">
      <w:pPr>
        <w:spacing w:after="120" w:line="252" w:lineRule="auto"/>
        <w:outlineLvl w:val="1"/>
        <w:rPr>
          <w:rFonts w:asciiTheme="minorHAnsi" w:hAnsiTheme="minorHAnsi"/>
          <w:bCs/>
        </w:rPr>
      </w:pPr>
      <w:r w:rsidRPr="00297818">
        <w:rPr>
          <w:rFonts w:asciiTheme="minorHAnsi" w:hAnsiTheme="minorHAnsi"/>
          <w:bCs/>
        </w:rPr>
        <w:t>A mesterfokozat megszerzéséhez az Európai Unió és az Egyesült Nemzetek Szervezete (ENSZ) hivatalos nyelveiből legalább egy, államilag elismert középfokú (B2) komplex típusú nyelvvizsga vagy azzal egyenértékű bizonyítvány vagy oklevél bemutatása.</w:t>
      </w:r>
    </w:p>
    <w:p w14:paraId="47C31F17" w14:textId="77777777" w:rsidR="00816FD9" w:rsidRPr="00297818" w:rsidRDefault="00816FD9" w:rsidP="00297818">
      <w:pPr>
        <w:spacing w:after="120" w:line="252" w:lineRule="auto"/>
        <w:outlineLvl w:val="1"/>
        <w:rPr>
          <w:rFonts w:asciiTheme="minorHAnsi" w:hAnsiTheme="minorHAnsi"/>
          <w:bCs/>
        </w:rPr>
      </w:pPr>
      <w:r w:rsidRPr="00297818">
        <w:rPr>
          <w:rFonts w:asciiTheme="minorHAnsi" w:hAnsiTheme="minorHAnsi"/>
          <w:bCs/>
        </w:rPr>
        <w:t>Megjegyzések:</w:t>
      </w:r>
    </w:p>
    <w:p w14:paraId="238CA2D4" w14:textId="77777777" w:rsidR="00816FD9" w:rsidRPr="00297818" w:rsidRDefault="00816FD9" w:rsidP="00297818">
      <w:pPr>
        <w:spacing w:after="120" w:line="252" w:lineRule="auto"/>
        <w:outlineLvl w:val="1"/>
        <w:rPr>
          <w:rFonts w:asciiTheme="minorHAnsi" w:hAnsiTheme="minorHAnsi"/>
          <w:bCs/>
        </w:rPr>
      </w:pPr>
      <w:r w:rsidRPr="00297818">
        <w:rPr>
          <w:rFonts w:asciiTheme="minorHAnsi" w:hAnsiTheme="minorHAnsi"/>
          <w:bCs/>
        </w:rPr>
        <w:t>Az Európai Unió hivatalos nyelvei (kivéve magyar): angol, bolgár, cseh, dán, észt, finn, francia, görög, holland, horvát, ír, lengyel, lett, litván, máltai, német, olasz, portugál, román, spanyol, svéd, szlovák, szlovén</w:t>
      </w:r>
    </w:p>
    <w:p w14:paraId="654F60F3" w14:textId="77777777" w:rsidR="00816FD9" w:rsidRPr="00297818" w:rsidRDefault="00816FD9" w:rsidP="00297818">
      <w:pPr>
        <w:spacing w:after="120" w:line="252" w:lineRule="auto"/>
        <w:outlineLvl w:val="1"/>
        <w:rPr>
          <w:rFonts w:asciiTheme="minorHAnsi" w:hAnsiTheme="minorHAnsi"/>
          <w:bCs/>
        </w:rPr>
      </w:pPr>
      <w:r w:rsidRPr="00297818">
        <w:rPr>
          <w:rFonts w:asciiTheme="minorHAnsi" w:hAnsiTheme="minorHAnsi"/>
          <w:bCs/>
        </w:rPr>
        <w:t>Az Egyesült Nemzetek Szervezetének hivatalos nyelvei: angol, arab, francia, orosz, kínai, spanyol</w:t>
      </w:r>
    </w:p>
    <w:p w14:paraId="3147447D" w14:textId="77777777" w:rsidR="00297818" w:rsidRDefault="00297818" w:rsidP="00297818">
      <w:pPr>
        <w:spacing w:after="120" w:line="252" w:lineRule="auto"/>
        <w:outlineLvl w:val="1"/>
        <w:rPr>
          <w:rFonts w:asciiTheme="minorHAnsi" w:hAnsiTheme="minorHAnsi"/>
          <w:b/>
          <w:bCs/>
        </w:rPr>
      </w:pPr>
    </w:p>
    <w:p w14:paraId="161B2CB4" w14:textId="77777777" w:rsidR="00317660" w:rsidRDefault="00317660" w:rsidP="00297818">
      <w:pPr>
        <w:spacing w:after="120" w:line="252" w:lineRule="auto"/>
        <w:outlineLvl w:val="1"/>
        <w:rPr>
          <w:rFonts w:asciiTheme="minorHAnsi" w:hAnsiTheme="minorHAnsi"/>
          <w:b/>
          <w:bCs/>
        </w:rPr>
      </w:pPr>
    </w:p>
    <w:p w14:paraId="2B8EBF32" w14:textId="77777777" w:rsidR="001F0725" w:rsidRPr="00297818" w:rsidRDefault="001F0725" w:rsidP="00297818">
      <w:pPr>
        <w:spacing w:after="120" w:line="252" w:lineRule="auto"/>
        <w:outlineLvl w:val="1"/>
        <w:rPr>
          <w:rFonts w:asciiTheme="minorHAnsi" w:hAnsiTheme="minorHAnsi"/>
          <w:b/>
          <w:bCs/>
        </w:rPr>
      </w:pPr>
      <w:r w:rsidRPr="00297818">
        <w:rPr>
          <w:rFonts w:asciiTheme="minorHAnsi" w:hAnsiTheme="minorHAnsi"/>
          <w:b/>
          <w:bCs/>
        </w:rPr>
        <w:t>14. Az ismeretek ellenőrzése</w:t>
      </w:r>
    </w:p>
    <w:p w14:paraId="1E49B7C9" w14:textId="77777777" w:rsidR="001F0725" w:rsidRPr="00297818" w:rsidRDefault="001F0725" w:rsidP="00A447E5">
      <w:pPr>
        <w:pStyle w:val="Listaszerbekezds"/>
        <w:numPr>
          <w:ilvl w:val="0"/>
          <w:numId w:val="41"/>
        </w:numPr>
        <w:spacing w:after="120" w:line="252" w:lineRule="auto"/>
        <w:contextualSpacing w:val="0"/>
        <w:jc w:val="both"/>
        <w:rPr>
          <w:rFonts w:asciiTheme="minorHAnsi" w:hAnsiTheme="minorHAnsi" w:cs="Times New Roman"/>
          <w:bCs/>
          <w:sz w:val="24"/>
          <w:szCs w:val="24"/>
        </w:rPr>
      </w:pPr>
      <w:r w:rsidRPr="00297818">
        <w:rPr>
          <w:rFonts w:asciiTheme="minorHAnsi" w:hAnsiTheme="minorHAnsi" w:cs="Times New Roman"/>
          <w:bCs/>
          <w:sz w:val="24"/>
          <w:szCs w:val="24"/>
        </w:rPr>
        <w:t>a szorgalmi időszakban tett írásbeli vagy szóbeli beszámolóval, írásbeli (zárthelyi) dolgozattal, illetve otthoni munkával készített feladat (terv, mérési jegyzőkönyv</w:t>
      </w:r>
      <w:r w:rsidR="00816FD9" w:rsidRPr="00297818">
        <w:rPr>
          <w:rFonts w:asciiTheme="minorHAnsi" w:hAnsiTheme="minorHAnsi" w:cs="Times New Roman"/>
          <w:bCs/>
          <w:sz w:val="24"/>
          <w:szCs w:val="24"/>
        </w:rPr>
        <w:t>, házi dolgozat, esszé,</w:t>
      </w:r>
      <w:r w:rsidRPr="00297818">
        <w:rPr>
          <w:rFonts w:asciiTheme="minorHAnsi" w:hAnsiTheme="minorHAnsi" w:cs="Times New Roman"/>
          <w:bCs/>
          <w:sz w:val="24"/>
          <w:szCs w:val="24"/>
        </w:rPr>
        <w:t xml:space="preserve"> </w:t>
      </w:r>
      <w:r w:rsidR="00816FD9" w:rsidRPr="00297818">
        <w:rPr>
          <w:rFonts w:asciiTheme="minorHAnsi" w:hAnsiTheme="minorHAnsi" w:cs="Times New Roman"/>
          <w:bCs/>
          <w:sz w:val="24"/>
          <w:szCs w:val="24"/>
        </w:rPr>
        <w:t xml:space="preserve">tanulmány, </w:t>
      </w:r>
      <w:r w:rsidRPr="00297818">
        <w:rPr>
          <w:rFonts w:asciiTheme="minorHAnsi" w:hAnsiTheme="minorHAnsi" w:cs="Times New Roman"/>
          <w:bCs/>
          <w:sz w:val="24"/>
          <w:szCs w:val="24"/>
        </w:rPr>
        <w:t>stb.) értékelésével,</w:t>
      </w:r>
      <w:r w:rsidR="00C774FA" w:rsidRPr="00297818">
        <w:rPr>
          <w:rFonts w:asciiTheme="minorHAnsi" w:hAnsiTheme="minorHAnsi" w:cs="Times New Roman"/>
          <w:bCs/>
          <w:sz w:val="24"/>
          <w:szCs w:val="24"/>
        </w:rPr>
        <w:t xml:space="preserve"> évközi jeggyel vagy aláírással,</w:t>
      </w:r>
    </w:p>
    <w:p w14:paraId="0D1C4C99" w14:textId="77777777" w:rsidR="001F0725" w:rsidRPr="00297818" w:rsidRDefault="00C774FA" w:rsidP="00A447E5">
      <w:pPr>
        <w:pStyle w:val="Listaszerbekezds"/>
        <w:numPr>
          <w:ilvl w:val="0"/>
          <w:numId w:val="41"/>
        </w:numPr>
        <w:spacing w:after="120" w:line="252" w:lineRule="auto"/>
        <w:contextualSpacing w:val="0"/>
        <w:jc w:val="both"/>
        <w:rPr>
          <w:rFonts w:asciiTheme="minorHAnsi" w:hAnsiTheme="minorHAnsi" w:cs="Times New Roman"/>
          <w:bCs/>
          <w:sz w:val="24"/>
          <w:szCs w:val="24"/>
        </w:rPr>
      </w:pPr>
      <w:r w:rsidRPr="00297818">
        <w:rPr>
          <w:rFonts w:asciiTheme="minorHAnsi" w:hAnsiTheme="minorHAnsi" w:cs="Times New Roman"/>
          <w:bCs/>
          <w:sz w:val="24"/>
          <w:szCs w:val="24"/>
        </w:rPr>
        <w:t xml:space="preserve">a szorgalmi időszakban tett </w:t>
      </w:r>
      <w:r w:rsidR="001F0725" w:rsidRPr="00297818">
        <w:rPr>
          <w:rFonts w:asciiTheme="minorHAnsi" w:hAnsiTheme="minorHAnsi" w:cs="Times New Roman"/>
          <w:bCs/>
          <w:sz w:val="24"/>
          <w:szCs w:val="24"/>
        </w:rPr>
        <w:t>elővizsgával,</w:t>
      </w:r>
    </w:p>
    <w:p w14:paraId="11B3545D" w14:textId="77777777" w:rsidR="001F0725" w:rsidRPr="00297818" w:rsidRDefault="001F0725" w:rsidP="00A447E5">
      <w:pPr>
        <w:pStyle w:val="Listaszerbekezds"/>
        <w:numPr>
          <w:ilvl w:val="0"/>
          <w:numId w:val="41"/>
        </w:numPr>
        <w:spacing w:after="120" w:line="252" w:lineRule="auto"/>
        <w:contextualSpacing w:val="0"/>
        <w:jc w:val="both"/>
        <w:rPr>
          <w:rFonts w:asciiTheme="minorHAnsi" w:hAnsiTheme="minorHAnsi" w:cs="Times New Roman"/>
          <w:bCs/>
          <w:sz w:val="24"/>
          <w:szCs w:val="24"/>
        </w:rPr>
      </w:pPr>
      <w:r w:rsidRPr="00297818">
        <w:rPr>
          <w:rFonts w:asciiTheme="minorHAnsi" w:hAnsiTheme="minorHAnsi" w:cs="Times New Roman"/>
          <w:bCs/>
          <w:sz w:val="24"/>
          <w:szCs w:val="24"/>
        </w:rPr>
        <w:t>a vizsgaidőszakban tett vizsgával</w:t>
      </w:r>
      <w:r w:rsidR="00816FD9" w:rsidRPr="00297818">
        <w:rPr>
          <w:rFonts w:asciiTheme="minorHAnsi" w:hAnsiTheme="minorHAnsi" w:cs="Times New Roman"/>
          <w:bCs/>
          <w:sz w:val="24"/>
          <w:szCs w:val="24"/>
        </w:rPr>
        <w:t>,</w:t>
      </w:r>
      <w:r w:rsidR="00C774FA" w:rsidRPr="00297818">
        <w:rPr>
          <w:rFonts w:asciiTheme="minorHAnsi" w:hAnsiTheme="minorHAnsi" w:cs="Times New Roman"/>
          <w:bCs/>
          <w:sz w:val="24"/>
          <w:szCs w:val="24"/>
        </w:rPr>
        <w:t xml:space="preserve"> </w:t>
      </w:r>
      <w:r w:rsidRPr="00297818">
        <w:rPr>
          <w:rFonts w:asciiTheme="minorHAnsi" w:hAnsiTheme="minorHAnsi" w:cs="Times New Roman"/>
          <w:bCs/>
          <w:sz w:val="24"/>
          <w:szCs w:val="24"/>
        </w:rPr>
        <w:t>és</w:t>
      </w:r>
    </w:p>
    <w:p w14:paraId="27B831E7" w14:textId="77777777" w:rsidR="001F0725" w:rsidRPr="00297818" w:rsidRDefault="001F0725" w:rsidP="00A447E5">
      <w:pPr>
        <w:pStyle w:val="Listaszerbekezds"/>
        <w:numPr>
          <w:ilvl w:val="0"/>
          <w:numId w:val="41"/>
        </w:numPr>
        <w:spacing w:after="120" w:line="252" w:lineRule="auto"/>
        <w:contextualSpacing w:val="0"/>
        <w:jc w:val="both"/>
        <w:rPr>
          <w:rFonts w:asciiTheme="minorHAnsi" w:hAnsiTheme="minorHAnsi" w:cs="Times New Roman"/>
          <w:bCs/>
          <w:sz w:val="24"/>
          <w:szCs w:val="24"/>
        </w:rPr>
      </w:pPr>
      <w:r w:rsidRPr="00297818">
        <w:rPr>
          <w:rFonts w:asciiTheme="minorHAnsi" w:hAnsiTheme="minorHAnsi" w:cs="Times New Roman"/>
          <w:bCs/>
          <w:sz w:val="24"/>
          <w:szCs w:val="24"/>
        </w:rPr>
        <w:t>záróvizsgával.</w:t>
      </w:r>
    </w:p>
    <w:p w14:paraId="605F34A5" w14:textId="77777777" w:rsidR="00297818" w:rsidRDefault="00297818" w:rsidP="00297818">
      <w:pPr>
        <w:spacing w:after="120" w:line="252" w:lineRule="auto"/>
        <w:outlineLvl w:val="1"/>
        <w:rPr>
          <w:rFonts w:asciiTheme="minorHAnsi" w:hAnsiTheme="minorHAnsi"/>
          <w:b/>
          <w:bCs/>
        </w:rPr>
      </w:pPr>
    </w:p>
    <w:p w14:paraId="3F7393F4" w14:textId="77777777" w:rsidR="00151210" w:rsidRPr="00297818" w:rsidRDefault="008E3479" w:rsidP="00297818">
      <w:pPr>
        <w:spacing w:after="120" w:line="252" w:lineRule="auto"/>
        <w:outlineLvl w:val="1"/>
        <w:rPr>
          <w:rFonts w:asciiTheme="minorHAnsi" w:hAnsiTheme="minorHAnsi"/>
          <w:b/>
          <w:bCs/>
        </w:rPr>
      </w:pPr>
      <w:r w:rsidRPr="00297818">
        <w:rPr>
          <w:rFonts w:asciiTheme="minorHAnsi" w:hAnsiTheme="minorHAnsi"/>
          <w:b/>
          <w:bCs/>
        </w:rPr>
        <w:lastRenderedPageBreak/>
        <w:t>1</w:t>
      </w:r>
      <w:r w:rsidR="00C774FA" w:rsidRPr="00297818">
        <w:rPr>
          <w:rFonts w:asciiTheme="minorHAnsi" w:hAnsiTheme="minorHAnsi"/>
          <w:b/>
          <w:bCs/>
        </w:rPr>
        <w:t>5</w:t>
      </w:r>
      <w:r w:rsidR="00151210" w:rsidRPr="00297818">
        <w:rPr>
          <w:rFonts w:asciiTheme="minorHAnsi" w:hAnsiTheme="minorHAnsi"/>
          <w:b/>
          <w:bCs/>
        </w:rPr>
        <w:t>. A z</w:t>
      </w:r>
      <w:r w:rsidR="00816FD9" w:rsidRPr="00297818">
        <w:rPr>
          <w:rFonts w:asciiTheme="minorHAnsi" w:hAnsiTheme="minorHAnsi"/>
          <w:b/>
          <w:bCs/>
        </w:rPr>
        <w:t>áróvizsgára bocsátás feltételei</w:t>
      </w:r>
    </w:p>
    <w:p w14:paraId="4FFFD4B3" w14:textId="77777777" w:rsidR="009325B0" w:rsidRPr="00297818" w:rsidRDefault="00151210" w:rsidP="00297818">
      <w:pPr>
        <w:spacing w:after="120" w:line="252" w:lineRule="auto"/>
        <w:rPr>
          <w:rFonts w:asciiTheme="minorHAnsi" w:hAnsiTheme="minorHAnsi"/>
        </w:rPr>
      </w:pPr>
      <w:r w:rsidRPr="00297818">
        <w:rPr>
          <w:rFonts w:asciiTheme="minorHAnsi" w:hAnsiTheme="minorHAnsi"/>
        </w:rPr>
        <w:t>a) Végbizonyítvány (abszolutórium) megszerzése</w:t>
      </w:r>
      <w:r w:rsidR="00816FD9" w:rsidRPr="00297818">
        <w:rPr>
          <w:rFonts w:asciiTheme="minorHAnsi" w:hAnsiTheme="minorHAnsi"/>
        </w:rPr>
        <w:t>, és</w:t>
      </w:r>
    </w:p>
    <w:p w14:paraId="248FC7CC" w14:textId="77777777" w:rsidR="00151210" w:rsidRPr="00297818" w:rsidRDefault="00151210" w:rsidP="00297818">
      <w:pPr>
        <w:spacing w:after="120" w:line="252" w:lineRule="auto"/>
        <w:rPr>
          <w:rFonts w:asciiTheme="minorHAnsi" w:hAnsiTheme="minorHAnsi"/>
        </w:rPr>
      </w:pPr>
      <w:r w:rsidRPr="00297818">
        <w:rPr>
          <w:rFonts w:asciiTheme="minorHAnsi" w:hAnsiTheme="minorHAnsi"/>
        </w:rPr>
        <w:t xml:space="preserve">b) </w:t>
      </w:r>
      <w:r w:rsidR="00816FD9" w:rsidRPr="00297818">
        <w:rPr>
          <w:rFonts w:asciiTheme="minorHAnsi" w:hAnsiTheme="minorHAnsi"/>
        </w:rPr>
        <w:t>a</w:t>
      </w:r>
      <w:r w:rsidRPr="00297818">
        <w:rPr>
          <w:rFonts w:asciiTheme="minorHAnsi" w:hAnsiTheme="minorHAnsi"/>
        </w:rPr>
        <w:t xml:space="preserve"> bíráló által elfogadott </w:t>
      </w:r>
      <w:r w:rsidR="009325B0" w:rsidRPr="00297818">
        <w:rPr>
          <w:rFonts w:asciiTheme="minorHAnsi" w:hAnsiTheme="minorHAnsi"/>
        </w:rPr>
        <w:t>diplomamunka</w:t>
      </w:r>
      <w:r w:rsidR="00C17FC6" w:rsidRPr="00297818">
        <w:rPr>
          <w:rFonts w:asciiTheme="minorHAnsi" w:hAnsiTheme="minorHAnsi"/>
        </w:rPr>
        <w:t>.</w:t>
      </w:r>
    </w:p>
    <w:p w14:paraId="3AF09EBF" w14:textId="77777777" w:rsidR="00151210" w:rsidRPr="00297818" w:rsidRDefault="00151210" w:rsidP="00297818">
      <w:pPr>
        <w:spacing w:after="120" w:line="252" w:lineRule="auto"/>
        <w:jc w:val="both"/>
        <w:rPr>
          <w:rFonts w:asciiTheme="minorHAnsi" w:hAnsiTheme="minorHAnsi"/>
        </w:rPr>
      </w:pPr>
      <w:r w:rsidRPr="00297818">
        <w:rPr>
          <w:rFonts w:asciiTheme="minorHAnsi" w:hAnsiTheme="minorHAnsi"/>
        </w:rPr>
        <w:t>Végbizonyítványt a felsőoktatási intézmény annak a hallgatónak állít ki, aki a tantervben előírt tanulmányi és vizsgakövetelményeket</w:t>
      </w:r>
      <w:r w:rsidR="00645475" w:rsidRPr="00297818">
        <w:rPr>
          <w:rFonts w:asciiTheme="minorHAnsi" w:hAnsiTheme="minorHAnsi"/>
        </w:rPr>
        <w:t xml:space="preserve"> és</w:t>
      </w:r>
      <w:r w:rsidRPr="00297818">
        <w:rPr>
          <w:rFonts w:asciiTheme="minorHAnsi" w:hAnsiTheme="minorHAnsi"/>
        </w:rPr>
        <w:t xml:space="preserve"> az előírt szakmai gyakorlatot </w:t>
      </w:r>
      <w:r w:rsidR="00847BC7" w:rsidRPr="00297818">
        <w:rPr>
          <w:rFonts w:asciiTheme="minorHAnsi" w:hAnsiTheme="minorHAnsi"/>
        </w:rPr>
        <w:t xml:space="preserve">– </w:t>
      </w:r>
      <w:r w:rsidRPr="00297818">
        <w:rPr>
          <w:rFonts w:asciiTheme="minorHAnsi" w:hAnsiTheme="minorHAnsi"/>
        </w:rPr>
        <w:t>a</w:t>
      </w:r>
      <w:r w:rsidR="00645475" w:rsidRPr="00297818">
        <w:rPr>
          <w:rFonts w:asciiTheme="minorHAnsi" w:hAnsiTheme="minorHAnsi"/>
        </w:rPr>
        <w:t>z</w:t>
      </w:r>
      <w:r w:rsidRPr="00297818">
        <w:rPr>
          <w:rFonts w:asciiTheme="minorHAnsi" w:hAnsiTheme="minorHAnsi"/>
        </w:rPr>
        <w:t xml:space="preserve"> </w:t>
      </w:r>
      <w:r w:rsidR="00645475" w:rsidRPr="00297818">
        <w:rPr>
          <w:rFonts w:asciiTheme="minorHAnsi" w:hAnsiTheme="minorHAnsi"/>
        </w:rPr>
        <w:t>idegen</w:t>
      </w:r>
      <w:r w:rsidR="00816FD9" w:rsidRPr="00297818">
        <w:rPr>
          <w:rFonts w:asciiTheme="minorHAnsi" w:hAnsiTheme="minorHAnsi"/>
        </w:rPr>
        <w:t xml:space="preserve"> </w:t>
      </w:r>
      <w:r w:rsidR="00645475" w:rsidRPr="00297818">
        <w:rPr>
          <w:rFonts w:asciiTheme="minorHAnsi" w:hAnsiTheme="minorHAnsi"/>
        </w:rPr>
        <w:t>nyelvi</w:t>
      </w:r>
      <w:r w:rsidRPr="00297818">
        <w:rPr>
          <w:rFonts w:asciiTheme="minorHAnsi" w:hAnsiTheme="minorHAnsi"/>
        </w:rPr>
        <w:t xml:space="preserve"> követelmény teljesítése</w:t>
      </w:r>
      <w:r w:rsidR="00CF32F3" w:rsidRPr="00297818">
        <w:rPr>
          <w:rFonts w:asciiTheme="minorHAnsi" w:hAnsiTheme="minorHAnsi"/>
        </w:rPr>
        <w:t xml:space="preserve"> és</w:t>
      </w:r>
      <w:r w:rsidRPr="00297818">
        <w:rPr>
          <w:rFonts w:asciiTheme="minorHAnsi" w:hAnsiTheme="minorHAnsi"/>
        </w:rPr>
        <w:t xml:space="preserve"> a </w:t>
      </w:r>
      <w:r w:rsidR="002176A0" w:rsidRPr="00297818">
        <w:rPr>
          <w:rFonts w:asciiTheme="minorHAnsi" w:hAnsiTheme="minorHAnsi"/>
        </w:rPr>
        <w:t>diplomamunka</w:t>
      </w:r>
      <w:r w:rsidRPr="00297818">
        <w:rPr>
          <w:rFonts w:asciiTheme="minorHAnsi" w:hAnsiTheme="minorHAnsi"/>
        </w:rPr>
        <w:t xml:space="preserve"> elkészítése kivételével </w:t>
      </w:r>
      <w:r w:rsidR="00847BC7" w:rsidRPr="00297818">
        <w:rPr>
          <w:rFonts w:asciiTheme="minorHAnsi" w:hAnsiTheme="minorHAnsi"/>
        </w:rPr>
        <w:t>–</w:t>
      </w:r>
      <w:r w:rsidRPr="00297818">
        <w:rPr>
          <w:rFonts w:asciiTheme="minorHAnsi" w:hAnsiTheme="minorHAnsi"/>
        </w:rPr>
        <w:t xml:space="preserve"> teljesítette, </w:t>
      </w:r>
      <w:r w:rsidR="00645475" w:rsidRPr="00297818">
        <w:rPr>
          <w:rFonts w:asciiTheme="minorHAnsi" w:hAnsiTheme="minorHAnsi"/>
        </w:rPr>
        <w:t>valamint</w:t>
      </w:r>
      <w:r w:rsidRPr="00297818">
        <w:rPr>
          <w:rFonts w:asciiTheme="minorHAnsi" w:hAnsiTheme="minorHAnsi"/>
        </w:rPr>
        <w:t xml:space="preserve"> az előírt kreditet megszerezte.</w:t>
      </w:r>
    </w:p>
    <w:p w14:paraId="3C06E3B9" w14:textId="77777777" w:rsidR="00297818" w:rsidRDefault="00297818" w:rsidP="00297818">
      <w:pPr>
        <w:keepNext/>
        <w:spacing w:after="120" w:line="252" w:lineRule="auto"/>
        <w:outlineLvl w:val="1"/>
        <w:rPr>
          <w:rFonts w:asciiTheme="minorHAnsi" w:hAnsiTheme="minorHAnsi"/>
          <w:b/>
          <w:bCs/>
        </w:rPr>
      </w:pPr>
    </w:p>
    <w:p w14:paraId="6F5AFDFB" w14:textId="77777777" w:rsidR="00151210" w:rsidRPr="00297818" w:rsidRDefault="00151210" w:rsidP="00297818">
      <w:pPr>
        <w:keepNext/>
        <w:spacing w:after="120" w:line="252" w:lineRule="auto"/>
        <w:outlineLvl w:val="1"/>
        <w:rPr>
          <w:rFonts w:asciiTheme="minorHAnsi" w:hAnsiTheme="minorHAnsi"/>
          <w:b/>
          <w:bCs/>
        </w:rPr>
      </w:pPr>
      <w:r w:rsidRPr="00297818">
        <w:rPr>
          <w:rFonts w:asciiTheme="minorHAnsi" w:hAnsiTheme="minorHAnsi"/>
          <w:b/>
          <w:bCs/>
        </w:rPr>
        <w:t>1</w:t>
      </w:r>
      <w:r w:rsidR="00C774FA" w:rsidRPr="00297818">
        <w:rPr>
          <w:rFonts w:asciiTheme="minorHAnsi" w:hAnsiTheme="minorHAnsi"/>
          <w:b/>
          <w:bCs/>
        </w:rPr>
        <w:t>6</w:t>
      </w:r>
      <w:r w:rsidRPr="00297818">
        <w:rPr>
          <w:rFonts w:asciiTheme="minorHAnsi" w:hAnsiTheme="minorHAnsi"/>
          <w:b/>
          <w:bCs/>
        </w:rPr>
        <w:t>. A záróvizsga részei</w:t>
      </w:r>
    </w:p>
    <w:p w14:paraId="10CE74DB" w14:textId="77777777" w:rsidR="00C17FC6" w:rsidRPr="00297818" w:rsidRDefault="00C17FC6" w:rsidP="00297818">
      <w:pPr>
        <w:spacing w:after="120" w:line="252" w:lineRule="auto"/>
        <w:jc w:val="both"/>
        <w:rPr>
          <w:rFonts w:asciiTheme="minorHAnsi" w:hAnsiTheme="minorHAnsi"/>
          <w:bCs/>
        </w:rPr>
      </w:pPr>
      <w:r w:rsidRPr="00297818">
        <w:rPr>
          <w:rFonts w:asciiTheme="minorHAnsi" w:hAnsiTheme="minorHAnsi"/>
          <w:bCs/>
        </w:rPr>
        <w:t>A záróvizsga a diplomamunka</w:t>
      </w:r>
      <w:r w:rsidR="002025DF" w:rsidRPr="00297818">
        <w:rPr>
          <w:rFonts w:asciiTheme="minorHAnsi" w:hAnsiTheme="minorHAnsi"/>
          <w:bCs/>
        </w:rPr>
        <w:t xml:space="preserve"> és/vagy a portfólió</w:t>
      </w:r>
      <w:r w:rsidRPr="00297818">
        <w:rPr>
          <w:rFonts w:asciiTheme="minorHAnsi" w:hAnsiTheme="minorHAnsi"/>
          <w:bCs/>
        </w:rPr>
        <w:t xml:space="preserve"> védéséből és a tantervben előírt tárgyakból tett szóbeli vizsgákból áll (felkészülési idő tantárgyanként legalább 30 perc), amelyet a hallgatónak egy napon, folyamatosan kell letennie.</w:t>
      </w:r>
    </w:p>
    <w:p w14:paraId="5B65B3F9" w14:textId="77777777" w:rsidR="004A2602" w:rsidRDefault="00C17FC6" w:rsidP="00C2422A">
      <w:pPr>
        <w:spacing w:after="120" w:line="252" w:lineRule="auto"/>
        <w:jc w:val="both"/>
        <w:rPr>
          <w:rFonts w:asciiTheme="minorHAnsi" w:hAnsiTheme="minorHAnsi"/>
          <w:bCs/>
        </w:rPr>
      </w:pPr>
      <w:r w:rsidRPr="00297818">
        <w:rPr>
          <w:rFonts w:asciiTheme="minorHAnsi" w:hAnsiTheme="minorHAnsi"/>
          <w:bCs/>
        </w:rPr>
        <w:t xml:space="preserve">A záróvizsgára </w:t>
      </w:r>
      <w:r w:rsidR="002B401D">
        <w:rPr>
          <w:rFonts w:asciiTheme="minorHAnsi" w:hAnsiTheme="minorHAnsi"/>
          <w:bCs/>
        </w:rPr>
        <w:t>a következő</w:t>
      </w:r>
      <w:r w:rsidRPr="00297818">
        <w:rPr>
          <w:rFonts w:asciiTheme="minorHAnsi" w:hAnsiTheme="minorHAnsi"/>
          <w:bCs/>
        </w:rPr>
        <w:t xml:space="preserve"> ismeretanyagot felölelő tantárgyak (t</w:t>
      </w:r>
      <w:r w:rsidR="00C2422A">
        <w:rPr>
          <w:rFonts w:asciiTheme="minorHAnsi" w:hAnsiTheme="minorHAnsi"/>
          <w:bCs/>
        </w:rPr>
        <w:t>antárgycsoportok) jelölhetők ki a következők szerint:</w:t>
      </w:r>
    </w:p>
    <w:p w14:paraId="67B63D0F" w14:textId="77777777" w:rsidR="004A2602" w:rsidRPr="004A2602" w:rsidRDefault="004A2602" w:rsidP="00C2422A">
      <w:pPr>
        <w:spacing w:after="120" w:line="252" w:lineRule="auto"/>
        <w:jc w:val="both"/>
        <w:rPr>
          <w:rFonts w:asciiTheme="minorHAnsi" w:hAnsiTheme="minorHAnsi"/>
          <w:bCs/>
          <w:i/>
        </w:rPr>
      </w:pPr>
      <w:r w:rsidRPr="004A2602">
        <w:rPr>
          <w:rFonts w:asciiTheme="minorHAnsi" w:hAnsiTheme="minorHAnsi"/>
          <w:bCs/>
          <w:i/>
        </w:rPr>
        <w:t>a) 2, és 4 féléves nappali és levelező képzés (normál eset)</w:t>
      </w:r>
    </w:p>
    <w:p w14:paraId="55514DFA" w14:textId="77777777" w:rsidR="00C17FC6" w:rsidRPr="004A2602" w:rsidRDefault="00C2422A" w:rsidP="00C2422A">
      <w:pPr>
        <w:spacing w:after="120" w:line="252" w:lineRule="auto"/>
        <w:jc w:val="both"/>
        <w:rPr>
          <w:rFonts w:asciiTheme="minorHAnsi" w:hAnsiTheme="minorHAnsi"/>
          <w:bCs/>
        </w:rPr>
      </w:pPr>
      <w:r w:rsidRPr="004A2602">
        <w:rPr>
          <w:rFonts w:asciiTheme="minorHAnsi" w:hAnsiTheme="minorHAnsi"/>
          <w:bCs/>
        </w:rPr>
        <w:t>neveléstan, oktatáselmélet, szakképzés-pedagógia, digitális pedagógia, tanári kommunikáció, kutatásmódszertan, szakmódszertan I-III.</w:t>
      </w:r>
    </w:p>
    <w:p w14:paraId="2B294E62" w14:textId="77777777" w:rsidR="004A2602" w:rsidRPr="004A2602" w:rsidRDefault="004A2602" w:rsidP="004A2602">
      <w:pPr>
        <w:spacing w:after="120" w:line="252" w:lineRule="auto"/>
        <w:rPr>
          <w:rFonts w:asciiTheme="minorHAnsi" w:hAnsiTheme="minorHAnsi"/>
          <w:i/>
        </w:rPr>
      </w:pPr>
      <w:r w:rsidRPr="004A2602">
        <w:rPr>
          <w:rFonts w:asciiTheme="minorHAnsi" w:hAnsiTheme="minorHAnsi"/>
          <w:i/>
        </w:rPr>
        <w:t>b) Speciális bemeneti feltételek esetén</w:t>
      </w:r>
    </w:p>
    <w:p w14:paraId="6AB0C1EB" w14:textId="77777777" w:rsidR="004A2602" w:rsidRDefault="004A2602" w:rsidP="004A2602">
      <w:pPr>
        <w:pStyle w:val="Listaszerbekezds"/>
        <w:numPr>
          <w:ilvl w:val="0"/>
          <w:numId w:val="60"/>
        </w:numPr>
        <w:spacing w:after="120" w:line="252" w:lineRule="auto"/>
        <w:ind w:left="714" w:hanging="357"/>
        <w:contextualSpacing w:val="0"/>
        <w:rPr>
          <w:rFonts w:asciiTheme="minorHAnsi" w:hAnsiTheme="minorHAnsi"/>
        </w:rPr>
      </w:pPr>
      <w:r w:rsidRPr="004A2602">
        <w:rPr>
          <w:rFonts w:asciiTheme="minorHAnsi" w:hAnsiTheme="minorHAnsi"/>
        </w:rPr>
        <w:t>4 féléves képzés, levelező tagozat (</w:t>
      </w:r>
      <w:proofErr w:type="spellStart"/>
      <w:r w:rsidRPr="004A2602">
        <w:rPr>
          <w:rFonts w:asciiTheme="minorHAnsi" w:hAnsiTheme="minorHAnsi"/>
        </w:rPr>
        <w:t>BSc</w:t>
      </w:r>
      <w:proofErr w:type="spellEnd"/>
      <w:r w:rsidRPr="004A2602">
        <w:rPr>
          <w:rFonts w:asciiTheme="minorHAnsi" w:hAnsiTheme="minorHAnsi"/>
        </w:rPr>
        <w:t xml:space="preserve"> műszaki szakoktató végzettségre építve)</w:t>
      </w:r>
      <w:r w:rsidR="00637995">
        <w:rPr>
          <w:rFonts w:asciiTheme="minorHAnsi" w:hAnsiTheme="minorHAnsi"/>
        </w:rPr>
        <w:t>:</w:t>
      </w:r>
    </w:p>
    <w:p w14:paraId="1A0C36AE" w14:textId="77777777" w:rsidR="004A2602" w:rsidRPr="004A2602" w:rsidRDefault="00637995" w:rsidP="004A2602">
      <w:pPr>
        <w:spacing w:after="120" w:line="252" w:lineRule="auto"/>
        <w:ind w:left="708"/>
        <w:rPr>
          <w:rFonts w:asciiTheme="minorHAnsi" w:hAnsiTheme="minorHAnsi"/>
        </w:rPr>
      </w:pPr>
      <w:r w:rsidRPr="00637995">
        <w:rPr>
          <w:rFonts w:asciiTheme="minorHAnsi" w:hAnsiTheme="minorHAnsi"/>
        </w:rPr>
        <w:t>neveléstan, oktatáselmélet, szakképzés-pedagógia, digitális pedagógia, tanári kommunikáció, kutatásmódszertan, szakmódszertan I-III.</w:t>
      </w:r>
    </w:p>
    <w:p w14:paraId="619A70AC" w14:textId="77777777" w:rsidR="004A2602" w:rsidRDefault="004A2602" w:rsidP="004A2602">
      <w:pPr>
        <w:pStyle w:val="Listaszerbekezds"/>
        <w:numPr>
          <w:ilvl w:val="0"/>
          <w:numId w:val="60"/>
        </w:numPr>
        <w:spacing w:after="120" w:line="252" w:lineRule="auto"/>
        <w:ind w:left="714" w:hanging="357"/>
        <w:contextualSpacing w:val="0"/>
        <w:rPr>
          <w:rFonts w:asciiTheme="minorHAnsi" w:hAnsiTheme="minorHAnsi"/>
        </w:rPr>
      </w:pPr>
      <w:r w:rsidRPr="004A2602">
        <w:rPr>
          <w:rFonts w:asciiTheme="minorHAnsi" w:hAnsiTheme="minorHAnsi"/>
        </w:rPr>
        <w:t>2 féléves képzés, levelező tagozat (Bologna előtti főiskolai szintű műszaki/mérnök tanári végzettségre építve)</w:t>
      </w:r>
      <w:r w:rsidR="00637995">
        <w:rPr>
          <w:rFonts w:asciiTheme="minorHAnsi" w:hAnsiTheme="minorHAnsi"/>
        </w:rPr>
        <w:t>:</w:t>
      </w:r>
    </w:p>
    <w:p w14:paraId="7CE170EA" w14:textId="494BDF58" w:rsidR="004A2602" w:rsidRPr="004A2602" w:rsidRDefault="00B742C1" w:rsidP="004A2602">
      <w:pPr>
        <w:spacing w:after="120" w:line="252" w:lineRule="auto"/>
        <w:ind w:left="708"/>
        <w:rPr>
          <w:rFonts w:asciiTheme="minorHAnsi" w:hAnsiTheme="minorHAnsi"/>
        </w:rPr>
      </w:pPr>
      <w:r>
        <w:rPr>
          <w:rFonts w:asciiTheme="minorHAnsi" w:hAnsiTheme="minorHAnsi"/>
        </w:rPr>
        <w:t>a szakterületi ismeretek, szakmódszertan és az élménypedagógia</w:t>
      </w:r>
    </w:p>
    <w:p w14:paraId="6FB5B991" w14:textId="77777777" w:rsidR="00C17FC6" w:rsidRPr="00297818" w:rsidRDefault="00C17FC6" w:rsidP="00297818">
      <w:pPr>
        <w:spacing w:after="120" w:line="252" w:lineRule="auto"/>
        <w:rPr>
          <w:rFonts w:asciiTheme="minorHAnsi" w:hAnsiTheme="minorHAnsi"/>
        </w:rPr>
      </w:pPr>
      <w:r w:rsidRPr="00297818">
        <w:rPr>
          <w:rFonts w:asciiTheme="minorHAnsi" w:hAnsiTheme="minorHAnsi"/>
        </w:rPr>
        <w:t>A szóbeli vizsga kérdéssorát a jelöltek a záróvizsga előtt 30 nappal megkapják.</w:t>
      </w:r>
    </w:p>
    <w:p w14:paraId="299CD38F" w14:textId="77777777" w:rsidR="00C17FC6" w:rsidRPr="00297818" w:rsidRDefault="00C17FC6" w:rsidP="00297818">
      <w:pPr>
        <w:spacing w:after="120" w:line="252" w:lineRule="auto"/>
        <w:jc w:val="both"/>
        <w:rPr>
          <w:rFonts w:asciiTheme="minorHAnsi" w:hAnsiTheme="minorHAnsi"/>
          <w:bCs/>
        </w:rPr>
      </w:pPr>
      <w:r w:rsidRPr="00297818">
        <w:rPr>
          <w:rFonts w:asciiTheme="minorHAnsi" w:hAnsiTheme="minorHAnsi"/>
          <w:bCs/>
        </w:rPr>
        <w:t xml:space="preserve">A jelölt a vizsgát akkor kezdheti meg, ha a záróvizsga-bizottság diplomamunkáját legalább elégséges (2) minősítéssel elfogadta. Az elégtelen diplomamunka kijavításának feltételeit a </w:t>
      </w:r>
      <w:proofErr w:type="spellStart"/>
      <w:r w:rsidR="00637995">
        <w:rPr>
          <w:rFonts w:asciiTheme="minorHAnsi" w:hAnsiTheme="minorHAnsi"/>
          <w:bCs/>
        </w:rPr>
        <w:t>TVSz</w:t>
      </w:r>
      <w:proofErr w:type="spellEnd"/>
      <w:r w:rsidRPr="00297818">
        <w:rPr>
          <w:rFonts w:asciiTheme="minorHAnsi" w:hAnsiTheme="minorHAnsi"/>
          <w:bCs/>
        </w:rPr>
        <w:t xml:space="preserve"> határozza meg.</w:t>
      </w:r>
    </w:p>
    <w:p w14:paraId="006CCD60" w14:textId="77777777" w:rsidR="00297818" w:rsidRDefault="00297818" w:rsidP="00297818">
      <w:pPr>
        <w:spacing w:after="120" w:line="252" w:lineRule="auto"/>
        <w:outlineLvl w:val="1"/>
        <w:rPr>
          <w:rFonts w:asciiTheme="minorHAnsi" w:hAnsiTheme="minorHAnsi"/>
          <w:b/>
          <w:bCs/>
        </w:rPr>
      </w:pPr>
    </w:p>
    <w:p w14:paraId="690F86BB" w14:textId="77777777" w:rsidR="00151210" w:rsidRPr="00297818" w:rsidRDefault="00C774FA" w:rsidP="00297818">
      <w:pPr>
        <w:spacing w:after="120" w:line="252" w:lineRule="auto"/>
        <w:outlineLvl w:val="1"/>
        <w:rPr>
          <w:rFonts w:asciiTheme="minorHAnsi" w:hAnsiTheme="minorHAnsi"/>
          <w:b/>
          <w:bCs/>
        </w:rPr>
      </w:pPr>
      <w:r w:rsidRPr="00297818">
        <w:rPr>
          <w:rFonts w:asciiTheme="minorHAnsi" w:hAnsiTheme="minorHAnsi"/>
          <w:b/>
          <w:bCs/>
        </w:rPr>
        <w:t>17</w:t>
      </w:r>
      <w:r w:rsidR="002025DF" w:rsidRPr="00297818">
        <w:rPr>
          <w:rFonts w:asciiTheme="minorHAnsi" w:hAnsiTheme="minorHAnsi"/>
          <w:b/>
          <w:bCs/>
        </w:rPr>
        <w:t>. A záróvizsga eredménye</w:t>
      </w:r>
    </w:p>
    <w:p w14:paraId="13B0B03E" w14:textId="77777777" w:rsidR="004851A1" w:rsidRPr="00297818" w:rsidRDefault="004851A1" w:rsidP="00297818">
      <w:pPr>
        <w:pStyle w:val="NormlWeb"/>
        <w:spacing w:before="0" w:beforeAutospacing="0" w:after="120" w:afterAutospacing="0" w:line="252" w:lineRule="auto"/>
        <w:rPr>
          <w:rStyle w:val="Kiemels2"/>
          <w:rFonts w:asciiTheme="minorHAnsi" w:hAnsiTheme="minorHAnsi"/>
          <w:b w:val="0"/>
          <w:color w:val="000000"/>
        </w:rPr>
      </w:pPr>
      <w:r w:rsidRPr="00297818">
        <w:rPr>
          <w:rStyle w:val="Kiemels2"/>
          <w:rFonts w:asciiTheme="minorHAnsi" w:hAnsiTheme="minorHAnsi"/>
          <w:b w:val="0"/>
          <w:color w:val="000000"/>
        </w:rPr>
        <w:t>A diplomamunkára és a záróvizsga szóbeli részére kapott érdemjegyek – a záróvizsga tárgyak számát figyelembe vevő – súlyozott átlaga az alábbiak szerint:</w:t>
      </w:r>
    </w:p>
    <w:p w14:paraId="7C660693" w14:textId="77777777" w:rsidR="00791847" w:rsidRDefault="00637995" w:rsidP="00A447E5">
      <w:pPr>
        <w:numPr>
          <w:ilvl w:val="0"/>
          <w:numId w:val="47"/>
        </w:numPr>
        <w:spacing w:after="120" w:line="252" w:lineRule="auto"/>
        <w:ind w:left="714" w:hanging="357"/>
        <w:rPr>
          <w:rFonts w:asciiTheme="minorHAnsi" w:hAnsiTheme="minorHAnsi"/>
          <w:color w:val="000000"/>
        </w:rPr>
      </w:pPr>
      <w:r w:rsidRPr="00637995">
        <w:rPr>
          <w:rFonts w:asciiTheme="minorHAnsi" w:hAnsiTheme="minorHAnsi"/>
          <w:color w:val="000000"/>
        </w:rPr>
        <w:t xml:space="preserve">2 féléves képzés, nappali és levelező tagozat (specializációnak megfelelő </w:t>
      </w:r>
      <w:proofErr w:type="spellStart"/>
      <w:r w:rsidRPr="00637995">
        <w:rPr>
          <w:rFonts w:asciiTheme="minorHAnsi" w:hAnsiTheme="minorHAnsi"/>
          <w:color w:val="000000"/>
        </w:rPr>
        <w:t>MSc</w:t>
      </w:r>
      <w:proofErr w:type="spellEnd"/>
      <w:r w:rsidRPr="00637995">
        <w:rPr>
          <w:rFonts w:asciiTheme="minorHAnsi" w:hAnsiTheme="minorHAnsi"/>
          <w:color w:val="000000"/>
        </w:rPr>
        <w:t xml:space="preserve"> végzettségre építve, vagy a mesterképzéssel párhuzamosan)</w:t>
      </w:r>
      <w:r>
        <w:rPr>
          <w:rFonts w:asciiTheme="minorHAnsi" w:hAnsiTheme="minorHAnsi"/>
          <w:color w:val="000000"/>
        </w:rPr>
        <w:t xml:space="preserve">, és </w:t>
      </w:r>
      <w:r w:rsidRPr="00637995">
        <w:rPr>
          <w:rFonts w:asciiTheme="minorHAnsi" w:hAnsiTheme="minorHAnsi"/>
          <w:color w:val="000000"/>
        </w:rPr>
        <w:t xml:space="preserve">4 féléves képzés, nappali és levelező tagozat (specializációnak megfelelő </w:t>
      </w:r>
      <w:proofErr w:type="spellStart"/>
      <w:r w:rsidRPr="00637995">
        <w:rPr>
          <w:rFonts w:asciiTheme="minorHAnsi" w:hAnsiTheme="minorHAnsi"/>
          <w:color w:val="000000"/>
        </w:rPr>
        <w:t>BSc</w:t>
      </w:r>
      <w:proofErr w:type="spellEnd"/>
      <w:r w:rsidRPr="00637995">
        <w:rPr>
          <w:rFonts w:asciiTheme="minorHAnsi" w:hAnsiTheme="minorHAnsi"/>
          <w:color w:val="000000"/>
        </w:rPr>
        <w:t xml:space="preserve"> végzettségre építve)</w:t>
      </w:r>
      <w:r w:rsidR="002025DF" w:rsidRPr="00297818">
        <w:rPr>
          <w:rFonts w:asciiTheme="minorHAnsi" w:hAnsiTheme="minorHAnsi"/>
          <w:color w:val="000000"/>
        </w:rPr>
        <w:t>:</w:t>
      </w:r>
    </w:p>
    <w:p w14:paraId="71171D40" w14:textId="77777777" w:rsidR="00791847" w:rsidRDefault="00791847" w:rsidP="00791847">
      <w:pPr>
        <w:pStyle w:val="NormlWeb"/>
        <w:spacing w:before="0" w:beforeAutospacing="0" w:after="120" w:afterAutospacing="0" w:line="252" w:lineRule="auto"/>
        <w:ind w:left="708"/>
        <w:rPr>
          <w:rStyle w:val="Kiemels2"/>
          <w:rFonts w:asciiTheme="minorHAnsi" w:hAnsiTheme="minorHAnsi"/>
          <w:b w:val="0"/>
          <w:color w:val="000000"/>
        </w:rPr>
      </w:pPr>
      <w:r w:rsidRPr="00297818">
        <w:rPr>
          <w:rStyle w:val="Kiemels2"/>
          <w:rFonts w:asciiTheme="minorHAnsi" w:hAnsiTheme="minorHAnsi"/>
          <w:b w:val="0"/>
          <w:color w:val="000000"/>
        </w:rPr>
        <w:t xml:space="preserve">A </w:t>
      </w:r>
      <w:r w:rsidR="00341F8A">
        <w:rPr>
          <w:rStyle w:val="Kiemels2"/>
          <w:rFonts w:asciiTheme="minorHAnsi" w:hAnsiTheme="minorHAnsi"/>
          <w:b w:val="0"/>
          <w:color w:val="000000"/>
        </w:rPr>
        <w:t>diplomamunká</w:t>
      </w:r>
      <w:r>
        <w:rPr>
          <w:rStyle w:val="Kiemels2"/>
          <w:rFonts w:asciiTheme="minorHAnsi" w:hAnsiTheme="minorHAnsi"/>
          <w:b w:val="0"/>
          <w:color w:val="000000"/>
        </w:rPr>
        <w:t>ra, a portfólióra</w:t>
      </w:r>
      <w:r w:rsidRPr="00297818">
        <w:rPr>
          <w:rStyle w:val="Kiemels2"/>
          <w:rFonts w:asciiTheme="minorHAnsi" w:hAnsiTheme="minorHAnsi"/>
          <w:b w:val="0"/>
          <w:color w:val="000000"/>
        </w:rPr>
        <w:t xml:space="preserve"> és a záróvizsga szóbeli részére kapott érdemjegyek – a záróvizsga tá</w:t>
      </w:r>
      <w:r>
        <w:rPr>
          <w:rStyle w:val="Kiemels2"/>
          <w:rFonts w:asciiTheme="minorHAnsi" w:hAnsiTheme="minorHAnsi"/>
          <w:b w:val="0"/>
          <w:color w:val="000000"/>
        </w:rPr>
        <w:t xml:space="preserve">rgyak számát figyelembe vevő – </w:t>
      </w:r>
      <w:r w:rsidRPr="00297818">
        <w:rPr>
          <w:rStyle w:val="Kiemels2"/>
          <w:rFonts w:asciiTheme="minorHAnsi" w:hAnsiTheme="minorHAnsi"/>
          <w:b w:val="0"/>
          <w:color w:val="000000"/>
        </w:rPr>
        <w:t>átlaga az alábbiak szerint:</w:t>
      </w:r>
    </w:p>
    <w:p w14:paraId="1ECA172A" w14:textId="77777777" w:rsidR="00791847" w:rsidRPr="00791847" w:rsidRDefault="00791847" w:rsidP="00791847">
      <w:pPr>
        <w:pStyle w:val="NormlWeb"/>
        <w:spacing w:before="0" w:beforeAutospacing="0" w:after="120" w:afterAutospacing="0" w:line="252" w:lineRule="auto"/>
        <w:ind w:left="360"/>
        <w:rPr>
          <w:rStyle w:val="Kiemels2"/>
          <w:rFonts w:asciiTheme="minorHAnsi" w:hAnsiTheme="minorHAnsi"/>
          <w:b w:val="0"/>
          <w:color w:val="000000"/>
        </w:rPr>
      </w:pPr>
      <m:oMathPara>
        <m:oMath>
          <m:r>
            <m:rPr>
              <m:sty m:val="p"/>
            </m:rPr>
            <w:rPr>
              <w:rStyle w:val="Kiemels2"/>
              <w:rFonts w:ascii="Cambria Math" w:hAnsi="Cambria Math"/>
              <w:color w:val="000000"/>
            </w:rPr>
            <w:lastRenderedPageBreak/>
            <m:t>ZVE=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f>
            <m:fPr>
              <m:ctrlPr>
                <w:rPr>
                  <w:rStyle w:val="Kiemels2"/>
                  <w:rFonts w:ascii="Cambria Math" w:hAnsi="Cambria Math"/>
                  <w:b w:val="0"/>
                  <w:bCs w:val="0"/>
                  <w:color w:val="000000"/>
                </w:rPr>
              </m:ctrlPr>
            </m:fPr>
            <m:num>
              <m:r>
                <m:rPr>
                  <m:sty m:val="p"/>
                </m:rPr>
                <w:rPr>
                  <w:rStyle w:val="Kiemels2"/>
                  <w:rFonts w:ascii="Cambria Math" w:hAnsi="Cambria Math"/>
                  <w:color w:val="000000"/>
                </w:rPr>
                <m:t>KPV+SZMV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oMath>
      </m:oMathPara>
    </w:p>
    <w:p w14:paraId="49E763EC" w14:textId="77777777" w:rsidR="00791847" w:rsidRPr="00297818" w:rsidRDefault="00791847" w:rsidP="00791847">
      <w:pPr>
        <w:pStyle w:val="NormlWeb"/>
        <w:spacing w:before="0" w:beforeAutospacing="0" w:after="120" w:afterAutospacing="0" w:line="252" w:lineRule="auto"/>
        <w:ind w:left="1416"/>
        <w:rPr>
          <w:rFonts w:asciiTheme="minorHAnsi" w:hAnsiTheme="minorHAnsi"/>
          <w:color w:val="000000"/>
        </w:rPr>
      </w:pPr>
      <w:r w:rsidRPr="00297818">
        <w:rPr>
          <w:rFonts w:asciiTheme="minorHAnsi" w:hAnsiTheme="minorHAnsi"/>
          <w:color w:val="000000"/>
        </w:rPr>
        <w:t>Jelölések:</w:t>
      </w:r>
    </w:p>
    <w:p w14:paraId="4CF14161" w14:textId="77777777" w:rsidR="00EA56D4" w:rsidRDefault="00791847" w:rsidP="0027799F">
      <w:pPr>
        <w:pStyle w:val="NormlWeb"/>
        <w:spacing w:before="0" w:beforeAutospacing="0" w:after="0" w:afterAutospacing="0" w:line="252" w:lineRule="auto"/>
        <w:ind w:left="1416"/>
        <w:rPr>
          <w:rFonts w:asciiTheme="minorHAnsi" w:hAnsiTheme="minorHAnsi"/>
          <w:color w:val="000000"/>
        </w:rPr>
      </w:pPr>
      <w:r w:rsidRPr="00297818">
        <w:rPr>
          <w:rFonts w:asciiTheme="minorHAnsi" w:hAnsiTheme="minorHAnsi"/>
          <w:color w:val="000000"/>
        </w:rPr>
        <w:t>ZV</w:t>
      </w:r>
      <w:r>
        <w:rPr>
          <w:rFonts w:asciiTheme="minorHAnsi" w:hAnsiTheme="minorHAnsi"/>
          <w:color w:val="000000"/>
        </w:rPr>
        <w:t>E</w:t>
      </w:r>
      <w:r w:rsidRPr="00297818">
        <w:rPr>
          <w:rFonts w:asciiTheme="minorHAnsi" w:hAnsiTheme="minorHAnsi"/>
          <w:color w:val="000000"/>
        </w:rPr>
        <w:t xml:space="preserve">: </w:t>
      </w:r>
      <w:r>
        <w:rPr>
          <w:rFonts w:asciiTheme="minorHAnsi" w:hAnsiTheme="minorHAnsi"/>
          <w:color w:val="000000"/>
        </w:rPr>
        <w:t>mérnök- és közgazdásztanár</w:t>
      </w:r>
      <w:r w:rsidRPr="00297818">
        <w:rPr>
          <w:rFonts w:asciiTheme="minorHAnsi" w:hAnsiTheme="minorHAnsi"/>
          <w:color w:val="000000"/>
        </w:rPr>
        <w:t xml:space="preserve"> záróvizsga átlagolt érdemjegye</w:t>
      </w:r>
      <w:r w:rsidRPr="00297818">
        <w:rPr>
          <w:rFonts w:asciiTheme="minorHAnsi" w:hAnsiTheme="minorHAnsi"/>
          <w:color w:val="000000"/>
        </w:rPr>
        <w:br/>
        <w:t>P</w:t>
      </w:r>
      <w:r>
        <w:rPr>
          <w:rFonts w:asciiTheme="minorHAnsi" w:hAnsiTheme="minorHAnsi"/>
          <w:color w:val="000000"/>
        </w:rPr>
        <w:t>&amp;SZD</w:t>
      </w:r>
      <w:r w:rsidRPr="00297818">
        <w:rPr>
          <w:rFonts w:asciiTheme="minorHAnsi" w:hAnsiTheme="minorHAnsi"/>
          <w:color w:val="000000"/>
        </w:rPr>
        <w:t xml:space="preserve">: portfolió </w:t>
      </w:r>
      <w:r>
        <w:rPr>
          <w:rFonts w:asciiTheme="minorHAnsi" w:hAnsiTheme="minorHAnsi"/>
          <w:color w:val="000000"/>
        </w:rPr>
        <w:t>és a diplomamunka záróvizsga bizottság által megállapított érdemjegye, figyelembe véve a bíráló(k) véleményét</w:t>
      </w:r>
      <w:r w:rsidRPr="00297818">
        <w:rPr>
          <w:rFonts w:asciiTheme="minorHAnsi" w:hAnsiTheme="minorHAnsi"/>
          <w:color w:val="000000"/>
        </w:rPr>
        <w:br/>
      </w:r>
      <w:r>
        <w:rPr>
          <w:rFonts w:asciiTheme="minorHAnsi" w:hAnsiTheme="minorHAnsi"/>
          <w:color w:val="000000"/>
        </w:rPr>
        <w:t>P&amp;SZD</w:t>
      </w:r>
      <w:r w:rsidRPr="00297818">
        <w:rPr>
          <w:rFonts w:asciiTheme="minorHAnsi" w:hAnsiTheme="minorHAnsi"/>
          <w:color w:val="000000"/>
        </w:rPr>
        <w:t xml:space="preserve">BV: </w:t>
      </w:r>
      <w:r>
        <w:rPr>
          <w:rFonts w:asciiTheme="minorHAnsi" w:hAnsiTheme="minorHAnsi"/>
          <w:color w:val="000000"/>
        </w:rPr>
        <w:t xml:space="preserve">diplomamunka és </w:t>
      </w:r>
      <w:r w:rsidRPr="00297818">
        <w:rPr>
          <w:rFonts w:asciiTheme="minorHAnsi" w:hAnsiTheme="minorHAnsi"/>
          <w:color w:val="000000"/>
        </w:rPr>
        <w:t>portfolió</w:t>
      </w:r>
      <w:r>
        <w:rPr>
          <w:rFonts w:asciiTheme="minorHAnsi" w:hAnsiTheme="minorHAnsi"/>
          <w:color w:val="000000"/>
        </w:rPr>
        <w:t xml:space="preserve"> </w:t>
      </w:r>
      <w:r w:rsidRPr="00297818">
        <w:rPr>
          <w:rFonts w:asciiTheme="minorHAnsi" w:hAnsiTheme="minorHAnsi"/>
          <w:color w:val="000000"/>
        </w:rPr>
        <w:t>bemutatása és védése</w:t>
      </w:r>
      <w:r w:rsidRPr="00297818">
        <w:rPr>
          <w:rFonts w:asciiTheme="minorHAnsi" w:hAnsiTheme="minorHAnsi"/>
          <w:color w:val="000000"/>
        </w:rPr>
        <w:br/>
      </w:r>
      <w:r w:rsidR="0027799F">
        <w:rPr>
          <w:rFonts w:asciiTheme="minorHAnsi" w:hAnsiTheme="minorHAnsi"/>
          <w:color w:val="000000"/>
        </w:rPr>
        <w:t>K</w:t>
      </w:r>
      <w:r>
        <w:rPr>
          <w:rFonts w:asciiTheme="minorHAnsi" w:hAnsiTheme="minorHAnsi"/>
          <w:color w:val="000000"/>
        </w:rPr>
        <w:t xml:space="preserve">PV: </w:t>
      </w:r>
      <w:r w:rsidR="0027799F" w:rsidRPr="00297818">
        <w:rPr>
          <w:rFonts w:asciiTheme="minorHAnsi" w:hAnsiTheme="minorHAnsi"/>
          <w:color w:val="000000"/>
        </w:rPr>
        <w:t>komplex pedagógia-pszichológia szóbeli vizsga</w:t>
      </w:r>
      <w:r w:rsidRPr="00297818">
        <w:rPr>
          <w:rFonts w:asciiTheme="minorHAnsi" w:hAnsiTheme="minorHAnsi"/>
          <w:color w:val="000000"/>
        </w:rPr>
        <w:br/>
      </w:r>
      <w:r w:rsidRPr="00791847">
        <w:rPr>
          <w:rFonts w:asciiTheme="minorHAnsi" w:hAnsiTheme="minorHAnsi"/>
          <w:color w:val="000000"/>
        </w:rPr>
        <w:t>SZMV: a szakmódszertanokból tett szóbeli</w:t>
      </w:r>
      <w:r w:rsidR="0027799F">
        <w:rPr>
          <w:rFonts w:asciiTheme="minorHAnsi" w:hAnsiTheme="minorHAnsi"/>
          <w:color w:val="000000"/>
        </w:rPr>
        <w:t xml:space="preserve"> vizsga</w:t>
      </w:r>
      <w:r w:rsidRPr="00791847">
        <w:rPr>
          <w:rFonts w:asciiTheme="minorHAnsi" w:hAnsiTheme="minorHAnsi"/>
          <w:color w:val="000000"/>
        </w:rPr>
        <w:br/>
      </w:r>
    </w:p>
    <w:p w14:paraId="5E660E9D" w14:textId="77777777" w:rsidR="000E3452" w:rsidRDefault="000E3452" w:rsidP="0027799F">
      <w:pPr>
        <w:pStyle w:val="NormlWeb"/>
        <w:spacing w:before="0" w:beforeAutospacing="0" w:after="0" w:afterAutospacing="0" w:line="252" w:lineRule="auto"/>
        <w:ind w:left="1416"/>
        <w:rPr>
          <w:rFonts w:asciiTheme="minorHAnsi" w:hAnsiTheme="minorHAnsi"/>
          <w:color w:val="000000"/>
        </w:rPr>
      </w:pPr>
    </w:p>
    <w:p w14:paraId="0C4B77DA" w14:textId="77777777" w:rsidR="00D05FD4" w:rsidRPr="00297818" w:rsidRDefault="00637995" w:rsidP="00297818">
      <w:pPr>
        <w:spacing w:after="120" w:line="252" w:lineRule="auto"/>
        <w:ind w:left="357"/>
        <w:rPr>
          <w:rFonts w:asciiTheme="minorHAnsi" w:hAnsiTheme="minorHAnsi"/>
          <w:color w:val="000000"/>
        </w:rPr>
      </w:pPr>
      <w:r>
        <w:rPr>
          <w:rFonts w:asciiTheme="minorHAnsi" w:hAnsiTheme="minorHAnsi"/>
          <w:color w:val="000000"/>
        </w:rPr>
        <w:t>Speciális bemeneti esetek:</w:t>
      </w:r>
    </w:p>
    <w:p w14:paraId="46419F5E" w14:textId="77777777" w:rsidR="00341F8A" w:rsidRPr="001929A8" w:rsidRDefault="00EA56D4" w:rsidP="001929A8">
      <w:pPr>
        <w:pStyle w:val="Listaszerbekezds"/>
        <w:numPr>
          <w:ilvl w:val="0"/>
          <w:numId w:val="47"/>
        </w:numPr>
        <w:spacing w:after="120" w:line="252" w:lineRule="auto"/>
        <w:rPr>
          <w:rFonts w:asciiTheme="minorHAnsi" w:hAnsiTheme="minorHAnsi"/>
          <w:color w:val="000000"/>
        </w:rPr>
      </w:pPr>
      <w:r w:rsidRPr="001929A8">
        <w:rPr>
          <w:rFonts w:asciiTheme="minorHAnsi" w:hAnsiTheme="minorHAnsi"/>
          <w:color w:val="000000"/>
        </w:rPr>
        <w:t>4 féléves képzés, levelező tagozat (</w:t>
      </w:r>
      <w:proofErr w:type="spellStart"/>
      <w:r w:rsidRPr="001929A8">
        <w:rPr>
          <w:rFonts w:asciiTheme="minorHAnsi" w:hAnsiTheme="minorHAnsi"/>
          <w:color w:val="000000"/>
        </w:rPr>
        <w:t>BSc</w:t>
      </w:r>
      <w:proofErr w:type="spellEnd"/>
      <w:r w:rsidRPr="001929A8">
        <w:rPr>
          <w:rFonts w:asciiTheme="minorHAnsi" w:hAnsiTheme="minorHAnsi"/>
          <w:color w:val="000000"/>
        </w:rPr>
        <w:t xml:space="preserve"> műszaki szakoktató végzettségre építve)</w:t>
      </w:r>
      <w:r w:rsidR="002025DF" w:rsidRPr="001929A8">
        <w:rPr>
          <w:rFonts w:asciiTheme="minorHAnsi" w:hAnsiTheme="minorHAnsi"/>
          <w:color w:val="000000"/>
        </w:rPr>
        <w:t>:</w:t>
      </w:r>
    </w:p>
    <w:p w14:paraId="5E8BA353" w14:textId="77777777" w:rsidR="001929A8" w:rsidRDefault="001929A8" w:rsidP="001929A8">
      <w:pPr>
        <w:pStyle w:val="NormlWeb"/>
        <w:spacing w:before="0" w:beforeAutospacing="0" w:after="120" w:afterAutospacing="0" w:line="252" w:lineRule="auto"/>
        <w:ind w:left="708"/>
        <w:rPr>
          <w:rStyle w:val="Kiemels2"/>
          <w:rFonts w:asciiTheme="minorHAnsi" w:hAnsiTheme="minorHAnsi"/>
          <w:b w:val="0"/>
          <w:color w:val="000000"/>
        </w:rPr>
      </w:pPr>
      <w:r w:rsidRPr="00297818">
        <w:rPr>
          <w:rStyle w:val="Kiemels2"/>
          <w:rFonts w:asciiTheme="minorHAnsi" w:hAnsiTheme="minorHAnsi"/>
          <w:b w:val="0"/>
          <w:color w:val="000000"/>
        </w:rPr>
        <w:t xml:space="preserve">A </w:t>
      </w:r>
      <w:r>
        <w:rPr>
          <w:rStyle w:val="Kiemels2"/>
          <w:rFonts w:asciiTheme="minorHAnsi" w:hAnsiTheme="minorHAnsi"/>
          <w:b w:val="0"/>
          <w:color w:val="000000"/>
        </w:rPr>
        <w:t>diplomamunkára, a portfólióra</w:t>
      </w:r>
      <w:r w:rsidRPr="00297818">
        <w:rPr>
          <w:rStyle w:val="Kiemels2"/>
          <w:rFonts w:asciiTheme="minorHAnsi" w:hAnsiTheme="minorHAnsi"/>
          <w:b w:val="0"/>
          <w:color w:val="000000"/>
        </w:rPr>
        <w:t xml:space="preserve"> és a záróvizsga szóbeli részére kapott érdemjegyek – a záróvizsga tá</w:t>
      </w:r>
      <w:r>
        <w:rPr>
          <w:rStyle w:val="Kiemels2"/>
          <w:rFonts w:asciiTheme="minorHAnsi" w:hAnsiTheme="minorHAnsi"/>
          <w:b w:val="0"/>
          <w:color w:val="000000"/>
        </w:rPr>
        <w:t xml:space="preserve">rgyak számát figyelembe vevő – </w:t>
      </w:r>
      <w:r w:rsidRPr="00297818">
        <w:rPr>
          <w:rStyle w:val="Kiemels2"/>
          <w:rFonts w:asciiTheme="minorHAnsi" w:hAnsiTheme="minorHAnsi"/>
          <w:b w:val="0"/>
          <w:color w:val="000000"/>
        </w:rPr>
        <w:t>átlaga az alábbiak szerint:</w:t>
      </w:r>
    </w:p>
    <w:p w14:paraId="2E05A09D" w14:textId="77777777" w:rsidR="001929A8" w:rsidRPr="00791847" w:rsidRDefault="001929A8" w:rsidP="001929A8">
      <w:pPr>
        <w:pStyle w:val="NormlWeb"/>
        <w:spacing w:before="0" w:beforeAutospacing="0" w:after="120" w:afterAutospacing="0" w:line="252" w:lineRule="auto"/>
        <w:ind w:left="708"/>
        <w:rPr>
          <w:rStyle w:val="Kiemels2"/>
          <w:rFonts w:asciiTheme="minorHAnsi" w:hAnsiTheme="minorHAnsi"/>
          <w:b w:val="0"/>
          <w:color w:val="000000"/>
        </w:rPr>
      </w:pPr>
      <m:oMathPara>
        <m:oMath>
          <m:r>
            <m:rPr>
              <m:sty m:val="p"/>
            </m:rPr>
            <w:rPr>
              <w:rStyle w:val="Kiemels2"/>
              <w:rFonts w:ascii="Cambria Math" w:hAnsi="Cambria Math"/>
              <w:color w:val="000000"/>
            </w:rPr>
            <m:t>ZVE=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f>
            <m:fPr>
              <m:ctrlPr>
                <w:rPr>
                  <w:rStyle w:val="Kiemels2"/>
                  <w:rFonts w:ascii="Cambria Math" w:hAnsi="Cambria Math"/>
                  <w:b w:val="0"/>
                  <w:bCs w:val="0"/>
                  <w:color w:val="000000"/>
                </w:rPr>
              </m:ctrlPr>
            </m:fPr>
            <m:num>
              <m:r>
                <m:rPr>
                  <m:sty m:val="p"/>
                </m:rPr>
                <w:rPr>
                  <w:rStyle w:val="Kiemels2"/>
                  <w:rFonts w:ascii="Cambria Math" w:hAnsi="Cambria Math"/>
                  <w:color w:val="000000"/>
                </w:rPr>
                <m:t>KPV+SZMV+SZV</m:t>
              </m:r>
            </m:num>
            <m:den>
              <m:r>
                <m:rPr>
                  <m:sty m:val="p"/>
                </m:rPr>
                <w:rPr>
                  <w:rStyle w:val="Kiemels2"/>
                  <w:rFonts w:ascii="Cambria Math" w:hAnsi="Cambria Math"/>
                  <w:color w:val="000000"/>
                </w:rPr>
                <m:t>3</m:t>
              </m:r>
            </m:den>
          </m:f>
          <m:r>
            <m:rPr>
              <m:sty m:val="p"/>
            </m:rPr>
            <w:rPr>
              <w:rStyle w:val="Kiemels2"/>
              <w:rFonts w:ascii="Cambria Math" w:hAnsi="Cambria Math"/>
              <w:color w:val="000000"/>
            </w:rPr>
            <m:t>*0,5</m:t>
          </m:r>
        </m:oMath>
      </m:oMathPara>
    </w:p>
    <w:p w14:paraId="28EF6B5F" w14:textId="77777777" w:rsidR="001929A8" w:rsidRPr="00297818" w:rsidRDefault="001929A8" w:rsidP="001929A8">
      <w:pPr>
        <w:pStyle w:val="NormlWeb"/>
        <w:spacing w:before="0" w:beforeAutospacing="0" w:after="120" w:afterAutospacing="0" w:line="252" w:lineRule="auto"/>
        <w:ind w:left="708"/>
        <w:rPr>
          <w:rFonts w:asciiTheme="minorHAnsi" w:hAnsiTheme="minorHAnsi"/>
          <w:color w:val="000000"/>
        </w:rPr>
      </w:pPr>
      <w:r w:rsidRPr="00297818">
        <w:rPr>
          <w:rFonts w:asciiTheme="minorHAnsi" w:hAnsiTheme="minorHAnsi"/>
          <w:color w:val="000000"/>
        </w:rPr>
        <w:t>Jelölések:</w:t>
      </w:r>
    </w:p>
    <w:p w14:paraId="03F6E82B" w14:textId="77777777" w:rsidR="001929A8" w:rsidRDefault="001929A8" w:rsidP="001929A8">
      <w:pPr>
        <w:pStyle w:val="NormlWeb"/>
        <w:spacing w:before="0" w:beforeAutospacing="0" w:after="0" w:afterAutospacing="0" w:line="252" w:lineRule="auto"/>
        <w:ind w:left="708"/>
        <w:rPr>
          <w:rFonts w:asciiTheme="minorHAnsi" w:hAnsiTheme="minorHAnsi"/>
          <w:color w:val="000000"/>
        </w:rPr>
      </w:pPr>
      <w:r w:rsidRPr="00297818">
        <w:rPr>
          <w:rFonts w:asciiTheme="minorHAnsi" w:hAnsiTheme="minorHAnsi"/>
          <w:color w:val="000000"/>
        </w:rPr>
        <w:t>ZV</w:t>
      </w:r>
      <w:r>
        <w:rPr>
          <w:rFonts w:asciiTheme="minorHAnsi" w:hAnsiTheme="minorHAnsi"/>
          <w:color w:val="000000"/>
        </w:rPr>
        <w:t>E</w:t>
      </w:r>
      <w:r w:rsidRPr="00297818">
        <w:rPr>
          <w:rFonts w:asciiTheme="minorHAnsi" w:hAnsiTheme="minorHAnsi"/>
          <w:color w:val="000000"/>
        </w:rPr>
        <w:t xml:space="preserve">: </w:t>
      </w:r>
      <w:r>
        <w:rPr>
          <w:rFonts w:asciiTheme="minorHAnsi" w:hAnsiTheme="minorHAnsi"/>
          <w:color w:val="000000"/>
        </w:rPr>
        <w:t>mérnök- és közgazdásztanár</w:t>
      </w:r>
      <w:r w:rsidRPr="00297818">
        <w:rPr>
          <w:rFonts w:asciiTheme="minorHAnsi" w:hAnsiTheme="minorHAnsi"/>
          <w:color w:val="000000"/>
        </w:rPr>
        <w:t xml:space="preserve"> záróvizsga átlagolt érdemjegye</w:t>
      </w:r>
      <w:r w:rsidRPr="00297818">
        <w:rPr>
          <w:rFonts w:asciiTheme="minorHAnsi" w:hAnsiTheme="minorHAnsi"/>
          <w:color w:val="000000"/>
        </w:rPr>
        <w:br/>
        <w:t>P</w:t>
      </w:r>
      <w:r>
        <w:rPr>
          <w:rFonts w:asciiTheme="minorHAnsi" w:hAnsiTheme="minorHAnsi"/>
          <w:color w:val="000000"/>
        </w:rPr>
        <w:t>&amp;SZD</w:t>
      </w:r>
      <w:r w:rsidRPr="00297818">
        <w:rPr>
          <w:rFonts w:asciiTheme="minorHAnsi" w:hAnsiTheme="minorHAnsi"/>
          <w:color w:val="000000"/>
        </w:rPr>
        <w:t xml:space="preserve">: portfolió </w:t>
      </w:r>
      <w:r>
        <w:rPr>
          <w:rFonts w:asciiTheme="minorHAnsi" w:hAnsiTheme="minorHAnsi"/>
          <w:color w:val="000000"/>
        </w:rPr>
        <w:t>és a diplomamunka záróvizsga bizottság által megállapított érdemjegye, figyelembe véve a bíráló(k) véleményét</w:t>
      </w:r>
      <w:r w:rsidRPr="00297818">
        <w:rPr>
          <w:rFonts w:asciiTheme="minorHAnsi" w:hAnsiTheme="minorHAnsi"/>
          <w:color w:val="000000"/>
        </w:rPr>
        <w:br/>
      </w:r>
      <w:r>
        <w:rPr>
          <w:rFonts w:asciiTheme="minorHAnsi" w:hAnsiTheme="minorHAnsi"/>
          <w:color w:val="000000"/>
        </w:rPr>
        <w:t>P&amp;SZD</w:t>
      </w:r>
      <w:r w:rsidRPr="00297818">
        <w:rPr>
          <w:rFonts w:asciiTheme="minorHAnsi" w:hAnsiTheme="minorHAnsi"/>
          <w:color w:val="000000"/>
        </w:rPr>
        <w:t xml:space="preserve">BV: </w:t>
      </w:r>
      <w:r>
        <w:rPr>
          <w:rFonts w:asciiTheme="minorHAnsi" w:hAnsiTheme="minorHAnsi"/>
          <w:color w:val="000000"/>
        </w:rPr>
        <w:t xml:space="preserve">diplomamunka és </w:t>
      </w:r>
      <w:r w:rsidRPr="00297818">
        <w:rPr>
          <w:rFonts w:asciiTheme="minorHAnsi" w:hAnsiTheme="minorHAnsi"/>
          <w:color w:val="000000"/>
        </w:rPr>
        <w:t>portfolió</w:t>
      </w:r>
      <w:r>
        <w:rPr>
          <w:rFonts w:asciiTheme="minorHAnsi" w:hAnsiTheme="minorHAnsi"/>
          <w:color w:val="000000"/>
        </w:rPr>
        <w:t xml:space="preserve"> </w:t>
      </w:r>
      <w:r w:rsidRPr="00297818">
        <w:rPr>
          <w:rFonts w:asciiTheme="minorHAnsi" w:hAnsiTheme="minorHAnsi"/>
          <w:color w:val="000000"/>
        </w:rPr>
        <w:t>bemutatása és védése</w:t>
      </w:r>
      <w:r w:rsidRPr="00297818">
        <w:rPr>
          <w:rFonts w:asciiTheme="minorHAnsi" w:hAnsiTheme="minorHAnsi"/>
          <w:color w:val="000000"/>
        </w:rPr>
        <w:br/>
      </w:r>
      <w:r>
        <w:rPr>
          <w:rFonts w:asciiTheme="minorHAnsi" w:hAnsiTheme="minorHAnsi"/>
          <w:color w:val="000000"/>
        </w:rPr>
        <w:t xml:space="preserve">KPV: </w:t>
      </w:r>
      <w:r w:rsidRPr="00297818">
        <w:rPr>
          <w:rFonts w:asciiTheme="minorHAnsi" w:hAnsiTheme="minorHAnsi"/>
          <w:color w:val="000000"/>
        </w:rPr>
        <w:t>komplex pedagógia-pszichológia szóbeli vizsga</w:t>
      </w:r>
      <w:r w:rsidRPr="00297818">
        <w:rPr>
          <w:rFonts w:asciiTheme="minorHAnsi" w:hAnsiTheme="minorHAnsi"/>
          <w:color w:val="000000"/>
        </w:rPr>
        <w:br/>
      </w:r>
      <w:r w:rsidRPr="00791847">
        <w:rPr>
          <w:rFonts w:asciiTheme="minorHAnsi" w:hAnsiTheme="minorHAnsi"/>
          <w:color w:val="000000"/>
        </w:rPr>
        <w:t>SZMV: a szakmódszertanokból tett szóbeli</w:t>
      </w:r>
      <w:r>
        <w:rPr>
          <w:rFonts w:asciiTheme="minorHAnsi" w:hAnsiTheme="minorHAnsi"/>
          <w:color w:val="000000"/>
        </w:rPr>
        <w:t xml:space="preserve"> vizsga</w:t>
      </w:r>
    </w:p>
    <w:p w14:paraId="32356621" w14:textId="77777777" w:rsidR="001929A8" w:rsidRDefault="001929A8" w:rsidP="001929A8">
      <w:pPr>
        <w:pStyle w:val="NormlWeb"/>
        <w:spacing w:before="0" w:beforeAutospacing="0" w:after="0" w:afterAutospacing="0" w:line="252" w:lineRule="auto"/>
        <w:ind w:left="708"/>
        <w:rPr>
          <w:rFonts w:asciiTheme="minorHAnsi" w:hAnsiTheme="minorHAnsi"/>
          <w:color w:val="000000"/>
        </w:rPr>
      </w:pPr>
      <w:r w:rsidRPr="00297818">
        <w:rPr>
          <w:rFonts w:asciiTheme="minorHAnsi" w:hAnsiTheme="minorHAnsi"/>
          <w:color w:val="000000"/>
        </w:rPr>
        <w:t xml:space="preserve">SZV: </w:t>
      </w:r>
      <w:r>
        <w:rPr>
          <w:rFonts w:asciiTheme="minorHAnsi" w:hAnsiTheme="minorHAnsi"/>
          <w:color w:val="000000"/>
        </w:rPr>
        <w:t>szakterületi ismeretekből tett</w:t>
      </w:r>
      <w:r w:rsidRPr="00297818">
        <w:rPr>
          <w:rFonts w:asciiTheme="minorHAnsi" w:hAnsiTheme="minorHAnsi"/>
          <w:color w:val="000000"/>
        </w:rPr>
        <w:t xml:space="preserve"> szóbeli vizsga</w:t>
      </w:r>
      <w:r w:rsidRPr="00791847">
        <w:rPr>
          <w:rFonts w:asciiTheme="minorHAnsi" w:hAnsiTheme="minorHAnsi"/>
          <w:color w:val="000000"/>
        </w:rPr>
        <w:br/>
      </w:r>
    </w:p>
    <w:p w14:paraId="459BD5C8" w14:textId="77777777" w:rsidR="000E3452" w:rsidRDefault="000E3452" w:rsidP="001929A8">
      <w:pPr>
        <w:pStyle w:val="NormlWeb"/>
        <w:spacing w:before="0" w:beforeAutospacing="0" w:after="0" w:afterAutospacing="0" w:line="252" w:lineRule="auto"/>
        <w:ind w:left="708"/>
        <w:rPr>
          <w:rFonts w:asciiTheme="minorHAnsi" w:hAnsiTheme="minorHAnsi"/>
          <w:color w:val="000000"/>
        </w:rPr>
      </w:pPr>
    </w:p>
    <w:p w14:paraId="066532AD" w14:textId="77777777" w:rsidR="001929A8" w:rsidRDefault="00583A87" w:rsidP="00A447E5">
      <w:pPr>
        <w:numPr>
          <w:ilvl w:val="0"/>
          <w:numId w:val="47"/>
        </w:numPr>
        <w:spacing w:after="120" w:line="252" w:lineRule="auto"/>
        <w:ind w:left="714" w:hanging="357"/>
        <w:rPr>
          <w:rFonts w:asciiTheme="minorHAnsi" w:hAnsiTheme="minorHAnsi"/>
          <w:color w:val="000000"/>
        </w:rPr>
      </w:pPr>
      <w:r w:rsidRPr="00583A87">
        <w:rPr>
          <w:rFonts w:asciiTheme="minorHAnsi" w:hAnsiTheme="minorHAnsi"/>
          <w:color w:val="000000"/>
        </w:rPr>
        <w:t>2 féléves képzés, levelező tagozat (Bologna előtti főiskolai szintű műszaki/mérnök tanári végzettségre építve)</w:t>
      </w:r>
      <w:r w:rsidR="002025DF" w:rsidRPr="00297818">
        <w:rPr>
          <w:rFonts w:asciiTheme="minorHAnsi" w:hAnsiTheme="minorHAnsi"/>
          <w:color w:val="000000"/>
        </w:rPr>
        <w:t>:</w:t>
      </w:r>
    </w:p>
    <w:p w14:paraId="7355C23A" w14:textId="77777777" w:rsidR="000B326D" w:rsidRDefault="000B326D" w:rsidP="000B326D">
      <w:pPr>
        <w:pStyle w:val="NormlWeb"/>
        <w:spacing w:before="0" w:beforeAutospacing="0" w:after="120" w:afterAutospacing="0" w:line="252" w:lineRule="auto"/>
        <w:ind w:left="708"/>
        <w:rPr>
          <w:rStyle w:val="Kiemels2"/>
          <w:rFonts w:asciiTheme="minorHAnsi" w:hAnsiTheme="minorHAnsi"/>
          <w:b w:val="0"/>
          <w:color w:val="000000"/>
        </w:rPr>
      </w:pPr>
      <w:r w:rsidRPr="00297818">
        <w:rPr>
          <w:rStyle w:val="Kiemels2"/>
          <w:rFonts w:asciiTheme="minorHAnsi" w:hAnsiTheme="minorHAnsi"/>
          <w:b w:val="0"/>
          <w:color w:val="000000"/>
        </w:rPr>
        <w:t xml:space="preserve">A </w:t>
      </w:r>
      <w:r>
        <w:rPr>
          <w:rStyle w:val="Kiemels2"/>
          <w:rFonts w:asciiTheme="minorHAnsi" w:hAnsiTheme="minorHAnsi"/>
          <w:b w:val="0"/>
          <w:color w:val="000000"/>
        </w:rPr>
        <w:t>diplomamunkára, a portfólióra</w:t>
      </w:r>
      <w:r w:rsidRPr="00297818">
        <w:rPr>
          <w:rStyle w:val="Kiemels2"/>
          <w:rFonts w:asciiTheme="minorHAnsi" w:hAnsiTheme="minorHAnsi"/>
          <w:b w:val="0"/>
          <w:color w:val="000000"/>
        </w:rPr>
        <w:t xml:space="preserve"> és a záróvizsga szóbeli részére kapott érdemjegyek – a záróvizsga tá</w:t>
      </w:r>
      <w:r>
        <w:rPr>
          <w:rStyle w:val="Kiemels2"/>
          <w:rFonts w:asciiTheme="minorHAnsi" w:hAnsiTheme="minorHAnsi"/>
          <w:b w:val="0"/>
          <w:color w:val="000000"/>
        </w:rPr>
        <w:t xml:space="preserve">rgyak számát figyelembe vevő – </w:t>
      </w:r>
      <w:r w:rsidRPr="00297818">
        <w:rPr>
          <w:rStyle w:val="Kiemels2"/>
          <w:rFonts w:asciiTheme="minorHAnsi" w:hAnsiTheme="minorHAnsi"/>
          <w:b w:val="0"/>
          <w:color w:val="000000"/>
        </w:rPr>
        <w:t>átlaga az alábbiak szerint:</w:t>
      </w:r>
    </w:p>
    <w:p w14:paraId="3C0931CB" w14:textId="77777777" w:rsidR="000B326D" w:rsidRPr="00791847" w:rsidRDefault="000B326D" w:rsidP="000B326D">
      <w:pPr>
        <w:pStyle w:val="NormlWeb"/>
        <w:spacing w:before="0" w:beforeAutospacing="0" w:after="120" w:afterAutospacing="0" w:line="252" w:lineRule="auto"/>
        <w:ind w:left="708"/>
        <w:rPr>
          <w:rStyle w:val="Kiemels2"/>
          <w:rFonts w:asciiTheme="minorHAnsi" w:hAnsiTheme="minorHAnsi"/>
          <w:b w:val="0"/>
          <w:color w:val="000000"/>
        </w:rPr>
      </w:pPr>
      <m:oMathPara>
        <m:oMath>
          <m:r>
            <m:rPr>
              <m:sty m:val="p"/>
            </m:rPr>
            <w:rPr>
              <w:rStyle w:val="Kiemels2"/>
              <w:rFonts w:ascii="Cambria Math" w:hAnsi="Cambria Math"/>
              <w:color w:val="000000"/>
            </w:rPr>
            <m:t>ZVE=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f>
            <m:fPr>
              <m:ctrlPr>
                <w:rPr>
                  <w:rStyle w:val="Kiemels2"/>
                  <w:rFonts w:ascii="Cambria Math" w:hAnsi="Cambria Math"/>
                  <w:b w:val="0"/>
                  <w:bCs w:val="0"/>
                  <w:color w:val="000000"/>
                </w:rPr>
              </m:ctrlPr>
            </m:fPr>
            <m:num>
              <m:r>
                <m:rPr>
                  <m:sty m:val="p"/>
                </m:rPr>
                <w:rPr>
                  <w:rStyle w:val="Kiemels2"/>
                  <w:rFonts w:ascii="Cambria Math" w:hAnsi="Cambria Math"/>
                  <w:color w:val="000000"/>
                </w:rPr>
                <m:t>SZMV+SZV</m:t>
              </m:r>
            </m:num>
            <m:den>
              <m:r>
                <m:rPr>
                  <m:sty m:val="p"/>
                </m:rPr>
                <w:rPr>
                  <w:rStyle w:val="Kiemels2"/>
                  <w:rFonts w:ascii="Cambria Math" w:hAnsi="Cambria Math"/>
                  <w:color w:val="000000"/>
                </w:rPr>
                <m:t>2</m:t>
              </m:r>
            </m:den>
          </m:f>
          <m:r>
            <m:rPr>
              <m:sty m:val="p"/>
            </m:rPr>
            <w:rPr>
              <w:rStyle w:val="Kiemels2"/>
              <w:rFonts w:ascii="Cambria Math" w:hAnsi="Cambria Math"/>
              <w:color w:val="000000"/>
            </w:rPr>
            <m:t>*0,5</m:t>
          </m:r>
        </m:oMath>
      </m:oMathPara>
    </w:p>
    <w:p w14:paraId="47C80300" w14:textId="77777777" w:rsidR="000B326D" w:rsidRPr="00297818" w:rsidRDefault="000B326D" w:rsidP="000B326D">
      <w:pPr>
        <w:pStyle w:val="NormlWeb"/>
        <w:spacing w:before="0" w:beforeAutospacing="0" w:after="120" w:afterAutospacing="0" w:line="252" w:lineRule="auto"/>
        <w:ind w:left="708"/>
        <w:rPr>
          <w:rFonts w:asciiTheme="minorHAnsi" w:hAnsiTheme="minorHAnsi"/>
          <w:color w:val="000000"/>
        </w:rPr>
      </w:pPr>
      <w:r w:rsidRPr="00297818">
        <w:rPr>
          <w:rFonts w:asciiTheme="minorHAnsi" w:hAnsiTheme="minorHAnsi"/>
          <w:color w:val="000000"/>
        </w:rPr>
        <w:t>Jelölések:</w:t>
      </w:r>
    </w:p>
    <w:p w14:paraId="5F27F110" w14:textId="77777777" w:rsidR="000B326D" w:rsidRDefault="000B326D" w:rsidP="000B326D">
      <w:pPr>
        <w:pStyle w:val="NormlWeb"/>
        <w:spacing w:before="0" w:beforeAutospacing="0" w:after="0" w:afterAutospacing="0" w:line="252" w:lineRule="auto"/>
        <w:ind w:left="708"/>
        <w:rPr>
          <w:rFonts w:asciiTheme="minorHAnsi" w:hAnsiTheme="minorHAnsi"/>
          <w:color w:val="000000"/>
        </w:rPr>
      </w:pPr>
      <w:r w:rsidRPr="00297818">
        <w:rPr>
          <w:rFonts w:asciiTheme="minorHAnsi" w:hAnsiTheme="minorHAnsi"/>
          <w:color w:val="000000"/>
        </w:rPr>
        <w:t>ZV</w:t>
      </w:r>
      <w:r>
        <w:rPr>
          <w:rFonts w:asciiTheme="minorHAnsi" w:hAnsiTheme="minorHAnsi"/>
          <w:color w:val="000000"/>
        </w:rPr>
        <w:t>E</w:t>
      </w:r>
      <w:r w:rsidRPr="00297818">
        <w:rPr>
          <w:rFonts w:asciiTheme="minorHAnsi" w:hAnsiTheme="minorHAnsi"/>
          <w:color w:val="000000"/>
        </w:rPr>
        <w:t xml:space="preserve">: </w:t>
      </w:r>
      <w:r>
        <w:rPr>
          <w:rFonts w:asciiTheme="minorHAnsi" w:hAnsiTheme="minorHAnsi"/>
          <w:color w:val="000000"/>
        </w:rPr>
        <w:t>mérnök- és közgazdásztanár</w:t>
      </w:r>
      <w:r w:rsidRPr="00297818">
        <w:rPr>
          <w:rFonts w:asciiTheme="minorHAnsi" w:hAnsiTheme="minorHAnsi"/>
          <w:color w:val="000000"/>
        </w:rPr>
        <w:t xml:space="preserve"> záróvizsga átlagolt érdemjegye</w:t>
      </w:r>
      <w:r w:rsidRPr="00297818">
        <w:rPr>
          <w:rFonts w:asciiTheme="minorHAnsi" w:hAnsiTheme="minorHAnsi"/>
          <w:color w:val="000000"/>
        </w:rPr>
        <w:br/>
        <w:t>P</w:t>
      </w:r>
      <w:r>
        <w:rPr>
          <w:rFonts w:asciiTheme="minorHAnsi" w:hAnsiTheme="minorHAnsi"/>
          <w:color w:val="000000"/>
        </w:rPr>
        <w:t>&amp;SZD</w:t>
      </w:r>
      <w:r w:rsidRPr="00297818">
        <w:rPr>
          <w:rFonts w:asciiTheme="minorHAnsi" w:hAnsiTheme="minorHAnsi"/>
          <w:color w:val="000000"/>
        </w:rPr>
        <w:t xml:space="preserve">: portfolió </w:t>
      </w:r>
      <w:r>
        <w:rPr>
          <w:rFonts w:asciiTheme="minorHAnsi" w:hAnsiTheme="minorHAnsi"/>
          <w:color w:val="000000"/>
        </w:rPr>
        <w:t>és a diplomamunka záróvizsga bizottság által megállapított érdemjegye, figyelembe véve a bíráló(k) véleményét</w:t>
      </w:r>
      <w:r w:rsidRPr="00297818">
        <w:rPr>
          <w:rFonts w:asciiTheme="minorHAnsi" w:hAnsiTheme="minorHAnsi"/>
          <w:color w:val="000000"/>
        </w:rPr>
        <w:br/>
      </w:r>
      <w:r>
        <w:rPr>
          <w:rFonts w:asciiTheme="minorHAnsi" w:hAnsiTheme="minorHAnsi"/>
          <w:color w:val="000000"/>
        </w:rPr>
        <w:t>P&amp;SZD</w:t>
      </w:r>
      <w:r w:rsidRPr="00297818">
        <w:rPr>
          <w:rFonts w:asciiTheme="minorHAnsi" w:hAnsiTheme="minorHAnsi"/>
          <w:color w:val="000000"/>
        </w:rPr>
        <w:t xml:space="preserve">BV: </w:t>
      </w:r>
      <w:r>
        <w:rPr>
          <w:rFonts w:asciiTheme="minorHAnsi" w:hAnsiTheme="minorHAnsi"/>
          <w:color w:val="000000"/>
        </w:rPr>
        <w:t xml:space="preserve">diplomamunka és </w:t>
      </w:r>
      <w:r w:rsidRPr="00297818">
        <w:rPr>
          <w:rFonts w:asciiTheme="minorHAnsi" w:hAnsiTheme="minorHAnsi"/>
          <w:color w:val="000000"/>
        </w:rPr>
        <w:t>portfolió</w:t>
      </w:r>
      <w:r>
        <w:rPr>
          <w:rFonts w:asciiTheme="minorHAnsi" w:hAnsiTheme="minorHAnsi"/>
          <w:color w:val="000000"/>
        </w:rPr>
        <w:t xml:space="preserve"> </w:t>
      </w:r>
      <w:r w:rsidRPr="00297818">
        <w:rPr>
          <w:rFonts w:asciiTheme="minorHAnsi" w:hAnsiTheme="minorHAnsi"/>
          <w:color w:val="000000"/>
        </w:rPr>
        <w:t>bemutatása és védése</w:t>
      </w:r>
      <w:r w:rsidRPr="00297818">
        <w:rPr>
          <w:rFonts w:asciiTheme="minorHAnsi" w:hAnsiTheme="minorHAnsi"/>
          <w:color w:val="000000"/>
        </w:rPr>
        <w:br/>
      </w:r>
      <w:r w:rsidRPr="00791847">
        <w:rPr>
          <w:rFonts w:asciiTheme="minorHAnsi" w:hAnsiTheme="minorHAnsi"/>
          <w:color w:val="000000"/>
        </w:rPr>
        <w:t>SZMV: a szakmódszertanból</w:t>
      </w:r>
      <w:r w:rsidR="00EB6847">
        <w:rPr>
          <w:rFonts w:asciiTheme="minorHAnsi" w:hAnsiTheme="minorHAnsi"/>
          <w:color w:val="000000"/>
        </w:rPr>
        <w:t xml:space="preserve"> és élménypedagógiából</w:t>
      </w:r>
      <w:r w:rsidRPr="00791847">
        <w:rPr>
          <w:rFonts w:asciiTheme="minorHAnsi" w:hAnsiTheme="minorHAnsi"/>
          <w:color w:val="000000"/>
        </w:rPr>
        <w:t xml:space="preserve"> tett szóbeli</w:t>
      </w:r>
      <w:r>
        <w:rPr>
          <w:rFonts w:asciiTheme="minorHAnsi" w:hAnsiTheme="minorHAnsi"/>
          <w:color w:val="000000"/>
        </w:rPr>
        <w:t xml:space="preserve"> vizsga</w:t>
      </w:r>
    </w:p>
    <w:p w14:paraId="1A57D964" w14:textId="77777777" w:rsidR="00297818" w:rsidRDefault="000B326D" w:rsidP="000E3452">
      <w:pPr>
        <w:spacing w:after="120" w:line="252" w:lineRule="auto"/>
        <w:ind w:left="708"/>
        <w:rPr>
          <w:rFonts w:asciiTheme="minorHAnsi" w:hAnsiTheme="minorHAnsi"/>
          <w:b/>
          <w:bCs/>
        </w:rPr>
      </w:pPr>
      <w:r w:rsidRPr="000B326D">
        <w:rPr>
          <w:rFonts w:asciiTheme="minorHAnsi" w:hAnsiTheme="minorHAnsi"/>
          <w:color w:val="000000"/>
        </w:rPr>
        <w:lastRenderedPageBreak/>
        <w:t>SZV: szakterületi ismeretekből tett szóbeli vizsga</w:t>
      </w:r>
      <w:r w:rsidRPr="000B326D">
        <w:rPr>
          <w:rFonts w:asciiTheme="minorHAnsi" w:hAnsiTheme="minorHAnsi"/>
          <w:color w:val="000000"/>
        </w:rPr>
        <w:br/>
      </w:r>
      <w:r w:rsidR="002025DF" w:rsidRPr="000B326D">
        <w:rPr>
          <w:rFonts w:asciiTheme="minorHAnsi" w:hAnsiTheme="minorHAnsi"/>
          <w:color w:val="000000"/>
        </w:rPr>
        <w:br/>
      </w:r>
    </w:p>
    <w:p w14:paraId="373B9E5B" w14:textId="77777777" w:rsidR="00151210" w:rsidRPr="00297818" w:rsidRDefault="00676310" w:rsidP="00297818">
      <w:pPr>
        <w:spacing w:after="120" w:line="252" w:lineRule="auto"/>
        <w:outlineLvl w:val="1"/>
        <w:rPr>
          <w:rFonts w:asciiTheme="minorHAnsi" w:hAnsiTheme="minorHAnsi"/>
          <w:b/>
          <w:bCs/>
        </w:rPr>
      </w:pPr>
      <w:r w:rsidRPr="00297818">
        <w:rPr>
          <w:rFonts w:asciiTheme="minorHAnsi" w:hAnsiTheme="minorHAnsi"/>
          <w:b/>
          <w:bCs/>
        </w:rPr>
        <w:t>1</w:t>
      </w:r>
      <w:r w:rsidR="00C774FA" w:rsidRPr="00297818">
        <w:rPr>
          <w:rFonts w:asciiTheme="minorHAnsi" w:hAnsiTheme="minorHAnsi"/>
          <w:b/>
          <w:bCs/>
        </w:rPr>
        <w:t>8</w:t>
      </w:r>
      <w:r w:rsidR="00151210" w:rsidRPr="00297818">
        <w:rPr>
          <w:rFonts w:asciiTheme="minorHAnsi" w:hAnsiTheme="minorHAnsi"/>
          <w:b/>
          <w:bCs/>
        </w:rPr>
        <w:t>. Oklevél kiadásának feltétele:</w:t>
      </w:r>
    </w:p>
    <w:p w14:paraId="0536D869" w14:textId="77777777" w:rsidR="00151210" w:rsidRPr="00297818" w:rsidRDefault="00151210" w:rsidP="00A447E5">
      <w:pPr>
        <w:pStyle w:val="Listaszerbekezds"/>
        <w:numPr>
          <w:ilvl w:val="0"/>
          <w:numId w:val="42"/>
        </w:numPr>
        <w:spacing w:after="120" w:line="252" w:lineRule="auto"/>
        <w:ind w:left="714" w:hanging="357"/>
        <w:contextualSpacing w:val="0"/>
        <w:rPr>
          <w:rFonts w:asciiTheme="minorHAnsi" w:hAnsiTheme="minorHAnsi" w:cs="Times New Roman"/>
          <w:sz w:val="24"/>
          <w:szCs w:val="24"/>
        </w:rPr>
      </w:pPr>
      <w:r w:rsidRPr="00297818">
        <w:rPr>
          <w:rFonts w:asciiTheme="minorHAnsi" w:hAnsiTheme="minorHAnsi" w:cs="Times New Roman"/>
          <w:sz w:val="24"/>
          <w:szCs w:val="24"/>
        </w:rPr>
        <w:t>Sikeres záróvizsga</w:t>
      </w:r>
      <w:r w:rsidR="00C17FC6" w:rsidRPr="00297818">
        <w:rPr>
          <w:rFonts w:asciiTheme="minorHAnsi" w:hAnsiTheme="minorHAnsi" w:cs="Times New Roman"/>
          <w:sz w:val="24"/>
          <w:szCs w:val="24"/>
        </w:rPr>
        <w:t>,</w:t>
      </w:r>
    </w:p>
    <w:p w14:paraId="2418F556" w14:textId="77777777" w:rsidR="00151210" w:rsidRPr="00297818" w:rsidRDefault="00C17FC6" w:rsidP="00A447E5">
      <w:pPr>
        <w:pStyle w:val="Listaszerbekezds"/>
        <w:numPr>
          <w:ilvl w:val="0"/>
          <w:numId w:val="42"/>
        </w:numPr>
        <w:spacing w:after="120" w:line="252" w:lineRule="auto"/>
        <w:ind w:left="714" w:hanging="357"/>
        <w:contextualSpacing w:val="0"/>
        <w:rPr>
          <w:rFonts w:asciiTheme="minorHAnsi" w:hAnsiTheme="minorHAnsi" w:cs="Times New Roman"/>
          <w:sz w:val="24"/>
          <w:szCs w:val="24"/>
        </w:rPr>
      </w:pPr>
      <w:r w:rsidRPr="00297818">
        <w:rPr>
          <w:rFonts w:asciiTheme="minorHAnsi" w:hAnsiTheme="minorHAnsi" w:cs="Times New Roman"/>
          <w:sz w:val="24"/>
          <w:szCs w:val="24"/>
        </w:rPr>
        <w:t>Idegen</w:t>
      </w:r>
      <w:r w:rsidR="009A1F5D" w:rsidRPr="00297818">
        <w:rPr>
          <w:rFonts w:asciiTheme="minorHAnsi" w:hAnsiTheme="minorHAnsi" w:cs="Times New Roman"/>
          <w:sz w:val="24"/>
          <w:szCs w:val="24"/>
        </w:rPr>
        <w:t xml:space="preserve"> </w:t>
      </w:r>
      <w:r w:rsidRPr="00297818">
        <w:rPr>
          <w:rFonts w:asciiTheme="minorHAnsi" w:hAnsiTheme="minorHAnsi" w:cs="Times New Roman"/>
          <w:sz w:val="24"/>
          <w:szCs w:val="24"/>
        </w:rPr>
        <w:t>ny</w:t>
      </w:r>
      <w:r w:rsidR="00151210" w:rsidRPr="00297818">
        <w:rPr>
          <w:rFonts w:asciiTheme="minorHAnsi" w:hAnsiTheme="minorHAnsi" w:cs="Times New Roman"/>
          <w:sz w:val="24"/>
          <w:szCs w:val="24"/>
        </w:rPr>
        <w:t>elvi követelmény teljesítése</w:t>
      </w:r>
      <w:r w:rsidRPr="00297818">
        <w:rPr>
          <w:rFonts w:asciiTheme="minorHAnsi" w:hAnsiTheme="minorHAnsi" w:cs="Times New Roman"/>
          <w:sz w:val="24"/>
          <w:szCs w:val="24"/>
        </w:rPr>
        <w:t>.</w:t>
      </w:r>
    </w:p>
    <w:p w14:paraId="6C8898C4" w14:textId="77777777" w:rsidR="00297818" w:rsidRDefault="00297818" w:rsidP="00297818">
      <w:pPr>
        <w:spacing w:after="120" w:line="252" w:lineRule="auto"/>
        <w:outlineLvl w:val="1"/>
        <w:rPr>
          <w:rFonts w:asciiTheme="minorHAnsi" w:hAnsiTheme="minorHAnsi"/>
          <w:b/>
          <w:bCs/>
        </w:rPr>
      </w:pPr>
    </w:p>
    <w:p w14:paraId="4F597DB4" w14:textId="77777777" w:rsidR="002B401D" w:rsidRDefault="002B401D" w:rsidP="002B401D">
      <w:pPr>
        <w:spacing w:after="120" w:line="252" w:lineRule="auto"/>
        <w:outlineLvl w:val="1"/>
        <w:rPr>
          <w:rFonts w:asciiTheme="minorHAnsi" w:hAnsiTheme="minorHAnsi"/>
          <w:b/>
          <w:bCs/>
        </w:rPr>
      </w:pPr>
      <w:r>
        <w:rPr>
          <w:rFonts w:asciiTheme="minorHAnsi" w:hAnsiTheme="minorHAnsi"/>
          <w:b/>
          <w:bCs/>
        </w:rPr>
        <w:t>19. Az oklevél eredménye</w:t>
      </w:r>
    </w:p>
    <w:p w14:paraId="37384ED0" w14:textId="77777777" w:rsidR="002B401D" w:rsidRDefault="002B401D" w:rsidP="002B401D">
      <w:pPr>
        <w:spacing w:after="120" w:line="252" w:lineRule="auto"/>
        <w:outlineLvl w:val="1"/>
        <w:rPr>
          <w:rFonts w:asciiTheme="minorHAnsi" w:hAnsiTheme="minorHAnsi"/>
          <w:bCs/>
        </w:rPr>
      </w:pPr>
      <w:r w:rsidRPr="006D2B65">
        <w:rPr>
          <w:rFonts w:asciiTheme="minorHAnsi" w:hAnsiTheme="minorHAnsi"/>
          <w:bCs/>
        </w:rPr>
        <w:t>Az oklevél eredményét</w:t>
      </w:r>
      <w:r w:rsidR="000E3452">
        <w:rPr>
          <w:rFonts w:asciiTheme="minorHAnsi" w:hAnsiTheme="minorHAnsi"/>
          <w:bCs/>
        </w:rPr>
        <w:t xml:space="preserve"> (OE)</w:t>
      </w:r>
      <w:r w:rsidRPr="006D2B65">
        <w:rPr>
          <w:rFonts w:asciiTheme="minorHAnsi" w:hAnsiTheme="minorHAnsi"/>
          <w:bCs/>
        </w:rPr>
        <w:t xml:space="preserve"> két tizedesjegyre kerekítve kell meghatározni, a közbenső részeredményeket nem szabad kerekíteni.</w:t>
      </w:r>
    </w:p>
    <w:p w14:paraId="06345509" w14:textId="77777777" w:rsidR="000E3452" w:rsidRDefault="000E3452" w:rsidP="000E3452">
      <w:pPr>
        <w:numPr>
          <w:ilvl w:val="0"/>
          <w:numId w:val="64"/>
        </w:numPr>
        <w:spacing w:after="120" w:line="252" w:lineRule="auto"/>
        <w:rPr>
          <w:rFonts w:asciiTheme="minorHAnsi" w:hAnsiTheme="minorHAnsi"/>
          <w:color w:val="000000"/>
        </w:rPr>
      </w:pPr>
      <w:r w:rsidRPr="00637995">
        <w:rPr>
          <w:rFonts w:asciiTheme="minorHAnsi" w:hAnsiTheme="minorHAnsi"/>
          <w:color w:val="000000"/>
        </w:rPr>
        <w:t xml:space="preserve">2 féléves képzés, nappali és levelező tagozat (specializációnak megfelelő </w:t>
      </w:r>
      <w:proofErr w:type="spellStart"/>
      <w:r w:rsidRPr="00637995">
        <w:rPr>
          <w:rFonts w:asciiTheme="minorHAnsi" w:hAnsiTheme="minorHAnsi"/>
          <w:color w:val="000000"/>
        </w:rPr>
        <w:t>MSc</w:t>
      </w:r>
      <w:proofErr w:type="spellEnd"/>
      <w:r w:rsidRPr="00637995">
        <w:rPr>
          <w:rFonts w:asciiTheme="minorHAnsi" w:hAnsiTheme="minorHAnsi"/>
          <w:color w:val="000000"/>
        </w:rPr>
        <w:t xml:space="preserve"> végzettségre építve, vagy a mesterképzéssel párhuzamosan)</w:t>
      </w:r>
      <w:r>
        <w:rPr>
          <w:rFonts w:asciiTheme="minorHAnsi" w:hAnsiTheme="minorHAnsi"/>
          <w:color w:val="000000"/>
        </w:rPr>
        <w:t xml:space="preserve">, és </w:t>
      </w:r>
      <w:r w:rsidRPr="00637995">
        <w:rPr>
          <w:rFonts w:asciiTheme="minorHAnsi" w:hAnsiTheme="minorHAnsi"/>
          <w:color w:val="000000"/>
        </w:rPr>
        <w:t xml:space="preserve">4 féléves képzés, nappali és levelező tagozat (specializációnak megfelelő </w:t>
      </w:r>
      <w:proofErr w:type="spellStart"/>
      <w:r w:rsidRPr="00637995">
        <w:rPr>
          <w:rFonts w:asciiTheme="minorHAnsi" w:hAnsiTheme="minorHAnsi"/>
          <w:color w:val="000000"/>
        </w:rPr>
        <w:t>BSc</w:t>
      </w:r>
      <w:proofErr w:type="spellEnd"/>
      <w:r w:rsidRPr="00637995">
        <w:rPr>
          <w:rFonts w:asciiTheme="minorHAnsi" w:hAnsiTheme="minorHAnsi"/>
          <w:color w:val="000000"/>
        </w:rPr>
        <w:t xml:space="preserve"> végzettségre építve)</w:t>
      </w:r>
      <w:r w:rsidRPr="00297818">
        <w:rPr>
          <w:rFonts w:asciiTheme="minorHAnsi" w:hAnsiTheme="minorHAnsi"/>
          <w:color w:val="000000"/>
        </w:rPr>
        <w:t>:</w:t>
      </w:r>
    </w:p>
    <w:p w14:paraId="20AEFB16" w14:textId="77777777" w:rsidR="002B401D" w:rsidRDefault="000E3452" w:rsidP="002B401D">
      <w:pPr>
        <w:pStyle w:val="NormlWeb"/>
        <w:spacing w:before="0" w:beforeAutospacing="0" w:after="120" w:afterAutospacing="0" w:line="252" w:lineRule="auto"/>
        <w:rPr>
          <w:rStyle w:val="Kiemels2"/>
          <w:rFonts w:asciiTheme="minorHAnsi" w:hAnsiTheme="minorHAnsi"/>
          <w:b w:val="0"/>
          <w:color w:val="000000"/>
        </w:rPr>
      </w:pPr>
      <m:oMathPara>
        <m:oMath>
          <m:r>
            <m:rPr>
              <m:sty m:val="p"/>
            </m:rPr>
            <w:rPr>
              <w:rStyle w:val="Kiemels2"/>
              <w:rFonts w:ascii="Cambria Math" w:hAnsi="Cambria Math"/>
              <w:color w:val="000000"/>
            </w:rPr>
            <m:t>OE=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*0,3+</m:t>
          </m:r>
          <m:f>
            <m:fPr>
              <m:ctrlPr>
                <w:rPr>
                  <w:rStyle w:val="Kiemels2"/>
                  <w:rFonts w:ascii="Cambria Math" w:hAnsi="Cambria Math"/>
                  <w:b w:val="0"/>
                  <w:bCs w:val="0"/>
                  <w:color w:val="000000"/>
                </w:rPr>
              </m:ctrlPr>
            </m:fPr>
            <m:num>
              <m:r>
                <m:rPr>
                  <m:sty m:val="p"/>
                </m:rPr>
                <w:rPr>
                  <w:rStyle w:val="Kiemels2"/>
                  <w:rFonts w:ascii="Cambria Math" w:hAnsi="Cambria Math"/>
                  <w:color w:val="000000"/>
                </w:rPr>
                <m:t>KPV+SZMV</m:t>
              </m:r>
            </m:num>
            <m:den>
              <m:r>
                <m:rPr>
                  <m:sty m:val="p"/>
                </m:rPr>
                <w:rPr>
                  <w:rStyle w:val="Kiemels2"/>
                  <w:rFonts w:ascii="Cambria Math" w:hAnsi="Cambria Math"/>
                  <w:color w:val="000000"/>
                </w:rPr>
                <m:t>2</m:t>
              </m:r>
            </m:den>
          </m:f>
          <m:r>
            <m:rPr>
              <m:sty m:val="p"/>
            </m:rPr>
            <w:rPr>
              <w:rStyle w:val="Kiemels2"/>
              <w:rFonts w:ascii="Cambria Math" w:hAnsi="Cambria Math"/>
              <w:color w:val="000000"/>
            </w:rPr>
            <m:t>*0,2+0,5*TÁ</m:t>
          </m:r>
        </m:oMath>
      </m:oMathPara>
    </w:p>
    <w:p w14:paraId="73E33309" w14:textId="77777777" w:rsidR="000E3452" w:rsidRPr="000E3452" w:rsidRDefault="000E3452" w:rsidP="002B401D">
      <w:pPr>
        <w:pStyle w:val="NormlWeb"/>
        <w:spacing w:before="0" w:beforeAutospacing="0" w:after="120" w:afterAutospacing="0" w:line="252" w:lineRule="auto"/>
        <w:rPr>
          <w:rStyle w:val="Kiemels2"/>
          <w:rFonts w:asciiTheme="minorHAnsi" w:hAnsiTheme="minorHAnsi"/>
          <w:b w:val="0"/>
          <w:color w:val="000000"/>
        </w:rPr>
      </w:pPr>
    </w:p>
    <w:p w14:paraId="6E29DB60" w14:textId="77777777" w:rsidR="000E3452" w:rsidRPr="000E3452" w:rsidRDefault="000E3452" w:rsidP="000E3452">
      <w:pPr>
        <w:pStyle w:val="Listaszerbekezds"/>
        <w:numPr>
          <w:ilvl w:val="0"/>
          <w:numId w:val="64"/>
        </w:numPr>
        <w:spacing w:after="120" w:line="252" w:lineRule="auto"/>
        <w:rPr>
          <w:rFonts w:asciiTheme="minorHAnsi" w:hAnsiTheme="minorHAnsi"/>
          <w:color w:val="000000"/>
          <w:sz w:val="24"/>
          <w:szCs w:val="24"/>
        </w:rPr>
      </w:pPr>
      <w:r w:rsidRPr="000E3452">
        <w:rPr>
          <w:rFonts w:asciiTheme="minorHAnsi" w:hAnsiTheme="minorHAnsi"/>
          <w:color w:val="000000"/>
          <w:sz w:val="24"/>
          <w:szCs w:val="24"/>
        </w:rPr>
        <w:t>4 féléves képzés, levelező tagozat (</w:t>
      </w:r>
      <w:proofErr w:type="spellStart"/>
      <w:r w:rsidRPr="000E3452">
        <w:rPr>
          <w:rFonts w:asciiTheme="minorHAnsi" w:hAnsiTheme="minorHAnsi"/>
          <w:color w:val="000000"/>
          <w:sz w:val="24"/>
          <w:szCs w:val="24"/>
        </w:rPr>
        <w:t>BSc</w:t>
      </w:r>
      <w:proofErr w:type="spellEnd"/>
      <w:r w:rsidRPr="000E3452">
        <w:rPr>
          <w:rFonts w:asciiTheme="minorHAnsi" w:hAnsiTheme="minorHAnsi"/>
          <w:color w:val="000000"/>
          <w:sz w:val="24"/>
          <w:szCs w:val="24"/>
        </w:rPr>
        <w:t xml:space="preserve"> műszaki szakoktató végzettségre építve):</w:t>
      </w:r>
    </w:p>
    <w:p w14:paraId="56D1DC7F" w14:textId="77777777" w:rsidR="000E3452" w:rsidRDefault="000E3452" w:rsidP="000E3452">
      <w:pPr>
        <w:pStyle w:val="NormlWeb"/>
        <w:spacing w:before="0" w:beforeAutospacing="0" w:after="120" w:afterAutospacing="0" w:line="252" w:lineRule="auto"/>
        <w:ind w:left="360"/>
        <w:rPr>
          <w:rStyle w:val="Kiemels2"/>
          <w:rFonts w:asciiTheme="minorHAnsi" w:hAnsiTheme="minorHAnsi"/>
          <w:b w:val="0"/>
          <w:color w:val="000000"/>
        </w:rPr>
      </w:pPr>
      <m:oMathPara>
        <m:oMath>
          <m:r>
            <m:rPr>
              <m:sty m:val="p"/>
            </m:rPr>
            <w:rPr>
              <w:rStyle w:val="Kiemels2"/>
              <w:rFonts w:ascii="Cambria Math" w:hAnsi="Cambria Math"/>
              <w:color w:val="000000"/>
            </w:rPr>
            <m:t>OE=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*0,3+</m:t>
          </m:r>
          <m:f>
            <m:fPr>
              <m:ctrlPr>
                <w:rPr>
                  <w:rStyle w:val="Kiemels2"/>
                  <w:rFonts w:ascii="Cambria Math" w:hAnsi="Cambria Math"/>
                  <w:b w:val="0"/>
                  <w:bCs w:val="0"/>
                  <w:color w:val="000000"/>
                </w:rPr>
              </m:ctrlPr>
            </m:fPr>
            <m:num>
              <m:r>
                <m:rPr>
                  <m:sty m:val="p"/>
                </m:rPr>
                <w:rPr>
                  <w:rStyle w:val="Kiemels2"/>
                  <w:rFonts w:ascii="Cambria Math" w:hAnsi="Cambria Math"/>
                  <w:color w:val="000000"/>
                </w:rPr>
                <m:t>KPV+SZMV+SZV</m:t>
              </m:r>
            </m:num>
            <m:den>
              <m:r>
                <m:rPr>
                  <m:sty m:val="p"/>
                </m:rPr>
                <w:rPr>
                  <w:rStyle w:val="Kiemels2"/>
                  <w:rFonts w:ascii="Cambria Math" w:hAnsi="Cambria Math"/>
                  <w:color w:val="000000"/>
                </w:rPr>
                <m:t>3</m:t>
              </m:r>
            </m:den>
          </m:f>
          <m:r>
            <m:rPr>
              <m:sty m:val="p"/>
            </m:rPr>
            <w:rPr>
              <w:rStyle w:val="Kiemels2"/>
              <w:rFonts w:ascii="Cambria Math" w:hAnsi="Cambria Math"/>
              <w:color w:val="000000"/>
            </w:rPr>
            <m:t>*0,2+0,5*TÁ</m:t>
          </m:r>
        </m:oMath>
      </m:oMathPara>
    </w:p>
    <w:p w14:paraId="4C04E042" w14:textId="77777777" w:rsidR="000E3452" w:rsidRPr="000E3452" w:rsidRDefault="000E3452" w:rsidP="000E3452">
      <w:pPr>
        <w:pStyle w:val="NormlWeb"/>
        <w:spacing w:before="0" w:beforeAutospacing="0" w:after="120" w:afterAutospacing="0" w:line="252" w:lineRule="auto"/>
        <w:ind w:left="360"/>
        <w:rPr>
          <w:rStyle w:val="Kiemels2"/>
          <w:rFonts w:asciiTheme="minorHAnsi" w:hAnsiTheme="minorHAnsi"/>
          <w:b w:val="0"/>
          <w:color w:val="000000"/>
        </w:rPr>
      </w:pPr>
    </w:p>
    <w:p w14:paraId="721C21EF" w14:textId="77777777" w:rsidR="000E3452" w:rsidRDefault="000E3452" w:rsidP="000E3452">
      <w:pPr>
        <w:numPr>
          <w:ilvl w:val="0"/>
          <w:numId w:val="66"/>
        </w:numPr>
        <w:spacing w:after="120" w:line="252" w:lineRule="auto"/>
        <w:rPr>
          <w:rFonts w:asciiTheme="minorHAnsi" w:hAnsiTheme="minorHAnsi"/>
          <w:color w:val="000000"/>
        </w:rPr>
      </w:pPr>
      <w:r w:rsidRPr="00583A87">
        <w:rPr>
          <w:rFonts w:asciiTheme="minorHAnsi" w:hAnsiTheme="minorHAnsi"/>
          <w:color w:val="000000"/>
        </w:rPr>
        <w:t>2 féléves képzés, levelező tagozat (Bologna előtti főiskolai szintű műszaki/mérnök tanári végzettségre építve)</w:t>
      </w:r>
      <w:r w:rsidRPr="00297818">
        <w:rPr>
          <w:rFonts w:asciiTheme="minorHAnsi" w:hAnsiTheme="minorHAnsi"/>
          <w:color w:val="000000"/>
        </w:rPr>
        <w:t>:</w:t>
      </w:r>
    </w:p>
    <w:p w14:paraId="3C4EC57C" w14:textId="77777777" w:rsidR="000E3452" w:rsidRDefault="000E3452" w:rsidP="000E3452">
      <w:pPr>
        <w:pStyle w:val="NormlWeb"/>
        <w:spacing w:before="0" w:beforeAutospacing="0" w:after="120" w:afterAutospacing="0" w:line="252" w:lineRule="auto"/>
        <w:ind w:left="360"/>
        <w:rPr>
          <w:rStyle w:val="Kiemels2"/>
          <w:rFonts w:asciiTheme="minorHAnsi" w:hAnsiTheme="minorHAnsi"/>
          <w:b w:val="0"/>
          <w:color w:val="000000"/>
        </w:rPr>
      </w:pPr>
      <m:oMathPara>
        <m:oMath>
          <m:r>
            <m:rPr>
              <m:sty m:val="p"/>
            </m:rPr>
            <w:rPr>
              <w:rStyle w:val="Kiemels2"/>
              <w:rFonts w:ascii="Cambria Math" w:hAnsi="Cambria Math"/>
              <w:color w:val="000000"/>
            </w:rPr>
            <m:t>OE=</m:t>
          </m:r>
          <m:f>
            <m:fPr>
              <m:ctrlPr>
                <w:rPr>
                  <w:rStyle w:val="Kiemels2"/>
                  <w:rFonts w:ascii="Cambria Math" w:hAnsi="Cambria Math"/>
                  <w:b w:val="0"/>
                  <w:bCs w:val="0"/>
                  <w:color w:val="000000"/>
                </w:rPr>
              </m:ctrlPr>
            </m:fPr>
            <m:num>
              <m:r>
                <m:rPr>
                  <m:sty m:val="p"/>
                </m:rPr>
                <w:rPr>
                  <w:rStyle w:val="Kiemels2"/>
                  <w:rFonts w:ascii="Cambria Math" w:hAnsi="Cambria Math"/>
                  <w:color w:val="000000"/>
                </w:rPr>
                <m:t>P&amp;SZD+P&amp;SZDBV</m:t>
              </m:r>
            </m:num>
            <m:den>
              <m:r>
                <m:rPr>
                  <m:sty m:val="p"/>
                </m:rPr>
                <w:rPr>
                  <w:rStyle w:val="Kiemels2"/>
                  <w:rFonts w:ascii="Cambria Math" w:hAnsi="Cambria Math"/>
                  <w:color w:val="000000"/>
                </w:rPr>
                <m:t>2</m:t>
              </m:r>
            </m:den>
          </m:f>
          <m:r>
            <m:rPr>
              <m:sty m:val="p"/>
            </m:rPr>
            <w:rPr>
              <w:rStyle w:val="Kiemels2"/>
              <w:rFonts w:ascii="Cambria Math" w:hAnsi="Cambria Math"/>
              <w:color w:val="000000"/>
            </w:rPr>
            <m:t>*0,3+</m:t>
          </m:r>
          <m:f>
            <m:fPr>
              <m:ctrlPr>
                <w:rPr>
                  <w:rStyle w:val="Kiemels2"/>
                  <w:rFonts w:ascii="Cambria Math" w:hAnsi="Cambria Math"/>
                  <w:b w:val="0"/>
                  <w:bCs w:val="0"/>
                  <w:color w:val="000000"/>
                </w:rPr>
              </m:ctrlPr>
            </m:fPr>
            <m:num>
              <m:r>
                <m:rPr>
                  <m:sty m:val="p"/>
                </m:rPr>
                <w:rPr>
                  <w:rStyle w:val="Kiemels2"/>
                  <w:rFonts w:ascii="Cambria Math" w:hAnsi="Cambria Math"/>
                  <w:color w:val="000000"/>
                </w:rPr>
                <m:t>SZMV+SZV</m:t>
              </m:r>
            </m:num>
            <m:den>
              <m:r>
                <m:rPr>
                  <m:sty m:val="p"/>
                </m:rPr>
                <w:rPr>
                  <w:rStyle w:val="Kiemels2"/>
                  <w:rFonts w:ascii="Cambria Math" w:hAnsi="Cambria Math"/>
                  <w:color w:val="000000"/>
                </w:rPr>
                <m:t>2</m:t>
              </m:r>
            </m:den>
          </m:f>
          <m:r>
            <m:rPr>
              <m:sty m:val="p"/>
            </m:rPr>
            <w:rPr>
              <w:rStyle w:val="Kiemels2"/>
              <w:rFonts w:ascii="Cambria Math" w:hAnsi="Cambria Math"/>
              <w:color w:val="000000"/>
            </w:rPr>
            <m:t>*0,2+0,5*TÁ</m:t>
          </m:r>
        </m:oMath>
      </m:oMathPara>
    </w:p>
    <w:p w14:paraId="34FB0309" w14:textId="77777777" w:rsidR="000E3452" w:rsidRPr="000E3452" w:rsidRDefault="000E3452" w:rsidP="000E3452">
      <w:pPr>
        <w:pStyle w:val="NormlWeb"/>
        <w:spacing w:before="0" w:beforeAutospacing="0" w:after="120" w:afterAutospacing="0" w:line="252" w:lineRule="auto"/>
        <w:ind w:left="360"/>
        <w:rPr>
          <w:rStyle w:val="Kiemels2"/>
          <w:rFonts w:asciiTheme="minorHAnsi" w:hAnsiTheme="minorHAnsi"/>
          <w:b w:val="0"/>
          <w:color w:val="000000"/>
        </w:rPr>
      </w:pPr>
    </w:p>
    <w:p w14:paraId="1CB033B5" w14:textId="77777777" w:rsidR="002B401D" w:rsidRPr="00FA7840" w:rsidRDefault="002B401D" w:rsidP="002B401D">
      <w:pPr>
        <w:spacing w:after="120" w:line="252" w:lineRule="auto"/>
        <w:outlineLvl w:val="1"/>
        <w:rPr>
          <w:rFonts w:asciiTheme="minorHAnsi" w:hAnsiTheme="minorHAnsi"/>
          <w:bCs/>
        </w:rPr>
      </w:pPr>
      <w:r w:rsidRPr="00FA7840">
        <w:rPr>
          <w:rFonts w:asciiTheme="minorHAnsi" w:hAnsiTheme="minorHAnsi"/>
          <w:bCs/>
        </w:rPr>
        <w:t>ahol TÁ, a teljes tanulmányi időszakra számított halmozott súlyozott tanulmányi átlag</w:t>
      </w:r>
      <w:r>
        <w:rPr>
          <w:rFonts w:asciiTheme="minorHAnsi" w:hAnsiTheme="minorHAnsi"/>
          <w:bCs/>
        </w:rPr>
        <w:t>.</w:t>
      </w:r>
    </w:p>
    <w:p w14:paraId="2EBC6C83" w14:textId="77777777" w:rsidR="002435B2" w:rsidRDefault="002435B2" w:rsidP="002B401D">
      <w:pPr>
        <w:spacing w:after="120" w:line="252" w:lineRule="auto"/>
        <w:outlineLvl w:val="1"/>
        <w:rPr>
          <w:rFonts w:asciiTheme="minorHAnsi" w:hAnsiTheme="minorHAnsi"/>
          <w:bCs/>
        </w:rPr>
      </w:pPr>
    </w:p>
    <w:p w14:paraId="0D9BBB8E" w14:textId="77777777" w:rsidR="002B401D" w:rsidRDefault="002B401D" w:rsidP="002B401D">
      <w:pPr>
        <w:spacing w:after="120" w:line="252" w:lineRule="auto"/>
        <w:outlineLvl w:val="1"/>
        <w:rPr>
          <w:rFonts w:asciiTheme="minorHAnsi" w:hAnsiTheme="minorHAnsi"/>
          <w:bCs/>
        </w:rPr>
      </w:pPr>
      <w:r>
        <w:rPr>
          <w:rFonts w:asciiTheme="minorHAnsi" w:hAnsiTheme="minorHAnsi"/>
          <w:bCs/>
        </w:rPr>
        <w:t xml:space="preserve">Az </w:t>
      </w:r>
      <w:r w:rsidRPr="00FA7840">
        <w:rPr>
          <w:rFonts w:asciiTheme="minorHAnsi" w:hAnsiTheme="minorHAnsi"/>
          <w:bCs/>
        </w:rPr>
        <w:t>oklevél minősítését az oklevéleredmény két tizedesjegyre kerekíte</w:t>
      </w:r>
      <w:r>
        <w:rPr>
          <w:rFonts w:asciiTheme="minorHAnsi" w:hAnsiTheme="minorHAnsi"/>
          <w:bCs/>
        </w:rPr>
        <w:t>tt számér</w:t>
      </w:r>
      <w:r w:rsidRPr="00FA7840">
        <w:rPr>
          <w:rFonts w:asciiTheme="minorHAnsi" w:hAnsiTheme="minorHAnsi"/>
          <w:bCs/>
        </w:rPr>
        <w:t>téke alapján a következők szerint kell meghatározni:</w:t>
      </w:r>
    </w:p>
    <w:p w14:paraId="2A76E186" w14:textId="77777777" w:rsidR="002B401D" w:rsidRPr="00FA7840" w:rsidRDefault="002B401D" w:rsidP="002B401D">
      <w:pPr>
        <w:pStyle w:val="Listaszerbekezds"/>
        <w:numPr>
          <w:ilvl w:val="0"/>
          <w:numId w:val="62"/>
        </w:numPr>
        <w:spacing w:after="120" w:line="252" w:lineRule="auto"/>
        <w:outlineLvl w:val="1"/>
        <w:rPr>
          <w:rFonts w:asciiTheme="minorHAnsi" w:hAnsiTheme="minorHAnsi"/>
          <w:bCs/>
        </w:rPr>
      </w:pPr>
      <w:r w:rsidRPr="00FA7840">
        <w:rPr>
          <w:rFonts w:asciiTheme="minorHAnsi" w:hAnsiTheme="minorHAnsi"/>
          <w:bCs/>
        </w:rPr>
        <w:t>kiváló, ha az oklevéleredmény eléri a 4,50 értéket,</w:t>
      </w:r>
    </w:p>
    <w:p w14:paraId="2DB6883B" w14:textId="77777777" w:rsidR="002B401D" w:rsidRPr="00FA7840" w:rsidRDefault="002B401D" w:rsidP="002B401D">
      <w:pPr>
        <w:pStyle w:val="Listaszerbekezds"/>
        <w:numPr>
          <w:ilvl w:val="0"/>
          <w:numId w:val="62"/>
        </w:numPr>
        <w:spacing w:after="120" w:line="252" w:lineRule="auto"/>
        <w:outlineLvl w:val="1"/>
        <w:rPr>
          <w:rFonts w:asciiTheme="minorHAnsi" w:hAnsiTheme="minorHAnsi"/>
          <w:bCs/>
        </w:rPr>
      </w:pPr>
      <w:r w:rsidRPr="00FA7840">
        <w:rPr>
          <w:rFonts w:asciiTheme="minorHAnsi" w:hAnsiTheme="minorHAnsi"/>
          <w:bCs/>
        </w:rPr>
        <w:t>jó, ha az oklevéleredmény eléri a 3,50 értéket és 4,50 értéknél kisebb,</w:t>
      </w:r>
    </w:p>
    <w:p w14:paraId="4E94FBE6" w14:textId="77777777" w:rsidR="002B401D" w:rsidRPr="00FA7840" w:rsidRDefault="002B401D" w:rsidP="002B401D">
      <w:pPr>
        <w:pStyle w:val="Listaszerbekezds"/>
        <w:numPr>
          <w:ilvl w:val="0"/>
          <w:numId w:val="62"/>
        </w:numPr>
        <w:spacing w:after="120" w:line="252" w:lineRule="auto"/>
        <w:outlineLvl w:val="1"/>
        <w:rPr>
          <w:rFonts w:asciiTheme="minorHAnsi" w:hAnsiTheme="minorHAnsi"/>
          <w:bCs/>
        </w:rPr>
      </w:pPr>
      <w:r w:rsidRPr="00FA7840">
        <w:rPr>
          <w:rFonts w:asciiTheme="minorHAnsi" w:hAnsiTheme="minorHAnsi"/>
          <w:bCs/>
        </w:rPr>
        <w:t>közepes, ha az oklevéleredmény eléri a 2,50 értéket és 3,50 értéknél kisebb,</w:t>
      </w:r>
    </w:p>
    <w:p w14:paraId="449096CC" w14:textId="77777777" w:rsidR="002B401D" w:rsidRPr="00FA7840" w:rsidRDefault="002B401D" w:rsidP="002B401D">
      <w:pPr>
        <w:pStyle w:val="Listaszerbekezds"/>
        <w:numPr>
          <w:ilvl w:val="0"/>
          <w:numId w:val="62"/>
        </w:numPr>
        <w:spacing w:after="120" w:line="252" w:lineRule="auto"/>
        <w:outlineLvl w:val="1"/>
        <w:rPr>
          <w:rFonts w:asciiTheme="minorHAnsi" w:hAnsiTheme="minorHAnsi"/>
          <w:bCs/>
        </w:rPr>
      </w:pPr>
      <w:r w:rsidRPr="00FA7840">
        <w:rPr>
          <w:rFonts w:asciiTheme="minorHAnsi" w:hAnsiTheme="minorHAnsi"/>
          <w:bCs/>
        </w:rPr>
        <w:t>elégséges, ha az oklevéleredmény eléri a 2,00 értéket és 2,50 értéknél kisebb.</w:t>
      </w:r>
    </w:p>
    <w:p w14:paraId="79F5EDB1" w14:textId="77777777" w:rsidR="002435B2" w:rsidRDefault="002435B2" w:rsidP="002B401D">
      <w:pPr>
        <w:spacing w:after="120" w:line="252" w:lineRule="auto"/>
        <w:outlineLvl w:val="1"/>
        <w:rPr>
          <w:rFonts w:asciiTheme="minorHAnsi" w:hAnsiTheme="minorHAnsi"/>
          <w:bCs/>
        </w:rPr>
      </w:pPr>
    </w:p>
    <w:p w14:paraId="6AAC9A7B" w14:textId="77777777" w:rsidR="002B401D" w:rsidRDefault="002B401D" w:rsidP="002B401D">
      <w:pPr>
        <w:spacing w:after="120" w:line="252" w:lineRule="auto"/>
        <w:outlineLvl w:val="1"/>
        <w:rPr>
          <w:rFonts w:asciiTheme="minorHAnsi" w:hAnsiTheme="minorHAnsi"/>
          <w:bCs/>
        </w:rPr>
      </w:pPr>
      <w:r w:rsidRPr="00FA7840">
        <w:rPr>
          <w:rFonts w:asciiTheme="minorHAnsi" w:hAnsiTheme="minorHAnsi"/>
          <w:bCs/>
        </w:rPr>
        <w:t>Kitüntetéses az oklevél minősítése, ha a vizsgázó</w:t>
      </w:r>
    </w:p>
    <w:p w14:paraId="7AAF5232" w14:textId="77777777" w:rsidR="002B401D" w:rsidRPr="00FA7840" w:rsidRDefault="002B401D" w:rsidP="002B401D">
      <w:pPr>
        <w:pStyle w:val="Listaszerbekezds"/>
        <w:numPr>
          <w:ilvl w:val="0"/>
          <w:numId w:val="63"/>
        </w:numPr>
        <w:spacing w:after="120" w:line="252" w:lineRule="auto"/>
        <w:outlineLvl w:val="1"/>
        <w:rPr>
          <w:rFonts w:asciiTheme="minorHAnsi" w:hAnsiTheme="minorHAnsi"/>
          <w:bCs/>
        </w:rPr>
      </w:pPr>
      <w:r w:rsidRPr="00FA7840">
        <w:rPr>
          <w:rFonts w:asciiTheme="minorHAnsi" w:hAnsiTheme="minorHAnsi"/>
          <w:bCs/>
        </w:rPr>
        <w:t>a záróvizsga minden tantárgyából jeles eredményt ért el,</w:t>
      </w:r>
    </w:p>
    <w:p w14:paraId="32F14F7C" w14:textId="77777777" w:rsidR="002B401D" w:rsidRPr="00FA7840" w:rsidRDefault="002B401D" w:rsidP="002B401D">
      <w:pPr>
        <w:pStyle w:val="Listaszerbekezds"/>
        <w:numPr>
          <w:ilvl w:val="0"/>
          <w:numId w:val="63"/>
        </w:numPr>
        <w:spacing w:after="120" w:line="252" w:lineRule="auto"/>
        <w:outlineLvl w:val="1"/>
        <w:rPr>
          <w:rFonts w:asciiTheme="minorHAnsi" w:hAnsiTheme="minorHAnsi"/>
          <w:bCs/>
        </w:rPr>
      </w:pPr>
      <w:r w:rsidRPr="00FA7840">
        <w:rPr>
          <w:rFonts w:asciiTheme="minorHAnsi" w:hAnsiTheme="minorHAnsi"/>
          <w:bCs/>
        </w:rPr>
        <w:t>diplomamunkájának vagy szakdolgozatának a záróvizsgán megállapított érdemjegye jeles,</w:t>
      </w:r>
    </w:p>
    <w:p w14:paraId="6E8323AF" w14:textId="77777777" w:rsidR="002B401D" w:rsidRPr="00FA7840" w:rsidRDefault="002B401D" w:rsidP="002B401D">
      <w:pPr>
        <w:pStyle w:val="Listaszerbekezds"/>
        <w:numPr>
          <w:ilvl w:val="0"/>
          <w:numId w:val="63"/>
        </w:numPr>
        <w:spacing w:after="120" w:line="252" w:lineRule="auto"/>
        <w:outlineLvl w:val="1"/>
        <w:rPr>
          <w:rFonts w:asciiTheme="minorHAnsi" w:hAnsiTheme="minorHAnsi"/>
          <w:bCs/>
        </w:rPr>
      </w:pPr>
      <w:r w:rsidRPr="00FA7840">
        <w:rPr>
          <w:rFonts w:asciiTheme="minorHAnsi" w:hAnsiTheme="minorHAnsi"/>
          <w:bCs/>
        </w:rPr>
        <w:lastRenderedPageBreak/>
        <w:t>amennyiben van, akkor valamennyi, az oklevél megszerzéséhez szükséges szigorlatának osztályzata jeles és</w:t>
      </w:r>
    </w:p>
    <w:p w14:paraId="37FCD009" w14:textId="77777777" w:rsidR="002B401D" w:rsidRPr="00FA7840" w:rsidRDefault="002B401D" w:rsidP="002B401D">
      <w:pPr>
        <w:pStyle w:val="Listaszerbekezds"/>
        <w:numPr>
          <w:ilvl w:val="0"/>
          <w:numId w:val="63"/>
        </w:numPr>
        <w:spacing w:after="120" w:line="252" w:lineRule="auto"/>
        <w:outlineLvl w:val="1"/>
        <w:rPr>
          <w:rFonts w:asciiTheme="minorHAnsi" w:hAnsiTheme="minorHAnsi"/>
          <w:bCs/>
        </w:rPr>
      </w:pPr>
      <w:r w:rsidRPr="00FA7840">
        <w:rPr>
          <w:rFonts w:asciiTheme="minorHAnsi" w:hAnsiTheme="minorHAnsi"/>
          <w:bCs/>
        </w:rPr>
        <w:t xml:space="preserve">a teljes tanulmányi időszakra vonatkozó halmozott </w:t>
      </w:r>
      <w:proofErr w:type="gramStart"/>
      <w:r w:rsidRPr="00FA7840">
        <w:rPr>
          <w:rFonts w:asciiTheme="minorHAnsi" w:hAnsiTheme="minorHAnsi"/>
          <w:bCs/>
        </w:rPr>
        <w:t>súlyozott  tanulmányi</w:t>
      </w:r>
      <w:proofErr w:type="gramEnd"/>
      <w:r w:rsidRPr="00FA7840">
        <w:rPr>
          <w:rFonts w:asciiTheme="minorHAnsi" w:hAnsiTheme="minorHAnsi"/>
          <w:bCs/>
        </w:rPr>
        <w:t xml:space="preserve"> átlaga legalább 4,25.</w:t>
      </w:r>
    </w:p>
    <w:p w14:paraId="78C5ACA0" w14:textId="77777777" w:rsidR="002B401D" w:rsidRDefault="002B401D" w:rsidP="00297818">
      <w:pPr>
        <w:spacing w:after="120" w:line="252" w:lineRule="auto"/>
        <w:outlineLvl w:val="1"/>
        <w:rPr>
          <w:rFonts w:asciiTheme="minorHAnsi" w:hAnsiTheme="minorHAnsi"/>
          <w:b/>
          <w:bCs/>
        </w:rPr>
      </w:pPr>
    </w:p>
    <w:p w14:paraId="527C81A4" w14:textId="77777777" w:rsidR="002435B2" w:rsidRDefault="002435B2" w:rsidP="00297818">
      <w:pPr>
        <w:spacing w:after="120" w:line="252" w:lineRule="auto"/>
        <w:outlineLvl w:val="1"/>
        <w:rPr>
          <w:rFonts w:asciiTheme="minorHAnsi" w:hAnsiTheme="minorHAnsi"/>
          <w:b/>
          <w:bCs/>
        </w:rPr>
      </w:pPr>
    </w:p>
    <w:p w14:paraId="0D8652D0" w14:textId="77777777" w:rsidR="00151210" w:rsidRPr="00297818" w:rsidRDefault="002B401D" w:rsidP="00297818">
      <w:pPr>
        <w:spacing w:after="120" w:line="252" w:lineRule="auto"/>
        <w:outlineLvl w:val="1"/>
        <w:rPr>
          <w:rFonts w:asciiTheme="minorHAnsi" w:hAnsiTheme="minorHAnsi"/>
          <w:b/>
          <w:bCs/>
        </w:rPr>
      </w:pPr>
      <w:r>
        <w:rPr>
          <w:rFonts w:asciiTheme="minorHAnsi" w:hAnsiTheme="minorHAnsi"/>
          <w:b/>
          <w:bCs/>
        </w:rPr>
        <w:t>20</w:t>
      </w:r>
      <w:r w:rsidR="00996FC4" w:rsidRPr="00297818">
        <w:rPr>
          <w:rFonts w:asciiTheme="minorHAnsi" w:hAnsiTheme="minorHAnsi"/>
          <w:b/>
          <w:bCs/>
        </w:rPr>
        <w:t>. Hatályba</w:t>
      </w:r>
      <w:r w:rsidR="001F0725" w:rsidRPr="00297818">
        <w:rPr>
          <w:rFonts w:asciiTheme="minorHAnsi" w:hAnsiTheme="minorHAnsi"/>
          <w:b/>
          <w:bCs/>
        </w:rPr>
        <w:t xml:space="preserve"> </w:t>
      </w:r>
      <w:r w:rsidR="00996FC4" w:rsidRPr="00297818">
        <w:rPr>
          <w:rFonts w:asciiTheme="minorHAnsi" w:hAnsiTheme="minorHAnsi"/>
          <w:b/>
          <w:bCs/>
        </w:rPr>
        <w:t xml:space="preserve">lépés </w:t>
      </w:r>
      <w:r w:rsidR="001F0725" w:rsidRPr="00297818">
        <w:rPr>
          <w:rFonts w:asciiTheme="minorHAnsi" w:hAnsiTheme="minorHAnsi"/>
          <w:b/>
          <w:bCs/>
        </w:rPr>
        <w:t>dátuma</w:t>
      </w:r>
      <w:r w:rsidR="00996FC4" w:rsidRPr="00297818">
        <w:rPr>
          <w:rFonts w:asciiTheme="minorHAnsi" w:hAnsiTheme="minorHAnsi"/>
          <w:b/>
          <w:bCs/>
        </w:rPr>
        <w:t>: 20</w:t>
      </w:r>
      <w:r w:rsidR="00637995">
        <w:rPr>
          <w:rFonts w:asciiTheme="minorHAnsi" w:hAnsiTheme="minorHAnsi"/>
          <w:b/>
          <w:bCs/>
        </w:rPr>
        <w:t>20</w:t>
      </w:r>
      <w:r w:rsidR="00151210" w:rsidRPr="00297818">
        <w:rPr>
          <w:rFonts w:asciiTheme="minorHAnsi" w:hAnsiTheme="minorHAnsi"/>
          <w:b/>
          <w:bCs/>
        </w:rPr>
        <w:t>. szeptember 1.</w:t>
      </w:r>
    </w:p>
    <w:p w14:paraId="7523AE0E" w14:textId="77777777" w:rsidR="00960C47" w:rsidRDefault="00960C47" w:rsidP="00297818">
      <w:pPr>
        <w:spacing w:after="120" w:line="252" w:lineRule="auto"/>
        <w:rPr>
          <w:rFonts w:asciiTheme="minorHAnsi" w:hAnsiTheme="minorHAnsi"/>
          <w:b/>
          <w:bCs/>
        </w:rPr>
      </w:pPr>
    </w:p>
    <w:p w14:paraId="74D94DA3" w14:textId="77777777" w:rsidR="002435B2" w:rsidRDefault="002435B2" w:rsidP="00297818">
      <w:pPr>
        <w:spacing w:after="120" w:line="252" w:lineRule="auto"/>
        <w:rPr>
          <w:rFonts w:asciiTheme="minorHAnsi" w:hAnsiTheme="minorHAnsi"/>
          <w:b/>
          <w:bCs/>
        </w:rPr>
      </w:pPr>
    </w:p>
    <w:p w14:paraId="4F845E79" w14:textId="77777777" w:rsidR="00297818" w:rsidRPr="00297818" w:rsidRDefault="00297818" w:rsidP="00297818">
      <w:pPr>
        <w:spacing w:after="120" w:line="252" w:lineRule="auto"/>
        <w:rPr>
          <w:rFonts w:asciiTheme="minorHAnsi" w:hAnsiTheme="minorHAnsi"/>
          <w:b/>
          <w:bCs/>
        </w:rPr>
      </w:pPr>
    </w:p>
    <w:p w14:paraId="24293654" w14:textId="77777777" w:rsidR="00C17FC6" w:rsidRPr="00297818" w:rsidRDefault="00BE2D4E" w:rsidP="00297818">
      <w:pPr>
        <w:spacing w:after="120" w:line="252" w:lineRule="auto"/>
        <w:rPr>
          <w:rFonts w:asciiTheme="minorHAnsi" w:hAnsiTheme="minorHAnsi"/>
          <w:b/>
          <w:bCs/>
        </w:rPr>
      </w:pPr>
      <w:r w:rsidRPr="00297818">
        <w:rPr>
          <w:rFonts w:asciiTheme="minorHAnsi" w:hAnsiTheme="minorHAnsi"/>
          <w:b/>
          <w:bCs/>
        </w:rPr>
        <w:t>Budapest</w:t>
      </w:r>
      <w:r w:rsidR="00996FC4" w:rsidRPr="00297818">
        <w:rPr>
          <w:rFonts w:asciiTheme="minorHAnsi" w:hAnsiTheme="minorHAnsi"/>
          <w:b/>
          <w:bCs/>
        </w:rPr>
        <w:t>, 20</w:t>
      </w:r>
      <w:r w:rsidR="00637995">
        <w:rPr>
          <w:rFonts w:asciiTheme="minorHAnsi" w:hAnsiTheme="minorHAnsi"/>
          <w:b/>
          <w:bCs/>
        </w:rPr>
        <w:t>20</w:t>
      </w:r>
      <w:r w:rsidR="00996FC4" w:rsidRPr="00297818">
        <w:rPr>
          <w:rFonts w:asciiTheme="minorHAnsi" w:hAnsiTheme="minorHAnsi"/>
          <w:b/>
          <w:bCs/>
        </w:rPr>
        <w:t>.</w:t>
      </w:r>
      <w:r w:rsidR="00810451" w:rsidRPr="00297818">
        <w:rPr>
          <w:rFonts w:asciiTheme="minorHAnsi" w:hAnsiTheme="minorHAnsi"/>
          <w:b/>
          <w:bCs/>
        </w:rPr>
        <w:t xml:space="preserve"> </w:t>
      </w:r>
      <w:r w:rsidR="00C3736C" w:rsidRPr="00297818">
        <w:rPr>
          <w:rFonts w:asciiTheme="minorHAnsi" w:hAnsiTheme="minorHAnsi"/>
          <w:b/>
          <w:bCs/>
        </w:rPr>
        <w:t>jú</w:t>
      </w:r>
      <w:r w:rsidR="00637995">
        <w:rPr>
          <w:rFonts w:asciiTheme="minorHAnsi" w:hAnsiTheme="minorHAnsi"/>
          <w:b/>
          <w:bCs/>
        </w:rPr>
        <w:t>n</w:t>
      </w:r>
      <w:r w:rsidR="00C3736C" w:rsidRPr="00297818">
        <w:rPr>
          <w:rFonts w:asciiTheme="minorHAnsi" w:hAnsiTheme="minorHAnsi"/>
          <w:b/>
          <w:bCs/>
        </w:rPr>
        <w:t xml:space="preserve">ius </w:t>
      </w:r>
      <w:r w:rsidR="00317660">
        <w:rPr>
          <w:rFonts w:asciiTheme="minorHAnsi" w:hAnsiTheme="minorHAnsi"/>
          <w:b/>
          <w:bCs/>
        </w:rPr>
        <w:t>22</w:t>
      </w:r>
      <w:r w:rsidR="00810451" w:rsidRPr="00297818">
        <w:rPr>
          <w:rFonts w:asciiTheme="minorHAnsi" w:hAnsiTheme="minorHAnsi"/>
          <w:b/>
          <w:bCs/>
        </w:rPr>
        <w:t>.</w:t>
      </w:r>
      <w:r w:rsidR="00960C47" w:rsidRPr="00297818">
        <w:rPr>
          <w:rFonts w:asciiTheme="minorHAnsi" w:hAnsiTheme="minorHAnsi"/>
          <w:b/>
          <w:bCs/>
        </w:rPr>
        <w:t xml:space="preserve"> </w:t>
      </w:r>
    </w:p>
    <w:p w14:paraId="5C15FD58" w14:textId="77777777" w:rsidR="00C774FA" w:rsidRPr="00297818" w:rsidRDefault="00C774FA" w:rsidP="00297818">
      <w:pPr>
        <w:spacing w:after="120" w:line="252" w:lineRule="auto"/>
        <w:rPr>
          <w:rFonts w:asciiTheme="minorHAnsi" w:hAnsiTheme="minorHAnsi"/>
        </w:rPr>
      </w:pPr>
    </w:p>
    <w:p w14:paraId="52A50816" w14:textId="77777777" w:rsidR="00960C47" w:rsidRPr="00297818" w:rsidRDefault="002025DF" w:rsidP="00637995">
      <w:pPr>
        <w:spacing w:after="120" w:line="252" w:lineRule="auto"/>
        <w:ind w:left="5670"/>
        <w:jc w:val="center"/>
        <w:rPr>
          <w:rFonts w:asciiTheme="minorHAnsi" w:hAnsiTheme="minorHAnsi"/>
        </w:rPr>
      </w:pPr>
      <w:r w:rsidRPr="00297818">
        <w:rPr>
          <w:rFonts w:asciiTheme="minorHAnsi" w:hAnsiTheme="minorHAnsi"/>
        </w:rPr>
        <w:t>Dr. Tóth Péter</w:t>
      </w:r>
    </w:p>
    <w:p w14:paraId="20341C25" w14:textId="49B82C46" w:rsidR="00960C47" w:rsidRDefault="00637995" w:rsidP="00637995">
      <w:pPr>
        <w:spacing w:after="120" w:line="252" w:lineRule="auto"/>
        <w:ind w:left="5670"/>
        <w:jc w:val="center"/>
        <w:rPr>
          <w:rFonts w:asciiTheme="minorHAnsi" w:hAnsiTheme="minorHAnsi"/>
        </w:rPr>
      </w:pPr>
      <w:r>
        <w:rPr>
          <w:rFonts w:asciiTheme="minorHAnsi" w:hAnsiTheme="minorHAnsi"/>
        </w:rPr>
        <w:t>tanszékvezető, egyetemi tanár</w:t>
      </w:r>
    </w:p>
    <w:p w14:paraId="39875E82" w14:textId="19417C58" w:rsidR="00597021" w:rsidRDefault="00597021" w:rsidP="00637995">
      <w:pPr>
        <w:spacing w:after="120" w:line="252" w:lineRule="auto"/>
        <w:ind w:left="5670"/>
        <w:jc w:val="center"/>
        <w:rPr>
          <w:rFonts w:asciiTheme="minorHAnsi" w:hAnsiTheme="minorHAnsi"/>
        </w:rPr>
      </w:pPr>
    </w:p>
    <w:p w14:paraId="004BEAA7" w14:textId="7B75C25C" w:rsidR="00597021" w:rsidRDefault="00597021">
      <w:pPr>
        <w:spacing w:after="160" w:line="259" w:lineRule="auto"/>
        <w:rPr>
          <w:rFonts w:asciiTheme="minorHAnsi" w:hAnsiTheme="minorHAnsi"/>
        </w:rPr>
      </w:pPr>
      <w:r>
        <w:rPr>
          <w:rFonts w:asciiTheme="minorHAnsi" w:hAnsiTheme="minorHAnsi"/>
        </w:rPr>
        <w:br w:type="page"/>
      </w:r>
    </w:p>
    <w:p w14:paraId="2284544D" w14:textId="77777777" w:rsidR="00597021" w:rsidRDefault="00597021" w:rsidP="00637995">
      <w:pPr>
        <w:spacing w:after="120" w:line="252" w:lineRule="auto"/>
        <w:ind w:left="5670"/>
        <w:jc w:val="center"/>
        <w:rPr>
          <w:rFonts w:asciiTheme="minorHAnsi" w:hAnsiTheme="minorHAnsi"/>
        </w:rPr>
        <w:sectPr w:rsidR="00597021" w:rsidSect="007A7992">
          <w:footerReference w:type="default" r:id="rId10"/>
          <w:pgSz w:w="11906" w:h="16838"/>
          <w:pgMar w:top="1417" w:right="1417" w:bottom="1417" w:left="1417" w:header="708" w:footer="708" w:gutter="0"/>
          <w:pgNumType w:start="1"/>
          <w:cols w:space="708"/>
          <w:titlePg/>
          <w:docGrid w:linePitch="360"/>
        </w:sectPr>
      </w:pPr>
    </w:p>
    <w:p w14:paraId="6FAE3E61" w14:textId="29E1C2AC" w:rsidR="00597021" w:rsidRDefault="00597021" w:rsidP="00597021">
      <w:pPr>
        <w:spacing w:after="120" w:line="252" w:lineRule="auto"/>
        <w:jc w:val="center"/>
        <w:rPr>
          <w:rFonts w:asciiTheme="minorHAnsi" w:hAnsiTheme="minorHAnsi"/>
          <w:b/>
          <w:bCs/>
        </w:rPr>
      </w:pPr>
      <w:r w:rsidRPr="00597021">
        <w:rPr>
          <w:rFonts w:asciiTheme="minorHAnsi" w:hAnsiTheme="minorHAnsi"/>
          <w:b/>
          <w:bCs/>
        </w:rPr>
        <w:lastRenderedPageBreak/>
        <w:t>Mérnöktanár</w:t>
      </w:r>
    </w:p>
    <w:p w14:paraId="3C110401" w14:textId="1477AE24" w:rsidR="00597021" w:rsidRPr="00E95EA6" w:rsidRDefault="00597021" w:rsidP="00597021">
      <w:pPr>
        <w:spacing w:after="120" w:line="252" w:lineRule="auto"/>
        <w:jc w:val="both"/>
        <w:rPr>
          <w:rFonts w:asciiTheme="minorHAnsi" w:hAnsiTheme="minorHAnsi"/>
          <w:b/>
          <w:bCs/>
          <w:i/>
          <w:iCs/>
        </w:rPr>
      </w:pPr>
      <w:r w:rsidRPr="00E95EA6">
        <w:rPr>
          <w:rFonts w:asciiTheme="minorHAnsi" w:hAnsiTheme="minorHAnsi"/>
          <w:b/>
          <w:bCs/>
          <w:i/>
          <w:iCs/>
        </w:rPr>
        <w:t>1. Tanterv 4 félév nappali, mérnöktanár (120 kredit)</w:t>
      </w:r>
    </w:p>
    <w:tbl>
      <w:tblPr>
        <w:tblStyle w:val="Rcsostblzat"/>
        <w:tblW w:w="11533" w:type="dxa"/>
        <w:tblLook w:val="04A0" w:firstRow="1" w:lastRow="0" w:firstColumn="1" w:lastColumn="0" w:noHBand="0" w:noVBand="1"/>
      </w:tblPr>
      <w:tblGrid>
        <w:gridCol w:w="2937"/>
        <w:gridCol w:w="790"/>
        <w:gridCol w:w="394"/>
        <w:gridCol w:w="394"/>
        <w:gridCol w:w="394"/>
        <w:gridCol w:w="394"/>
        <w:gridCol w:w="1035"/>
        <w:gridCol w:w="1129"/>
        <w:gridCol w:w="767"/>
        <w:gridCol w:w="1542"/>
        <w:gridCol w:w="1757"/>
      </w:tblGrid>
      <w:tr w:rsidR="00597021" w:rsidRPr="00FD772B" w14:paraId="7A4D4E8F" w14:textId="77777777" w:rsidTr="002F113E">
        <w:tc>
          <w:tcPr>
            <w:tcW w:w="2937" w:type="dxa"/>
            <w:vMerge w:val="restart"/>
          </w:tcPr>
          <w:p w14:paraId="2AA8320D"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Tantárgy</w:t>
            </w:r>
          </w:p>
        </w:tc>
        <w:tc>
          <w:tcPr>
            <w:tcW w:w="790" w:type="dxa"/>
            <w:vMerge w:val="restart"/>
          </w:tcPr>
          <w:p w14:paraId="1194EFE5" w14:textId="77777777" w:rsidR="00597021" w:rsidRPr="00FD772B" w:rsidRDefault="00597021" w:rsidP="001F6A2E">
            <w:pPr>
              <w:spacing w:before="60" w:after="60"/>
              <w:jc w:val="center"/>
              <w:rPr>
                <w:rFonts w:ascii="Cambria" w:hAnsi="Cambria"/>
                <w:sz w:val="20"/>
                <w:szCs w:val="20"/>
              </w:rPr>
            </w:pPr>
            <w:r>
              <w:rPr>
                <w:rFonts w:ascii="Cambria" w:hAnsi="Cambria"/>
                <w:sz w:val="20"/>
                <w:szCs w:val="20"/>
              </w:rPr>
              <w:t>Kredit</w:t>
            </w:r>
          </w:p>
          <w:p w14:paraId="19C3EF7F" w14:textId="77777777" w:rsidR="00597021" w:rsidRPr="00FD772B" w:rsidRDefault="00597021" w:rsidP="001F6A2E">
            <w:pPr>
              <w:spacing w:before="60" w:after="60"/>
              <w:jc w:val="center"/>
              <w:rPr>
                <w:rFonts w:ascii="Cambria" w:hAnsi="Cambria"/>
                <w:sz w:val="20"/>
                <w:szCs w:val="20"/>
              </w:rPr>
            </w:pPr>
            <w:r>
              <w:rPr>
                <w:rFonts w:ascii="Cambria" w:hAnsi="Cambria"/>
                <w:sz w:val="20"/>
                <w:szCs w:val="20"/>
              </w:rPr>
              <w:t>szám</w:t>
            </w:r>
          </w:p>
        </w:tc>
        <w:tc>
          <w:tcPr>
            <w:tcW w:w="1576" w:type="dxa"/>
            <w:gridSpan w:val="4"/>
          </w:tcPr>
          <w:p w14:paraId="0CC7A3AC"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Félév</w:t>
            </w:r>
          </w:p>
        </w:tc>
        <w:tc>
          <w:tcPr>
            <w:tcW w:w="2931" w:type="dxa"/>
            <w:gridSpan w:val="3"/>
          </w:tcPr>
          <w:p w14:paraId="61DEAA5D"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Óraszám</w:t>
            </w:r>
          </w:p>
        </w:tc>
        <w:tc>
          <w:tcPr>
            <w:tcW w:w="1542" w:type="dxa"/>
            <w:vMerge w:val="restart"/>
          </w:tcPr>
          <w:p w14:paraId="363AAA6C"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Követelmény*</w:t>
            </w:r>
          </w:p>
        </w:tc>
        <w:tc>
          <w:tcPr>
            <w:tcW w:w="1757" w:type="dxa"/>
            <w:vMerge w:val="restart"/>
          </w:tcPr>
          <w:p w14:paraId="03A8B5A6" w14:textId="77777777" w:rsidR="00597021" w:rsidRPr="00FD772B" w:rsidRDefault="00597021" w:rsidP="001F6A2E">
            <w:pPr>
              <w:spacing w:before="60" w:after="60"/>
              <w:jc w:val="center"/>
              <w:rPr>
                <w:rFonts w:ascii="Cambria" w:hAnsi="Cambria"/>
                <w:sz w:val="20"/>
                <w:szCs w:val="20"/>
              </w:rPr>
            </w:pPr>
            <w:r>
              <w:rPr>
                <w:rFonts w:ascii="Cambria" w:hAnsi="Cambria"/>
                <w:sz w:val="20"/>
                <w:szCs w:val="20"/>
              </w:rPr>
              <w:t>Záróvizsga</w:t>
            </w:r>
          </w:p>
        </w:tc>
      </w:tr>
      <w:tr w:rsidR="00597021" w:rsidRPr="00FD772B" w14:paraId="65DB8BF8" w14:textId="77777777" w:rsidTr="002F113E">
        <w:tc>
          <w:tcPr>
            <w:tcW w:w="2937" w:type="dxa"/>
            <w:vMerge/>
            <w:tcBorders>
              <w:bottom w:val="double" w:sz="4" w:space="0" w:color="auto"/>
            </w:tcBorders>
          </w:tcPr>
          <w:p w14:paraId="02CBB911" w14:textId="77777777" w:rsidR="00597021" w:rsidRPr="00FD772B" w:rsidRDefault="00597021" w:rsidP="001F6A2E">
            <w:pPr>
              <w:spacing w:before="60" w:after="60"/>
              <w:jc w:val="center"/>
              <w:rPr>
                <w:rFonts w:ascii="Cambria" w:hAnsi="Cambria"/>
                <w:sz w:val="20"/>
                <w:szCs w:val="20"/>
              </w:rPr>
            </w:pPr>
          </w:p>
        </w:tc>
        <w:tc>
          <w:tcPr>
            <w:tcW w:w="790" w:type="dxa"/>
            <w:vMerge/>
            <w:tcBorders>
              <w:bottom w:val="double" w:sz="4" w:space="0" w:color="auto"/>
            </w:tcBorders>
          </w:tcPr>
          <w:p w14:paraId="5C87710E" w14:textId="77777777" w:rsidR="00597021" w:rsidRPr="00FD772B" w:rsidRDefault="00597021" w:rsidP="001F6A2E">
            <w:pPr>
              <w:spacing w:before="60" w:after="60"/>
              <w:jc w:val="center"/>
              <w:rPr>
                <w:rFonts w:ascii="Cambria" w:hAnsi="Cambria"/>
                <w:sz w:val="20"/>
                <w:szCs w:val="20"/>
              </w:rPr>
            </w:pPr>
          </w:p>
        </w:tc>
        <w:tc>
          <w:tcPr>
            <w:tcW w:w="394" w:type="dxa"/>
            <w:tcBorders>
              <w:bottom w:val="double" w:sz="4" w:space="0" w:color="auto"/>
            </w:tcBorders>
          </w:tcPr>
          <w:p w14:paraId="5309028D"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1.</w:t>
            </w:r>
          </w:p>
        </w:tc>
        <w:tc>
          <w:tcPr>
            <w:tcW w:w="394" w:type="dxa"/>
            <w:tcBorders>
              <w:bottom w:val="double" w:sz="4" w:space="0" w:color="auto"/>
            </w:tcBorders>
          </w:tcPr>
          <w:p w14:paraId="1BB3AB40"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2.</w:t>
            </w:r>
          </w:p>
        </w:tc>
        <w:tc>
          <w:tcPr>
            <w:tcW w:w="394" w:type="dxa"/>
            <w:tcBorders>
              <w:bottom w:val="double" w:sz="4" w:space="0" w:color="auto"/>
            </w:tcBorders>
          </w:tcPr>
          <w:p w14:paraId="56BD696D"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3.</w:t>
            </w:r>
          </w:p>
        </w:tc>
        <w:tc>
          <w:tcPr>
            <w:tcW w:w="394" w:type="dxa"/>
            <w:tcBorders>
              <w:bottom w:val="double" w:sz="4" w:space="0" w:color="auto"/>
            </w:tcBorders>
          </w:tcPr>
          <w:p w14:paraId="3B8256C3"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4.</w:t>
            </w:r>
          </w:p>
        </w:tc>
        <w:tc>
          <w:tcPr>
            <w:tcW w:w="1035" w:type="dxa"/>
            <w:tcBorders>
              <w:bottom w:val="double" w:sz="4" w:space="0" w:color="auto"/>
            </w:tcBorders>
          </w:tcPr>
          <w:p w14:paraId="12473A5A"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Előadás</w:t>
            </w:r>
          </w:p>
        </w:tc>
        <w:tc>
          <w:tcPr>
            <w:tcW w:w="1129" w:type="dxa"/>
            <w:tcBorders>
              <w:bottom w:val="double" w:sz="4" w:space="0" w:color="auto"/>
            </w:tcBorders>
          </w:tcPr>
          <w:p w14:paraId="51965B6C"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Gyakorlat</w:t>
            </w:r>
          </w:p>
        </w:tc>
        <w:tc>
          <w:tcPr>
            <w:tcW w:w="767" w:type="dxa"/>
            <w:tcBorders>
              <w:bottom w:val="double" w:sz="4" w:space="0" w:color="auto"/>
            </w:tcBorders>
          </w:tcPr>
          <w:p w14:paraId="103E1814" w14:textId="77777777" w:rsidR="00597021" w:rsidRPr="00FD772B" w:rsidRDefault="00597021" w:rsidP="001F6A2E">
            <w:pPr>
              <w:spacing w:before="60" w:after="60"/>
              <w:jc w:val="center"/>
              <w:rPr>
                <w:rFonts w:ascii="Cambria" w:hAnsi="Cambria"/>
                <w:sz w:val="20"/>
                <w:szCs w:val="20"/>
              </w:rPr>
            </w:pPr>
            <w:r w:rsidRPr="00FD772B">
              <w:rPr>
                <w:rFonts w:ascii="Cambria" w:hAnsi="Cambria"/>
                <w:sz w:val="20"/>
                <w:szCs w:val="20"/>
              </w:rPr>
              <w:t>Labor</w:t>
            </w:r>
          </w:p>
        </w:tc>
        <w:tc>
          <w:tcPr>
            <w:tcW w:w="1542" w:type="dxa"/>
            <w:vMerge/>
            <w:tcBorders>
              <w:bottom w:val="double" w:sz="4" w:space="0" w:color="auto"/>
            </w:tcBorders>
          </w:tcPr>
          <w:p w14:paraId="392E6293" w14:textId="77777777" w:rsidR="00597021" w:rsidRPr="00FD772B" w:rsidRDefault="00597021" w:rsidP="001F6A2E">
            <w:pPr>
              <w:spacing w:before="60" w:after="60"/>
              <w:jc w:val="center"/>
              <w:rPr>
                <w:rFonts w:ascii="Cambria" w:hAnsi="Cambria"/>
                <w:sz w:val="20"/>
                <w:szCs w:val="20"/>
              </w:rPr>
            </w:pPr>
          </w:p>
        </w:tc>
        <w:tc>
          <w:tcPr>
            <w:tcW w:w="1757" w:type="dxa"/>
            <w:vMerge/>
            <w:tcBorders>
              <w:bottom w:val="double" w:sz="4" w:space="0" w:color="auto"/>
            </w:tcBorders>
          </w:tcPr>
          <w:p w14:paraId="43887ACB" w14:textId="77777777" w:rsidR="00597021" w:rsidRPr="00FD772B" w:rsidRDefault="00597021" w:rsidP="001F6A2E">
            <w:pPr>
              <w:spacing w:before="60" w:after="60"/>
              <w:jc w:val="center"/>
              <w:rPr>
                <w:rFonts w:ascii="Cambria" w:hAnsi="Cambria"/>
                <w:sz w:val="20"/>
                <w:szCs w:val="20"/>
              </w:rPr>
            </w:pPr>
          </w:p>
        </w:tc>
      </w:tr>
      <w:tr w:rsidR="002F113E" w:rsidRPr="00597021" w14:paraId="315119DB" w14:textId="77777777" w:rsidTr="002F113E">
        <w:tc>
          <w:tcPr>
            <w:tcW w:w="11533" w:type="dxa"/>
            <w:gridSpan w:val="11"/>
            <w:tcBorders>
              <w:top w:val="single" w:sz="4" w:space="0" w:color="auto"/>
            </w:tcBorders>
            <w:shd w:val="clear" w:color="auto" w:fill="auto"/>
          </w:tcPr>
          <w:p w14:paraId="09A59BA7" w14:textId="2CA278D8" w:rsidR="002F113E" w:rsidRPr="00597021" w:rsidRDefault="002F113E" w:rsidP="002F113E">
            <w:pPr>
              <w:spacing w:before="60" w:after="60"/>
              <w:rPr>
                <w:rFonts w:ascii="Cambria" w:hAnsi="Cambria"/>
                <w:sz w:val="18"/>
                <w:szCs w:val="18"/>
              </w:rPr>
            </w:pPr>
            <w:r w:rsidRPr="00597021">
              <w:rPr>
                <w:rFonts w:ascii="Cambria" w:hAnsi="Cambria"/>
                <w:b/>
                <w:sz w:val="18"/>
                <w:szCs w:val="18"/>
              </w:rPr>
              <w:t xml:space="preserve">I. Szakterületi ismeretek (10 </w:t>
            </w:r>
            <w:proofErr w:type="gramStart"/>
            <w:r w:rsidRPr="00597021">
              <w:rPr>
                <w:rFonts w:ascii="Cambria" w:hAnsi="Cambria"/>
                <w:b/>
                <w:sz w:val="18"/>
                <w:szCs w:val="18"/>
              </w:rPr>
              <w:t>kredit)*</w:t>
            </w:r>
            <w:proofErr w:type="gramEnd"/>
            <w:r w:rsidRPr="00597021">
              <w:rPr>
                <w:rFonts w:ascii="Cambria" w:hAnsi="Cambria"/>
                <w:b/>
                <w:sz w:val="18"/>
                <w:szCs w:val="18"/>
              </w:rPr>
              <w:t>***</w:t>
            </w:r>
          </w:p>
        </w:tc>
      </w:tr>
      <w:tr w:rsidR="00597021" w:rsidRPr="00597021" w14:paraId="03D49B25" w14:textId="77777777" w:rsidTr="002F113E">
        <w:tc>
          <w:tcPr>
            <w:tcW w:w="2937" w:type="dxa"/>
            <w:tcBorders>
              <w:top w:val="single" w:sz="4" w:space="0" w:color="auto"/>
            </w:tcBorders>
            <w:shd w:val="clear" w:color="auto" w:fill="auto"/>
          </w:tcPr>
          <w:p w14:paraId="5B51D21A"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Ágazati szakmai ismeretek I.</w:t>
            </w:r>
          </w:p>
        </w:tc>
        <w:tc>
          <w:tcPr>
            <w:tcW w:w="790" w:type="dxa"/>
            <w:tcBorders>
              <w:top w:val="single" w:sz="4" w:space="0" w:color="auto"/>
            </w:tcBorders>
            <w:shd w:val="clear" w:color="auto" w:fill="auto"/>
          </w:tcPr>
          <w:p w14:paraId="6CF603F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5</w:t>
            </w:r>
          </w:p>
        </w:tc>
        <w:tc>
          <w:tcPr>
            <w:tcW w:w="394" w:type="dxa"/>
            <w:tcBorders>
              <w:top w:val="single" w:sz="4" w:space="0" w:color="auto"/>
            </w:tcBorders>
            <w:shd w:val="clear" w:color="auto" w:fill="auto"/>
          </w:tcPr>
          <w:p w14:paraId="3502F06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tcBorders>
              <w:top w:val="single" w:sz="4" w:space="0" w:color="auto"/>
            </w:tcBorders>
            <w:shd w:val="clear" w:color="auto" w:fill="auto"/>
          </w:tcPr>
          <w:p w14:paraId="4CCC5E07" w14:textId="77777777" w:rsidR="00597021" w:rsidRPr="00597021" w:rsidRDefault="00597021" w:rsidP="001F6A2E">
            <w:pPr>
              <w:spacing w:before="60" w:after="60"/>
              <w:jc w:val="center"/>
              <w:rPr>
                <w:rFonts w:ascii="Cambria" w:hAnsi="Cambria"/>
                <w:sz w:val="18"/>
                <w:szCs w:val="18"/>
              </w:rPr>
            </w:pPr>
          </w:p>
        </w:tc>
        <w:tc>
          <w:tcPr>
            <w:tcW w:w="394" w:type="dxa"/>
            <w:tcBorders>
              <w:top w:val="single" w:sz="4" w:space="0" w:color="auto"/>
            </w:tcBorders>
            <w:shd w:val="clear" w:color="auto" w:fill="auto"/>
          </w:tcPr>
          <w:p w14:paraId="57401380" w14:textId="77777777" w:rsidR="00597021" w:rsidRPr="00597021" w:rsidRDefault="00597021" w:rsidP="001F6A2E">
            <w:pPr>
              <w:spacing w:before="60" w:after="60"/>
              <w:jc w:val="center"/>
              <w:rPr>
                <w:rFonts w:ascii="Cambria" w:hAnsi="Cambria"/>
                <w:sz w:val="18"/>
                <w:szCs w:val="18"/>
              </w:rPr>
            </w:pPr>
          </w:p>
        </w:tc>
        <w:tc>
          <w:tcPr>
            <w:tcW w:w="394" w:type="dxa"/>
            <w:tcBorders>
              <w:top w:val="single" w:sz="4" w:space="0" w:color="auto"/>
            </w:tcBorders>
            <w:shd w:val="clear" w:color="auto" w:fill="auto"/>
          </w:tcPr>
          <w:p w14:paraId="5038F0FD" w14:textId="77777777" w:rsidR="00597021" w:rsidRPr="00597021" w:rsidRDefault="00597021" w:rsidP="001F6A2E">
            <w:pPr>
              <w:spacing w:before="60" w:after="60"/>
              <w:jc w:val="center"/>
              <w:rPr>
                <w:rFonts w:ascii="Cambria" w:hAnsi="Cambria"/>
                <w:sz w:val="18"/>
                <w:szCs w:val="18"/>
              </w:rPr>
            </w:pPr>
          </w:p>
        </w:tc>
        <w:tc>
          <w:tcPr>
            <w:tcW w:w="1035" w:type="dxa"/>
            <w:tcBorders>
              <w:top w:val="single" w:sz="4" w:space="0" w:color="auto"/>
            </w:tcBorders>
            <w:shd w:val="clear" w:color="auto" w:fill="auto"/>
          </w:tcPr>
          <w:p w14:paraId="3381EB6F"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tcBorders>
              <w:top w:val="single" w:sz="4" w:space="0" w:color="auto"/>
            </w:tcBorders>
            <w:shd w:val="clear" w:color="auto" w:fill="auto"/>
          </w:tcPr>
          <w:p w14:paraId="1A31CCC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767" w:type="dxa"/>
            <w:tcBorders>
              <w:top w:val="single" w:sz="4" w:space="0" w:color="auto"/>
            </w:tcBorders>
            <w:shd w:val="clear" w:color="auto" w:fill="auto"/>
          </w:tcPr>
          <w:p w14:paraId="0389C4C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tcBorders>
              <w:top w:val="single" w:sz="4" w:space="0" w:color="auto"/>
            </w:tcBorders>
            <w:shd w:val="clear" w:color="auto" w:fill="auto"/>
          </w:tcPr>
          <w:p w14:paraId="574E37D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tcBorders>
              <w:top w:val="single" w:sz="4" w:space="0" w:color="auto"/>
            </w:tcBorders>
            <w:shd w:val="clear" w:color="auto" w:fill="auto"/>
          </w:tcPr>
          <w:p w14:paraId="6EC12C7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52A96823" w14:textId="77777777" w:rsidTr="002F113E">
        <w:tc>
          <w:tcPr>
            <w:tcW w:w="2937" w:type="dxa"/>
            <w:shd w:val="clear" w:color="auto" w:fill="auto"/>
          </w:tcPr>
          <w:p w14:paraId="0E5084EE"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Ágazati szakmai ismeretek II.</w:t>
            </w:r>
          </w:p>
        </w:tc>
        <w:tc>
          <w:tcPr>
            <w:tcW w:w="790" w:type="dxa"/>
            <w:shd w:val="clear" w:color="auto" w:fill="auto"/>
          </w:tcPr>
          <w:p w14:paraId="4208519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5</w:t>
            </w:r>
          </w:p>
        </w:tc>
        <w:tc>
          <w:tcPr>
            <w:tcW w:w="394" w:type="dxa"/>
            <w:shd w:val="clear" w:color="auto" w:fill="auto"/>
          </w:tcPr>
          <w:p w14:paraId="542DD681"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D8B00D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8ACC446"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6F28EDD"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525FA18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39C4B1F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767" w:type="dxa"/>
            <w:shd w:val="clear" w:color="auto" w:fill="auto"/>
          </w:tcPr>
          <w:p w14:paraId="49EBA56C"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7035FA8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61D8BBCC"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2F113E" w:rsidRPr="00597021" w14:paraId="3A7FA0FF" w14:textId="77777777" w:rsidTr="002F113E">
        <w:tc>
          <w:tcPr>
            <w:tcW w:w="11533" w:type="dxa"/>
            <w:gridSpan w:val="11"/>
            <w:shd w:val="clear" w:color="auto" w:fill="auto"/>
          </w:tcPr>
          <w:p w14:paraId="4D0B0304" w14:textId="5A30DCB5" w:rsidR="002F113E" w:rsidRPr="00597021" w:rsidRDefault="002F113E" w:rsidP="002F113E">
            <w:pPr>
              <w:spacing w:before="60" w:after="60"/>
              <w:rPr>
                <w:rFonts w:ascii="Cambria" w:hAnsi="Cambria"/>
                <w:sz w:val="18"/>
                <w:szCs w:val="18"/>
              </w:rPr>
            </w:pPr>
            <w:r w:rsidRPr="00597021">
              <w:rPr>
                <w:rFonts w:ascii="Cambria" w:hAnsi="Cambria"/>
                <w:b/>
                <w:sz w:val="18"/>
                <w:szCs w:val="18"/>
              </w:rPr>
              <w:t>II. Tanári felkészítés – Pedagógiai és pszichológiai tárgyak (32 kredit)</w:t>
            </w:r>
          </w:p>
        </w:tc>
      </w:tr>
      <w:tr w:rsidR="00597021" w:rsidRPr="00597021" w14:paraId="320D9447" w14:textId="77777777" w:rsidTr="002F113E">
        <w:tc>
          <w:tcPr>
            <w:tcW w:w="2937" w:type="dxa"/>
            <w:shd w:val="clear" w:color="auto" w:fill="auto"/>
          </w:tcPr>
          <w:p w14:paraId="6149FE08"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Pedagógiai pszichológia és személyiségfejlesztés</w:t>
            </w:r>
          </w:p>
        </w:tc>
        <w:tc>
          <w:tcPr>
            <w:tcW w:w="790" w:type="dxa"/>
            <w:shd w:val="clear" w:color="auto" w:fill="auto"/>
          </w:tcPr>
          <w:p w14:paraId="6EA3650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5</w:t>
            </w:r>
          </w:p>
        </w:tc>
        <w:tc>
          <w:tcPr>
            <w:tcW w:w="394" w:type="dxa"/>
            <w:shd w:val="clear" w:color="auto" w:fill="auto"/>
          </w:tcPr>
          <w:p w14:paraId="0D679B82"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AC5754F"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6432428C"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72FCF72"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00363969"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3B45215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767" w:type="dxa"/>
            <w:shd w:val="clear" w:color="auto" w:fill="auto"/>
          </w:tcPr>
          <w:p w14:paraId="661C3F2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4AE8BE9"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173A48F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00199C58" w14:textId="77777777" w:rsidTr="002F113E">
        <w:tc>
          <w:tcPr>
            <w:tcW w:w="2937" w:type="dxa"/>
            <w:shd w:val="clear" w:color="auto" w:fill="auto"/>
          </w:tcPr>
          <w:p w14:paraId="4DFE4740"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Neveléstan</w:t>
            </w:r>
          </w:p>
        </w:tc>
        <w:tc>
          <w:tcPr>
            <w:tcW w:w="790" w:type="dxa"/>
            <w:shd w:val="clear" w:color="auto" w:fill="auto"/>
          </w:tcPr>
          <w:p w14:paraId="2F004BD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3969B4DF"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74C92F9"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3FAF2AA1"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3E0349F7"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1F395CA7"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76A436E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767" w:type="dxa"/>
            <w:shd w:val="clear" w:color="auto" w:fill="auto"/>
          </w:tcPr>
          <w:p w14:paraId="14DC0E2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5917789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7479CF7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1936E6C7" w14:textId="77777777" w:rsidTr="002F113E">
        <w:tc>
          <w:tcPr>
            <w:tcW w:w="2937" w:type="dxa"/>
            <w:shd w:val="clear" w:color="auto" w:fill="auto"/>
          </w:tcPr>
          <w:p w14:paraId="718F9CC7"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Oktatáselmélet</w:t>
            </w:r>
          </w:p>
        </w:tc>
        <w:tc>
          <w:tcPr>
            <w:tcW w:w="790" w:type="dxa"/>
            <w:shd w:val="clear" w:color="auto" w:fill="auto"/>
          </w:tcPr>
          <w:p w14:paraId="2D7E8312"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697705B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1622C520"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4EF12455"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140BA434"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1DA711C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2D6172D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767" w:type="dxa"/>
            <w:shd w:val="clear" w:color="auto" w:fill="auto"/>
          </w:tcPr>
          <w:p w14:paraId="0E800F8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1E185D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23D7647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1F5774A3" w14:textId="77777777" w:rsidTr="002F113E">
        <w:tc>
          <w:tcPr>
            <w:tcW w:w="2937" w:type="dxa"/>
            <w:shd w:val="clear" w:color="auto" w:fill="auto"/>
          </w:tcPr>
          <w:p w14:paraId="6A403230"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Szakképzés-pedagógia</w:t>
            </w:r>
          </w:p>
        </w:tc>
        <w:tc>
          <w:tcPr>
            <w:tcW w:w="790" w:type="dxa"/>
            <w:shd w:val="clear" w:color="auto" w:fill="auto"/>
          </w:tcPr>
          <w:p w14:paraId="3BD249BC"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D63732A"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3B45B8C6"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CCE4557"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10470A67"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1066C532"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1129" w:type="dxa"/>
            <w:shd w:val="clear" w:color="auto" w:fill="auto"/>
          </w:tcPr>
          <w:p w14:paraId="51A7D65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2ED6DD3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03F23CE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7F168E2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12A9AF12" w14:textId="77777777" w:rsidTr="002F113E">
        <w:tc>
          <w:tcPr>
            <w:tcW w:w="2937" w:type="dxa"/>
            <w:shd w:val="clear" w:color="auto" w:fill="auto"/>
          </w:tcPr>
          <w:p w14:paraId="79225360"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Digitális pedagógia</w:t>
            </w:r>
          </w:p>
        </w:tc>
        <w:tc>
          <w:tcPr>
            <w:tcW w:w="790" w:type="dxa"/>
            <w:shd w:val="clear" w:color="auto" w:fill="auto"/>
          </w:tcPr>
          <w:p w14:paraId="34E572A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616B3B91"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69D9028A"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543524E"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42B962F0"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5D155A8A"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173F59A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745FC06C"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1865DE22"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17076B3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7001E6C9" w14:textId="77777777" w:rsidTr="002F113E">
        <w:tc>
          <w:tcPr>
            <w:tcW w:w="2937" w:type="dxa"/>
            <w:shd w:val="clear" w:color="auto" w:fill="auto"/>
          </w:tcPr>
          <w:p w14:paraId="12AE09F4"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Tanári kommunikáció</w:t>
            </w:r>
          </w:p>
        </w:tc>
        <w:tc>
          <w:tcPr>
            <w:tcW w:w="790" w:type="dxa"/>
            <w:shd w:val="clear" w:color="auto" w:fill="auto"/>
          </w:tcPr>
          <w:p w14:paraId="39C082E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296A804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5C90680"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3C0B585B"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1A497EA4"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108C1C6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6A2AE93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0B42EE7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21C2A67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43780FC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070BC993" w14:textId="77777777" w:rsidTr="002F113E">
        <w:trPr>
          <w:trHeight w:val="370"/>
        </w:trPr>
        <w:tc>
          <w:tcPr>
            <w:tcW w:w="2937" w:type="dxa"/>
            <w:shd w:val="clear" w:color="auto" w:fill="auto"/>
          </w:tcPr>
          <w:p w14:paraId="13FF8E48"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Pedagógiai kutatások módszertana</w:t>
            </w:r>
          </w:p>
        </w:tc>
        <w:tc>
          <w:tcPr>
            <w:tcW w:w="790" w:type="dxa"/>
            <w:shd w:val="clear" w:color="auto" w:fill="auto"/>
          </w:tcPr>
          <w:p w14:paraId="4E020AF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3F6A8E87"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5EA95C0"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37FD63E"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1A4AED28"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4778C8D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7FBD812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24106C9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2523ACC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64A773A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ZV</w:t>
            </w:r>
          </w:p>
        </w:tc>
      </w:tr>
      <w:tr w:rsidR="00597021" w:rsidRPr="00597021" w14:paraId="05D5F552" w14:textId="77777777" w:rsidTr="002F113E">
        <w:tc>
          <w:tcPr>
            <w:tcW w:w="2937" w:type="dxa"/>
            <w:shd w:val="clear" w:color="auto" w:fill="auto"/>
          </w:tcPr>
          <w:p w14:paraId="6A40B6F6"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Felnőttek szakképzése és a gazdaság</w:t>
            </w:r>
          </w:p>
        </w:tc>
        <w:tc>
          <w:tcPr>
            <w:tcW w:w="790" w:type="dxa"/>
            <w:shd w:val="clear" w:color="auto" w:fill="auto"/>
          </w:tcPr>
          <w:p w14:paraId="4FB7DBC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5B78188B"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29527AD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C405F7A"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2C9BBA71"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6D4C42D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3</w:t>
            </w:r>
          </w:p>
        </w:tc>
        <w:tc>
          <w:tcPr>
            <w:tcW w:w="1129" w:type="dxa"/>
            <w:shd w:val="clear" w:color="auto" w:fill="auto"/>
          </w:tcPr>
          <w:p w14:paraId="21ACF80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03B3771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16EB70D7"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61549B4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6668324F" w14:textId="77777777" w:rsidTr="002F113E">
        <w:tc>
          <w:tcPr>
            <w:tcW w:w="2937" w:type="dxa"/>
            <w:shd w:val="clear" w:color="auto" w:fill="auto"/>
          </w:tcPr>
          <w:p w14:paraId="7C310E4C"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Pályaorientáció</w:t>
            </w:r>
          </w:p>
        </w:tc>
        <w:tc>
          <w:tcPr>
            <w:tcW w:w="790" w:type="dxa"/>
            <w:shd w:val="clear" w:color="auto" w:fill="auto"/>
          </w:tcPr>
          <w:p w14:paraId="00FE6CB4"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3B9CE8DE"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0D9E5E53"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0F9554A5"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6EDD0426"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2FF50736"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6622818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54D0DD6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BC9C64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6C95FA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2210D538" w14:textId="77777777" w:rsidTr="002F113E">
        <w:tc>
          <w:tcPr>
            <w:tcW w:w="2937" w:type="dxa"/>
            <w:shd w:val="clear" w:color="auto" w:fill="auto"/>
          </w:tcPr>
          <w:p w14:paraId="465EDEF5"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Speciális nevelési területek és tanulásmódszertan</w:t>
            </w:r>
          </w:p>
        </w:tc>
        <w:tc>
          <w:tcPr>
            <w:tcW w:w="790" w:type="dxa"/>
            <w:shd w:val="clear" w:color="auto" w:fill="auto"/>
          </w:tcPr>
          <w:p w14:paraId="409C4A2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46D66CC6"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2B17CC43"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B03E222"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6F070A3D"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7C20C8D5"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10C58B3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05799B5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2549F9F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2207D8B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597021" w:rsidRPr="00597021" w14:paraId="5B16E416" w14:textId="77777777" w:rsidTr="002F113E">
        <w:tc>
          <w:tcPr>
            <w:tcW w:w="2937" w:type="dxa"/>
            <w:shd w:val="clear" w:color="auto" w:fill="auto"/>
          </w:tcPr>
          <w:p w14:paraId="7AD093CA" w14:textId="77777777" w:rsidR="00597021" w:rsidRPr="00597021" w:rsidRDefault="00597021" w:rsidP="001F6A2E">
            <w:pPr>
              <w:spacing w:before="60" w:after="60"/>
              <w:rPr>
                <w:rFonts w:ascii="Cambria" w:hAnsi="Cambria"/>
                <w:sz w:val="18"/>
                <w:szCs w:val="18"/>
              </w:rPr>
            </w:pPr>
            <w:r w:rsidRPr="00597021">
              <w:rPr>
                <w:rFonts w:ascii="Cambria" w:hAnsi="Cambria"/>
                <w:sz w:val="18"/>
                <w:szCs w:val="18"/>
              </w:rPr>
              <w:t>Közösségi pedagógiai és tanítási gyakorlat</w:t>
            </w:r>
          </w:p>
        </w:tc>
        <w:tc>
          <w:tcPr>
            <w:tcW w:w="790" w:type="dxa"/>
            <w:shd w:val="clear" w:color="auto" w:fill="auto"/>
          </w:tcPr>
          <w:p w14:paraId="2EC2B368"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7E695C8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B103071"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271F20EA" w14:textId="77777777" w:rsidR="00597021" w:rsidRPr="00597021" w:rsidRDefault="00597021" w:rsidP="001F6A2E">
            <w:pPr>
              <w:spacing w:before="60" w:after="60"/>
              <w:jc w:val="center"/>
              <w:rPr>
                <w:rFonts w:ascii="Cambria" w:hAnsi="Cambria"/>
                <w:sz w:val="18"/>
                <w:szCs w:val="18"/>
              </w:rPr>
            </w:pPr>
          </w:p>
        </w:tc>
        <w:tc>
          <w:tcPr>
            <w:tcW w:w="394" w:type="dxa"/>
            <w:shd w:val="clear" w:color="auto" w:fill="auto"/>
          </w:tcPr>
          <w:p w14:paraId="703E7DE2" w14:textId="77777777" w:rsidR="00597021" w:rsidRPr="00597021" w:rsidRDefault="00597021" w:rsidP="001F6A2E">
            <w:pPr>
              <w:spacing w:before="60" w:after="60"/>
              <w:jc w:val="center"/>
              <w:rPr>
                <w:rFonts w:ascii="Cambria" w:hAnsi="Cambria"/>
                <w:sz w:val="18"/>
                <w:szCs w:val="18"/>
              </w:rPr>
            </w:pPr>
          </w:p>
        </w:tc>
        <w:tc>
          <w:tcPr>
            <w:tcW w:w="1035" w:type="dxa"/>
            <w:shd w:val="clear" w:color="auto" w:fill="auto"/>
          </w:tcPr>
          <w:p w14:paraId="28702EE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72C3373D"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462B26A1"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0075D7EB"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43E8F54A" w14:textId="77777777" w:rsidR="00597021" w:rsidRPr="00597021" w:rsidRDefault="00597021" w:rsidP="001F6A2E">
            <w:pPr>
              <w:spacing w:before="60" w:after="60"/>
              <w:jc w:val="center"/>
              <w:rPr>
                <w:rFonts w:ascii="Cambria" w:hAnsi="Cambria"/>
                <w:sz w:val="18"/>
                <w:szCs w:val="18"/>
              </w:rPr>
            </w:pPr>
            <w:r w:rsidRPr="00597021">
              <w:rPr>
                <w:rFonts w:ascii="Cambria" w:hAnsi="Cambria"/>
                <w:sz w:val="18"/>
                <w:szCs w:val="18"/>
              </w:rPr>
              <w:t>-</w:t>
            </w:r>
          </w:p>
        </w:tc>
      </w:tr>
      <w:tr w:rsidR="002F113E" w:rsidRPr="00597021" w14:paraId="535BAFF3" w14:textId="77777777" w:rsidTr="002F113E">
        <w:tc>
          <w:tcPr>
            <w:tcW w:w="11533" w:type="dxa"/>
            <w:gridSpan w:val="11"/>
            <w:shd w:val="clear" w:color="auto" w:fill="auto"/>
          </w:tcPr>
          <w:p w14:paraId="4442D7C0" w14:textId="3578A944" w:rsidR="002F113E" w:rsidRPr="00597021" w:rsidRDefault="002F113E" w:rsidP="002F113E">
            <w:pPr>
              <w:spacing w:before="60" w:after="60"/>
              <w:rPr>
                <w:rFonts w:ascii="Cambria" w:hAnsi="Cambria"/>
                <w:sz w:val="18"/>
                <w:szCs w:val="18"/>
              </w:rPr>
            </w:pPr>
            <w:r w:rsidRPr="00597021">
              <w:rPr>
                <w:rFonts w:ascii="Cambria" w:hAnsi="Cambria"/>
                <w:b/>
                <w:sz w:val="18"/>
                <w:szCs w:val="18"/>
              </w:rPr>
              <w:t>III. Tanári felkészítés – Szakmódszertani tárgyak (15 kredit)</w:t>
            </w:r>
          </w:p>
        </w:tc>
      </w:tr>
      <w:tr w:rsidR="002F113E" w:rsidRPr="00597021" w14:paraId="3899B439" w14:textId="77777777" w:rsidTr="002F113E">
        <w:tc>
          <w:tcPr>
            <w:tcW w:w="2937" w:type="dxa"/>
            <w:shd w:val="clear" w:color="auto" w:fill="auto"/>
          </w:tcPr>
          <w:p w14:paraId="01C7C096"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Szakmódszertan I.</w:t>
            </w:r>
          </w:p>
        </w:tc>
        <w:tc>
          <w:tcPr>
            <w:tcW w:w="790" w:type="dxa"/>
            <w:shd w:val="clear" w:color="auto" w:fill="auto"/>
          </w:tcPr>
          <w:p w14:paraId="6733E79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4D48BFC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AF16AE3"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1A9E7882"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C81D863"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2C571A8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24A2126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78A8ACF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7A007EB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000AC7A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ZV</w:t>
            </w:r>
          </w:p>
        </w:tc>
      </w:tr>
      <w:tr w:rsidR="002F113E" w:rsidRPr="00597021" w14:paraId="09C973D6" w14:textId="77777777" w:rsidTr="002F113E">
        <w:tc>
          <w:tcPr>
            <w:tcW w:w="2937" w:type="dxa"/>
            <w:shd w:val="clear" w:color="auto" w:fill="auto"/>
          </w:tcPr>
          <w:p w14:paraId="7BA3B9C9"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Szakmódszertan II.</w:t>
            </w:r>
          </w:p>
        </w:tc>
        <w:tc>
          <w:tcPr>
            <w:tcW w:w="790" w:type="dxa"/>
            <w:shd w:val="clear" w:color="auto" w:fill="auto"/>
          </w:tcPr>
          <w:p w14:paraId="531B3BA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56CC0ADF"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6CC9F65C"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1AFD1019"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795F5F7A"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5ADEC7B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2FA00BF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29F72EA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0AC5EAE1"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65D0794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ZV</w:t>
            </w:r>
          </w:p>
        </w:tc>
      </w:tr>
      <w:tr w:rsidR="002F113E" w:rsidRPr="00597021" w14:paraId="4B68E39D" w14:textId="77777777" w:rsidTr="002F113E">
        <w:tc>
          <w:tcPr>
            <w:tcW w:w="2937" w:type="dxa"/>
            <w:shd w:val="clear" w:color="auto" w:fill="auto"/>
          </w:tcPr>
          <w:p w14:paraId="106D8075"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Szakmódszertan III.</w:t>
            </w:r>
          </w:p>
        </w:tc>
        <w:tc>
          <w:tcPr>
            <w:tcW w:w="790" w:type="dxa"/>
            <w:shd w:val="clear" w:color="auto" w:fill="auto"/>
          </w:tcPr>
          <w:p w14:paraId="53E5C65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30F60C02"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6A3788D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6F8A3B7B"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2518DC8A"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45D1618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1129" w:type="dxa"/>
            <w:shd w:val="clear" w:color="auto" w:fill="auto"/>
          </w:tcPr>
          <w:p w14:paraId="0C97C8F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3604AF4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CC4F59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5B0E373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ZV</w:t>
            </w:r>
          </w:p>
        </w:tc>
      </w:tr>
      <w:tr w:rsidR="002F113E" w:rsidRPr="00597021" w14:paraId="6C396526" w14:textId="77777777" w:rsidTr="002F113E">
        <w:tc>
          <w:tcPr>
            <w:tcW w:w="2937" w:type="dxa"/>
            <w:shd w:val="clear" w:color="auto" w:fill="auto"/>
          </w:tcPr>
          <w:p w14:paraId="11F0E570"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lastRenderedPageBreak/>
              <w:t>Szakmódszertani iskolai gyakorlat</w:t>
            </w:r>
          </w:p>
        </w:tc>
        <w:tc>
          <w:tcPr>
            <w:tcW w:w="790" w:type="dxa"/>
            <w:shd w:val="clear" w:color="auto" w:fill="auto"/>
          </w:tcPr>
          <w:p w14:paraId="619EC6A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233749F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1B1D27AE"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887F25C"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22699D73"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48C9F91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076545DE"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533601B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w:t>
            </w:r>
          </w:p>
        </w:tc>
        <w:tc>
          <w:tcPr>
            <w:tcW w:w="1542" w:type="dxa"/>
            <w:shd w:val="clear" w:color="auto" w:fill="auto"/>
          </w:tcPr>
          <w:p w14:paraId="59EC4F1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9A363D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694A07E4" w14:textId="77777777" w:rsidTr="002F113E">
        <w:tc>
          <w:tcPr>
            <w:tcW w:w="11533" w:type="dxa"/>
            <w:gridSpan w:val="11"/>
            <w:tcBorders>
              <w:bottom w:val="single" w:sz="4" w:space="0" w:color="auto"/>
            </w:tcBorders>
            <w:shd w:val="clear" w:color="auto" w:fill="auto"/>
          </w:tcPr>
          <w:p w14:paraId="70EA584A" w14:textId="77777777" w:rsidR="002F113E" w:rsidRPr="00597021" w:rsidRDefault="002F113E" w:rsidP="002F113E">
            <w:pPr>
              <w:spacing w:before="60" w:after="60"/>
              <w:rPr>
                <w:rFonts w:ascii="Cambria" w:hAnsi="Cambria"/>
                <w:b/>
                <w:sz w:val="18"/>
                <w:szCs w:val="18"/>
              </w:rPr>
            </w:pPr>
            <w:r w:rsidRPr="00597021">
              <w:rPr>
                <w:rFonts w:ascii="Cambria" w:hAnsi="Cambria"/>
                <w:b/>
                <w:sz w:val="18"/>
                <w:szCs w:val="18"/>
              </w:rPr>
              <w:t>IV. Összefüggő, egyéni iskolai gyakorlat (50 kredit)</w:t>
            </w:r>
          </w:p>
        </w:tc>
      </w:tr>
      <w:tr w:rsidR="002F113E" w:rsidRPr="00597021" w14:paraId="33582737" w14:textId="77777777" w:rsidTr="002F113E">
        <w:tc>
          <w:tcPr>
            <w:tcW w:w="2937" w:type="dxa"/>
            <w:shd w:val="clear" w:color="auto" w:fill="auto"/>
          </w:tcPr>
          <w:p w14:paraId="581D9D27"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Összefüggő, egyéni iskolai gyakorlat I.</w:t>
            </w:r>
          </w:p>
        </w:tc>
        <w:tc>
          <w:tcPr>
            <w:tcW w:w="790" w:type="dxa"/>
            <w:shd w:val="clear" w:color="auto" w:fill="auto"/>
          </w:tcPr>
          <w:p w14:paraId="0322CD8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23</w:t>
            </w:r>
          </w:p>
        </w:tc>
        <w:tc>
          <w:tcPr>
            <w:tcW w:w="394" w:type="dxa"/>
            <w:shd w:val="clear" w:color="auto" w:fill="auto"/>
          </w:tcPr>
          <w:p w14:paraId="69330D74"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66980670"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713BEBB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2CF0DC6"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7C501841"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27BF5FB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73C7AABF"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23</w:t>
            </w:r>
          </w:p>
        </w:tc>
        <w:tc>
          <w:tcPr>
            <w:tcW w:w="1542" w:type="dxa"/>
            <w:shd w:val="clear" w:color="auto" w:fill="auto"/>
          </w:tcPr>
          <w:p w14:paraId="4DEE553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4B48650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1671D7FE" w14:textId="77777777" w:rsidTr="002F113E">
        <w:tc>
          <w:tcPr>
            <w:tcW w:w="2937" w:type="dxa"/>
            <w:shd w:val="clear" w:color="auto" w:fill="auto"/>
          </w:tcPr>
          <w:p w14:paraId="57E53DE0"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Pedagógiai szeminárium I.</w:t>
            </w:r>
          </w:p>
        </w:tc>
        <w:tc>
          <w:tcPr>
            <w:tcW w:w="790" w:type="dxa"/>
            <w:shd w:val="clear" w:color="auto" w:fill="auto"/>
          </w:tcPr>
          <w:p w14:paraId="10838C80"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21B1C0FA"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3B44EC52"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5E2AD3C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C0BC998"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5B41A48F"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0052E1B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06A9BBD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3897EDD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78C24F0"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61B45FCF" w14:textId="77777777" w:rsidTr="002F113E">
        <w:tc>
          <w:tcPr>
            <w:tcW w:w="2937" w:type="dxa"/>
            <w:shd w:val="clear" w:color="auto" w:fill="auto"/>
          </w:tcPr>
          <w:p w14:paraId="2877E5B8"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Összefüggő, egyéni iskolai gyakorlat II.</w:t>
            </w:r>
          </w:p>
        </w:tc>
        <w:tc>
          <w:tcPr>
            <w:tcW w:w="790" w:type="dxa"/>
            <w:shd w:val="clear" w:color="auto" w:fill="auto"/>
          </w:tcPr>
          <w:p w14:paraId="1AB4916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17</w:t>
            </w:r>
          </w:p>
        </w:tc>
        <w:tc>
          <w:tcPr>
            <w:tcW w:w="394" w:type="dxa"/>
            <w:shd w:val="clear" w:color="auto" w:fill="auto"/>
          </w:tcPr>
          <w:p w14:paraId="1C3AA975"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1183B836"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53EA6C5"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F907B0E"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74CD975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0E34850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0FDF567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17</w:t>
            </w:r>
          </w:p>
        </w:tc>
        <w:tc>
          <w:tcPr>
            <w:tcW w:w="1542" w:type="dxa"/>
            <w:shd w:val="clear" w:color="auto" w:fill="auto"/>
          </w:tcPr>
          <w:p w14:paraId="0604408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6C2BA70C"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11986B10" w14:textId="77777777" w:rsidTr="002F113E">
        <w:tc>
          <w:tcPr>
            <w:tcW w:w="2937" w:type="dxa"/>
            <w:shd w:val="clear" w:color="auto" w:fill="auto"/>
          </w:tcPr>
          <w:p w14:paraId="5FCC6A21"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Pedagógiai szeminárium II.</w:t>
            </w:r>
          </w:p>
        </w:tc>
        <w:tc>
          <w:tcPr>
            <w:tcW w:w="790" w:type="dxa"/>
            <w:shd w:val="clear" w:color="auto" w:fill="auto"/>
          </w:tcPr>
          <w:p w14:paraId="40105D5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4ED994EB"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C32CBB3"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13BD3AB7"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5D824A28"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6A63CBE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119241ED"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32F7CEE1"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67C866E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0E208B9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436FAF09" w14:textId="77777777" w:rsidTr="002F113E">
        <w:tc>
          <w:tcPr>
            <w:tcW w:w="2937" w:type="dxa"/>
            <w:shd w:val="clear" w:color="auto" w:fill="auto"/>
          </w:tcPr>
          <w:p w14:paraId="1F500FAB"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Portfólió I.</w:t>
            </w:r>
          </w:p>
        </w:tc>
        <w:tc>
          <w:tcPr>
            <w:tcW w:w="790" w:type="dxa"/>
            <w:shd w:val="clear" w:color="auto" w:fill="auto"/>
          </w:tcPr>
          <w:p w14:paraId="5D75D83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6</w:t>
            </w:r>
          </w:p>
        </w:tc>
        <w:tc>
          <w:tcPr>
            <w:tcW w:w="394" w:type="dxa"/>
            <w:shd w:val="clear" w:color="auto" w:fill="auto"/>
          </w:tcPr>
          <w:p w14:paraId="0CF42EDE"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EB6A450"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FCA443E"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5DA8B45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2C1A97A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1339217D"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6</w:t>
            </w:r>
          </w:p>
        </w:tc>
        <w:tc>
          <w:tcPr>
            <w:tcW w:w="767" w:type="dxa"/>
            <w:shd w:val="clear" w:color="auto" w:fill="auto"/>
          </w:tcPr>
          <w:p w14:paraId="11C66BE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0425B52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5A2D91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00928A29" w14:textId="77777777" w:rsidTr="002F113E">
        <w:tc>
          <w:tcPr>
            <w:tcW w:w="11533" w:type="dxa"/>
            <w:gridSpan w:val="11"/>
            <w:shd w:val="clear" w:color="auto" w:fill="auto"/>
          </w:tcPr>
          <w:p w14:paraId="2E9AB806" w14:textId="77777777" w:rsidR="002F113E" w:rsidRPr="00597021" w:rsidRDefault="002F113E" w:rsidP="002F113E">
            <w:pPr>
              <w:spacing w:before="60" w:after="60"/>
              <w:rPr>
                <w:rFonts w:ascii="Cambria" w:hAnsi="Cambria"/>
                <w:b/>
                <w:sz w:val="18"/>
                <w:szCs w:val="18"/>
              </w:rPr>
            </w:pPr>
            <w:r w:rsidRPr="00597021">
              <w:rPr>
                <w:rFonts w:ascii="Cambria" w:hAnsi="Cambria"/>
                <w:b/>
                <w:sz w:val="18"/>
                <w:szCs w:val="18"/>
              </w:rPr>
              <w:t xml:space="preserve">V. Szabadon választható tárgyak (6 </w:t>
            </w:r>
            <w:proofErr w:type="gramStart"/>
            <w:r w:rsidRPr="00597021">
              <w:rPr>
                <w:rFonts w:ascii="Cambria" w:hAnsi="Cambria"/>
                <w:b/>
                <w:sz w:val="18"/>
                <w:szCs w:val="18"/>
              </w:rPr>
              <w:t>kredit)*</w:t>
            </w:r>
            <w:proofErr w:type="gramEnd"/>
            <w:r w:rsidRPr="00597021">
              <w:rPr>
                <w:rFonts w:ascii="Cambria" w:hAnsi="Cambria"/>
                <w:b/>
                <w:sz w:val="18"/>
                <w:szCs w:val="18"/>
              </w:rPr>
              <w:t>**</w:t>
            </w:r>
          </w:p>
        </w:tc>
      </w:tr>
      <w:tr w:rsidR="002F113E" w:rsidRPr="00597021" w14:paraId="2A3BAA30" w14:textId="77777777" w:rsidTr="002F113E">
        <w:tc>
          <w:tcPr>
            <w:tcW w:w="2937" w:type="dxa"/>
            <w:shd w:val="clear" w:color="auto" w:fill="auto"/>
          </w:tcPr>
          <w:p w14:paraId="10CB016B"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Szabadon választható I.</w:t>
            </w:r>
          </w:p>
        </w:tc>
        <w:tc>
          <w:tcPr>
            <w:tcW w:w="790" w:type="dxa"/>
            <w:shd w:val="clear" w:color="auto" w:fill="auto"/>
          </w:tcPr>
          <w:p w14:paraId="5702140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5C731B1"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5CA06B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26FF217"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4BA7603B"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6F238548"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40BD10C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303A1C7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40636144"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F974B9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746765A0" w14:textId="77777777" w:rsidTr="002F113E">
        <w:tc>
          <w:tcPr>
            <w:tcW w:w="2937" w:type="dxa"/>
            <w:shd w:val="clear" w:color="auto" w:fill="auto"/>
          </w:tcPr>
          <w:p w14:paraId="4DFCAE1B"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Szabadon választható II.</w:t>
            </w:r>
          </w:p>
        </w:tc>
        <w:tc>
          <w:tcPr>
            <w:tcW w:w="790" w:type="dxa"/>
            <w:shd w:val="clear" w:color="auto" w:fill="auto"/>
          </w:tcPr>
          <w:p w14:paraId="71B02443"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D6C121C"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05FF61B7"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31545D08"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0C81D48D"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6BC3D420"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w:t>
            </w:r>
          </w:p>
        </w:tc>
        <w:tc>
          <w:tcPr>
            <w:tcW w:w="1129" w:type="dxa"/>
            <w:shd w:val="clear" w:color="auto" w:fill="auto"/>
          </w:tcPr>
          <w:p w14:paraId="52ADC49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767" w:type="dxa"/>
            <w:shd w:val="clear" w:color="auto" w:fill="auto"/>
          </w:tcPr>
          <w:p w14:paraId="6F5B9D2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542" w:type="dxa"/>
            <w:shd w:val="clear" w:color="auto" w:fill="auto"/>
          </w:tcPr>
          <w:p w14:paraId="28A9129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793B563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0B0FFF82" w14:textId="77777777" w:rsidTr="002F113E">
        <w:tc>
          <w:tcPr>
            <w:tcW w:w="11533" w:type="dxa"/>
            <w:gridSpan w:val="11"/>
            <w:shd w:val="clear" w:color="auto" w:fill="auto"/>
          </w:tcPr>
          <w:p w14:paraId="3DB2AFD3" w14:textId="77777777" w:rsidR="002F113E" w:rsidRPr="00597021" w:rsidRDefault="002F113E" w:rsidP="002F113E">
            <w:pPr>
              <w:spacing w:before="60" w:after="60"/>
              <w:rPr>
                <w:rFonts w:ascii="Cambria" w:hAnsi="Cambria"/>
                <w:b/>
                <w:sz w:val="18"/>
                <w:szCs w:val="18"/>
              </w:rPr>
            </w:pPr>
            <w:r w:rsidRPr="00597021">
              <w:rPr>
                <w:rFonts w:ascii="Cambria" w:hAnsi="Cambria"/>
                <w:b/>
                <w:sz w:val="18"/>
                <w:szCs w:val="18"/>
              </w:rPr>
              <w:t>VI. Diplomamunka (7 kredit)</w:t>
            </w:r>
          </w:p>
        </w:tc>
      </w:tr>
      <w:tr w:rsidR="002F113E" w:rsidRPr="00597021" w14:paraId="7272E6E7" w14:textId="77777777" w:rsidTr="002F113E">
        <w:tc>
          <w:tcPr>
            <w:tcW w:w="2937" w:type="dxa"/>
            <w:shd w:val="clear" w:color="auto" w:fill="auto"/>
          </w:tcPr>
          <w:p w14:paraId="7FC9C722"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Módszertani projekt I.</w:t>
            </w:r>
          </w:p>
        </w:tc>
        <w:tc>
          <w:tcPr>
            <w:tcW w:w="790" w:type="dxa"/>
            <w:shd w:val="clear" w:color="auto" w:fill="auto"/>
          </w:tcPr>
          <w:p w14:paraId="7AE96A4B"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679FC4B1"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7749A778" w14:textId="77777777" w:rsidR="002F113E" w:rsidRPr="00597021" w:rsidRDefault="002F113E" w:rsidP="002F113E">
            <w:pPr>
              <w:spacing w:before="60" w:after="60"/>
              <w:jc w:val="center"/>
              <w:rPr>
                <w:rFonts w:ascii="Cambria" w:hAnsi="Cambria"/>
                <w:sz w:val="18"/>
                <w:szCs w:val="18"/>
              </w:rPr>
            </w:pPr>
          </w:p>
        </w:tc>
        <w:tc>
          <w:tcPr>
            <w:tcW w:w="394" w:type="dxa"/>
            <w:shd w:val="clear" w:color="auto" w:fill="auto"/>
          </w:tcPr>
          <w:p w14:paraId="5FAA996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ECB28EF" w14:textId="77777777" w:rsidR="002F113E" w:rsidRPr="00597021" w:rsidRDefault="002F113E" w:rsidP="002F113E">
            <w:pPr>
              <w:spacing w:before="60" w:after="60"/>
              <w:jc w:val="center"/>
              <w:rPr>
                <w:rFonts w:ascii="Cambria" w:hAnsi="Cambria"/>
                <w:sz w:val="18"/>
                <w:szCs w:val="18"/>
              </w:rPr>
            </w:pPr>
          </w:p>
        </w:tc>
        <w:tc>
          <w:tcPr>
            <w:tcW w:w="1035" w:type="dxa"/>
            <w:shd w:val="clear" w:color="auto" w:fill="auto"/>
          </w:tcPr>
          <w:p w14:paraId="42EE149E"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shd w:val="clear" w:color="auto" w:fill="auto"/>
          </w:tcPr>
          <w:p w14:paraId="4299C94A"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shd w:val="clear" w:color="auto" w:fill="auto"/>
          </w:tcPr>
          <w:p w14:paraId="20CBF83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w:t>
            </w:r>
          </w:p>
        </w:tc>
        <w:tc>
          <w:tcPr>
            <w:tcW w:w="1542" w:type="dxa"/>
            <w:shd w:val="clear" w:color="auto" w:fill="auto"/>
          </w:tcPr>
          <w:p w14:paraId="4BFD679C"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37CB68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7798042A" w14:textId="77777777" w:rsidTr="002F113E">
        <w:tc>
          <w:tcPr>
            <w:tcW w:w="2937" w:type="dxa"/>
            <w:tcBorders>
              <w:bottom w:val="double" w:sz="4" w:space="0" w:color="auto"/>
            </w:tcBorders>
            <w:shd w:val="clear" w:color="auto" w:fill="auto"/>
          </w:tcPr>
          <w:p w14:paraId="3D111CE9"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Diplomamunka I.</w:t>
            </w:r>
          </w:p>
        </w:tc>
        <w:tc>
          <w:tcPr>
            <w:tcW w:w="790" w:type="dxa"/>
            <w:tcBorders>
              <w:bottom w:val="double" w:sz="4" w:space="0" w:color="auto"/>
            </w:tcBorders>
            <w:shd w:val="clear" w:color="auto" w:fill="auto"/>
          </w:tcPr>
          <w:p w14:paraId="548EED30"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5</w:t>
            </w:r>
          </w:p>
        </w:tc>
        <w:tc>
          <w:tcPr>
            <w:tcW w:w="394" w:type="dxa"/>
            <w:tcBorders>
              <w:bottom w:val="double" w:sz="4" w:space="0" w:color="auto"/>
            </w:tcBorders>
            <w:shd w:val="clear" w:color="auto" w:fill="auto"/>
          </w:tcPr>
          <w:p w14:paraId="0A2E1C6A" w14:textId="77777777" w:rsidR="002F113E" w:rsidRPr="00597021" w:rsidRDefault="002F113E" w:rsidP="002F113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2604B70C" w14:textId="77777777" w:rsidR="002F113E" w:rsidRPr="00597021" w:rsidRDefault="002F113E" w:rsidP="002F113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1DEF051A" w14:textId="77777777" w:rsidR="002F113E" w:rsidRPr="00597021" w:rsidRDefault="002F113E" w:rsidP="002F113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75A383B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x</w:t>
            </w:r>
          </w:p>
        </w:tc>
        <w:tc>
          <w:tcPr>
            <w:tcW w:w="1035" w:type="dxa"/>
            <w:tcBorders>
              <w:bottom w:val="double" w:sz="4" w:space="0" w:color="auto"/>
            </w:tcBorders>
            <w:shd w:val="clear" w:color="auto" w:fill="auto"/>
          </w:tcPr>
          <w:p w14:paraId="1D0027EC"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1129" w:type="dxa"/>
            <w:tcBorders>
              <w:bottom w:val="double" w:sz="4" w:space="0" w:color="auto"/>
            </w:tcBorders>
            <w:shd w:val="clear" w:color="auto" w:fill="auto"/>
          </w:tcPr>
          <w:p w14:paraId="2A083DB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0</w:t>
            </w:r>
          </w:p>
        </w:tc>
        <w:tc>
          <w:tcPr>
            <w:tcW w:w="767" w:type="dxa"/>
            <w:tcBorders>
              <w:bottom w:val="double" w:sz="4" w:space="0" w:color="auto"/>
            </w:tcBorders>
            <w:shd w:val="clear" w:color="auto" w:fill="auto"/>
          </w:tcPr>
          <w:p w14:paraId="193432B5"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5</w:t>
            </w:r>
          </w:p>
        </w:tc>
        <w:tc>
          <w:tcPr>
            <w:tcW w:w="1542" w:type="dxa"/>
            <w:tcBorders>
              <w:bottom w:val="double" w:sz="4" w:space="0" w:color="auto"/>
            </w:tcBorders>
            <w:shd w:val="clear" w:color="auto" w:fill="auto"/>
          </w:tcPr>
          <w:p w14:paraId="0289F71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é</w:t>
            </w:r>
          </w:p>
        </w:tc>
        <w:tc>
          <w:tcPr>
            <w:tcW w:w="1757" w:type="dxa"/>
            <w:tcBorders>
              <w:bottom w:val="double" w:sz="4" w:space="0" w:color="auto"/>
            </w:tcBorders>
            <w:shd w:val="clear" w:color="auto" w:fill="auto"/>
          </w:tcPr>
          <w:p w14:paraId="01D8DCB7"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w:t>
            </w:r>
          </w:p>
        </w:tc>
      </w:tr>
      <w:tr w:rsidR="002F113E" w:rsidRPr="00597021" w14:paraId="2E944CC9" w14:textId="77777777" w:rsidTr="002F113E">
        <w:tc>
          <w:tcPr>
            <w:tcW w:w="2937" w:type="dxa"/>
            <w:tcBorders>
              <w:top w:val="double" w:sz="4" w:space="0" w:color="auto"/>
            </w:tcBorders>
            <w:shd w:val="clear" w:color="auto" w:fill="auto"/>
          </w:tcPr>
          <w:p w14:paraId="1DE4AC20" w14:textId="77777777" w:rsidR="002F113E" w:rsidRPr="00597021" w:rsidRDefault="002F113E" w:rsidP="002F113E">
            <w:pPr>
              <w:spacing w:before="60" w:after="60"/>
              <w:rPr>
                <w:rFonts w:ascii="Cambria" w:hAnsi="Cambria"/>
                <w:sz w:val="18"/>
                <w:szCs w:val="18"/>
              </w:rPr>
            </w:pPr>
            <w:r w:rsidRPr="00597021">
              <w:rPr>
                <w:rFonts w:ascii="Cambria" w:hAnsi="Cambria"/>
                <w:sz w:val="18"/>
                <w:szCs w:val="18"/>
              </w:rPr>
              <w:t>Összesen:</w:t>
            </w:r>
          </w:p>
        </w:tc>
        <w:tc>
          <w:tcPr>
            <w:tcW w:w="790" w:type="dxa"/>
            <w:tcBorders>
              <w:top w:val="double" w:sz="4" w:space="0" w:color="auto"/>
            </w:tcBorders>
            <w:shd w:val="clear" w:color="auto" w:fill="auto"/>
          </w:tcPr>
          <w:p w14:paraId="68AC16F9"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120</w:t>
            </w:r>
          </w:p>
        </w:tc>
        <w:tc>
          <w:tcPr>
            <w:tcW w:w="394" w:type="dxa"/>
            <w:tcBorders>
              <w:top w:val="double" w:sz="4" w:space="0" w:color="auto"/>
            </w:tcBorders>
            <w:shd w:val="clear" w:color="auto" w:fill="auto"/>
          </w:tcPr>
          <w:p w14:paraId="2CFA3602" w14:textId="77777777" w:rsidR="002F113E" w:rsidRPr="00597021" w:rsidRDefault="002F113E" w:rsidP="002F113E">
            <w:pPr>
              <w:spacing w:before="60" w:after="60"/>
              <w:jc w:val="center"/>
              <w:rPr>
                <w:rFonts w:ascii="Cambria" w:hAnsi="Cambria"/>
                <w:sz w:val="16"/>
                <w:szCs w:val="16"/>
              </w:rPr>
            </w:pPr>
            <w:r w:rsidRPr="00597021">
              <w:rPr>
                <w:rFonts w:ascii="Cambria" w:hAnsi="Cambria"/>
                <w:sz w:val="16"/>
                <w:szCs w:val="16"/>
              </w:rPr>
              <w:t>33</w:t>
            </w:r>
          </w:p>
        </w:tc>
        <w:tc>
          <w:tcPr>
            <w:tcW w:w="394" w:type="dxa"/>
            <w:tcBorders>
              <w:top w:val="double" w:sz="4" w:space="0" w:color="auto"/>
            </w:tcBorders>
            <w:shd w:val="clear" w:color="auto" w:fill="auto"/>
          </w:tcPr>
          <w:p w14:paraId="15F6C59E" w14:textId="77777777" w:rsidR="002F113E" w:rsidRPr="00597021" w:rsidRDefault="002F113E" w:rsidP="002F113E">
            <w:pPr>
              <w:spacing w:before="60" w:after="60"/>
              <w:jc w:val="center"/>
              <w:rPr>
                <w:rFonts w:ascii="Cambria" w:hAnsi="Cambria"/>
                <w:sz w:val="16"/>
                <w:szCs w:val="16"/>
              </w:rPr>
            </w:pPr>
            <w:r w:rsidRPr="00597021">
              <w:rPr>
                <w:rFonts w:ascii="Cambria" w:hAnsi="Cambria"/>
                <w:sz w:val="16"/>
                <w:szCs w:val="16"/>
              </w:rPr>
              <w:t>27</w:t>
            </w:r>
          </w:p>
        </w:tc>
        <w:tc>
          <w:tcPr>
            <w:tcW w:w="394" w:type="dxa"/>
            <w:tcBorders>
              <w:top w:val="double" w:sz="4" w:space="0" w:color="auto"/>
            </w:tcBorders>
            <w:shd w:val="clear" w:color="auto" w:fill="auto"/>
          </w:tcPr>
          <w:p w14:paraId="3707FE8A" w14:textId="77777777" w:rsidR="002F113E" w:rsidRPr="00597021" w:rsidRDefault="002F113E" w:rsidP="002F113E">
            <w:pPr>
              <w:spacing w:before="60" w:after="60"/>
              <w:jc w:val="center"/>
              <w:rPr>
                <w:rFonts w:ascii="Cambria" w:hAnsi="Cambria"/>
                <w:sz w:val="16"/>
                <w:szCs w:val="16"/>
              </w:rPr>
            </w:pPr>
            <w:r w:rsidRPr="00597021">
              <w:rPr>
                <w:rFonts w:ascii="Cambria" w:hAnsi="Cambria"/>
                <w:sz w:val="16"/>
                <w:szCs w:val="16"/>
              </w:rPr>
              <w:t>30</w:t>
            </w:r>
          </w:p>
        </w:tc>
        <w:tc>
          <w:tcPr>
            <w:tcW w:w="394" w:type="dxa"/>
            <w:tcBorders>
              <w:top w:val="double" w:sz="4" w:space="0" w:color="auto"/>
            </w:tcBorders>
            <w:shd w:val="clear" w:color="auto" w:fill="auto"/>
          </w:tcPr>
          <w:p w14:paraId="48BCBA31" w14:textId="77777777" w:rsidR="002F113E" w:rsidRPr="00597021" w:rsidRDefault="002F113E" w:rsidP="002F113E">
            <w:pPr>
              <w:spacing w:before="60" w:after="60"/>
              <w:jc w:val="center"/>
              <w:rPr>
                <w:rFonts w:ascii="Cambria" w:hAnsi="Cambria"/>
                <w:sz w:val="16"/>
                <w:szCs w:val="16"/>
              </w:rPr>
            </w:pPr>
            <w:r w:rsidRPr="00597021">
              <w:rPr>
                <w:rFonts w:ascii="Cambria" w:hAnsi="Cambria"/>
                <w:sz w:val="16"/>
                <w:szCs w:val="16"/>
              </w:rPr>
              <w:t>30</w:t>
            </w:r>
          </w:p>
        </w:tc>
        <w:tc>
          <w:tcPr>
            <w:tcW w:w="1035" w:type="dxa"/>
            <w:tcBorders>
              <w:top w:val="double" w:sz="4" w:space="0" w:color="auto"/>
            </w:tcBorders>
            <w:shd w:val="clear" w:color="auto" w:fill="auto"/>
          </w:tcPr>
          <w:p w14:paraId="0B3FBD46"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29</w:t>
            </w:r>
          </w:p>
        </w:tc>
        <w:tc>
          <w:tcPr>
            <w:tcW w:w="1129" w:type="dxa"/>
            <w:tcBorders>
              <w:top w:val="double" w:sz="4" w:space="0" w:color="auto"/>
            </w:tcBorders>
            <w:shd w:val="clear" w:color="auto" w:fill="auto"/>
          </w:tcPr>
          <w:p w14:paraId="274CE73F"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31</w:t>
            </w:r>
          </w:p>
        </w:tc>
        <w:tc>
          <w:tcPr>
            <w:tcW w:w="767" w:type="dxa"/>
            <w:tcBorders>
              <w:top w:val="double" w:sz="4" w:space="0" w:color="auto"/>
            </w:tcBorders>
            <w:shd w:val="clear" w:color="auto" w:fill="auto"/>
          </w:tcPr>
          <w:p w14:paraId="4C5013EF"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58</w:t>
            </w:r>
          </w:p>
        </w:tc>
        <w:tc>
          <w:tcPr>
            <w:tcW w:w="1542" w:type="dxa"/>
            <w:tcBorders>
              <w:top w:val="double" w:sz="4" w:space="0" w:color="auto"/>
            </w:tcBorders>
            <w:shd w:val="clear" w:color="auto" w:fill="auto"/>
          </w:tcPr>
          <w:p w14:paraId="37198C92" w14:textId="77777777" w:rsidR="002F113E" w:rsidRPr="00597021" w:rsidRDefault="002F113E" w:rsidP="002F113E">
            <w:pPr>
              <w:spacing w:before="60" w:after="60"/>
              <w:jc w:val="center"/>
              <w:rPr>
                <w:rFonts w:ascii="Cambria" w:hAnsi="Cambria"/>
                <w:sz w:val="18"/>
                <w:szCs w:val="18"/>
              </w:rPr>
            </w:pPr>
            <w:r w:rsidRPr="00597021">
              <w:rPr>
                <w:rFonts w:ascii="Cambria" w:hAnsi="Cambria"/>
                <w:sz w:val="18"/>
                <w:szCs w:val="18"/>
              </w:rPr>
              <w:t>v: 7; é: 19</w:t>
            </w:r>
          </w:p>
        </w:tc>
        <w:tc>
          <w:tcPr>
            <w:tcW w:w="1757" w:type="dxa"/>
            <w:tcBorders>
              <w:top w:val="double" w:sz="4" w:space="0" w:color="auto"/>
            </w:tcBorders>
            <w:shd w:val="clear" w:color="auto" w:fill="auto"/>
          </w:tcPr>
          <w:p w14:paraId="6A328139" w14:textId="77777777" w:rsidR="002F113E" w:rsidRPr="00597021" w:rsidRDefault="002F113E" w:rsidP="002F113E">
            <w:pPr>
              <w:spacing w:before="60" w:after="60"/>
              <w:jc w:val="center"/>
              <w:rPr>
                <w:rFonts w:ascii="Cambria" w:hAnsi="Cambria"/>
                <w:sz w:val="18"/>
                <w:szCs w:val="18"/>
              </w:rPr>
            </w:pPr>
          </w:p>
        </w:tc>
      </w:tr>
    </w:tbl>
    <w:p w14:paraId="63DC7171" w14:textId="77777777" w:rsidR="00597021" w:rsidRDefault="00597021" w:rsidP="00597021">
      <w:pPr>
        <w:spacing w:before="120" w:after="120"/>
        <w:rPr>
          <w:rFonts w:ascii="Cambria" w:hAnsi="Cambria"/>
        </w:rPr>
      </w:pPr>
      <w:r>
        <w:rPr>
          <w:rFonts w:ascii="Cambria" w:hAnsi="Cambria"/>
        </w:rPr>
        <w:t>* Követelmény: é: évközi jegy; v: vizsga</w:t>
      </w:r>
    </w:p>
    <w:p w14:paraId="1AF8F24A" w14:textId="77777777" w:rsidR="00597021" w:rsidRDefault="00597021" w:rsidP="00597021">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5B73CC7C" w14:textId="77777777" w:rsidR="00597021" w:rsidRDefault="00597021" w:rsidP="00597021">
      <w:pPr>
        <w:rPr>
          <w:rFonts w:ascii="Cambria" w:hAnsi="Cambria"/>
        </w:rPr>
      </w:pPr>
      <w:r>
        <w:rPr>
          <w:rFonts w:ascii="Cambria" w:hAnsi="Cambria"/>
        </w:rPr>
        <w:t>***</w:t>
      </w:r>
    </w:p>
    <w:p w14:paraId="538EDC59" w14:textId="072A76A1" w:rsidR="00597021" w:rsidRDefault="00597021" w:rsidP="00597021">
      <w:pPr>
        <w:spacing w:after="120" w:line="252" w:lineRule="auto"/>
        <w:jc w:val="both"/>
        <w:rPr>
          <w:rFonts w:ascii="Cambria" w:hAnsi="Cambria"/>
        </w:rPr>
      </w:pPr>
      <w:r>
        <w:rPr>
          <w:rFonts w:ascii="Cambria" w:hAnsi="Cambria"/>
        </w:rPr>
        <w:t>Szabadon választható I. 1. vagy 2. tárgy közül a listában:</w:t>
      </w:r>
    </w:p>
    <w:tbl>
      <w:tblPr>
        <w:tblStyle w:val="Rcsostblzat"/>
        <w:tblW w:w="11590" w:type="dxa"/>
        <w:tblLook w:val="04A0" w:firstRow="1" w:lastRow="0" w:firstColumn="1" w:lastColumn="0" w:noHBand="0" w:noVBand="1"/>
      </w:tblPr>
      <w:tblGrid>
        <w:gridCol w:w="910"/>
        <w:gridCol w:w="3163"/>
        <w:gridCol w:w="835"/>
        <w:gridCol w:w="835"/>
        <w:gridCol w:w="835"/>
        <w:gridCol w:w="835"/>
        <w:gridCol w:w="836"/>
        <w:gridCol w:w="835"/>
        <w:gridCol w:w="835"/>
        <w:gridCol w:w="835"/>
        <w:gridCol w:w="836"/>
      </w:tblGrid>
      <w:tr w:rsidR="00597021" w:rsidRPr="00597021" w14:paraId="720C7C2E" w14:textId="77777777" w:rsidTr="00597021">
        <w:tc>
          <w:tcPr>
            <w:tcW w:w="910" w:type="dxa"/>
            <w:tcBorders>
              <w:top w:val="single" w:sz="4" w:space="0" w:color="auto"/>
              <w:left w:val="single" w:sz="4" w:space="0" w:color="auto"/>
              <w:bottom w:val="single" w:sz="4" w:space="0" w:color="auto"/>
              <w:right w:val="single" w:sz="4" w:space="0" w:color="auto"/>
            </w:tcBorders>
          </w:tcPr>
          <w:p w14:paraId="751E20F6" w14:textId="77777777" w:rsidR="00597021" w:rsidRPr="00597021" w:rsidRDefault="00597021" w:rsidP="001F6A2E">
            <w:pPr>
              <w:spacing w:before="60" w:after="60"/>
              <w:rPr>
                <w:rFonts w:ascii="Cambria" w:hAnsi="Cambria"/>
                <w:i/>
                <w:sz w:val="18"/>
                <w:szCs w:val="18"/>
              </w:rPr>
            </w:pPr>
            <w:r w:rsidRPr="00597021">
              <w:rPr>
                <w:rFonts w:ascii="Cambria" w:hAnsi="Cambria"/>
                <w:i/>
                <w:sz w:val="18"/>
                <w:szCs w:val="18"/>
              </w:rPr>
              <w:t>1.</w:t>
            </w:r>
          </w:p>
        </w:tc>
        <w:tc>
          <w:tcPr>
            <w:tcW w:w="3163" w:type="dxa"/>
            <w:tcBorders>
              <w:top w:val="single" w:sz="4" w:space="0" w:color="auto"/>
              <w:left w:val="single" w:sz="4" w:space="0" w:color="auto"/>
              <w:bottom w:val="single" w:sz="4" w:space="0" w:color="auto"/>
              <w:right w:val="single" w:sz="4" w:space="0" w:color="auto"/>
            </w:tcBorders>
            <w:hideMark/>
          </w:tcPr>
          <w:p w14:paraId="1FE36931" w14:textId="77777777" w:rsidR="00597021" w:rsidRPr="00597021" w:rsidRDefault="00597021" w:rsidP="001F6A2E">
            <w:pPr>
              <w:spacing w:before="60" w:after="60"/>
              <w:rPr>
                <w:rFonts w:ascii="Cambria" w:hAnsi="Cambria"/>
                <w:i/>
                <w:sz w:val="18"/>
                <w:szCs w:val="18"/>
              </w:rPr>
            </w:pPr>
            <w:r w:rsidRPr="00597021">
              <w:rPr>
                <w:rFonts w:ascii="Cambria" w:hAnsi="Cambria"/>
                <w:i/>
                <w:sz w:val="18"/>
                <w:szCs w:val="18"/>
              </w:rPr>
              <w:t>Tanulás és életpálya</w:t>
            </w:r>
          </w:p>
        </w:tc>
        <w:tc>
          <w:tcPr>
            <w:tcW w:w="835" w:type="dxa"/>
            <w:tcBorders>
              <w:top w:val="single" w:sz="4" w:space="0" w:color="auto"/>
              <w:left w:val="single" w:sz="4" w:space="0" w:color="auto"/>
              <w:bottom w:val="single" w:sz="4" w:space="0" w:color="auto"/>
              <w:right w:val="single" w:sz="4" w:space="0" w:color="auto"/>
            </w:tcBorders>
            <w:hideMark/>
          </w:tcPr>
          <w:p w14:paraId="72473EF6"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3</w:t>
            </w:r>
          </w:p>
        </w:tc>
        <w:tc>
          <w:tcPr>
            <w:tcW w:w="835" w:type="dxa"/>
            <w:tcBorders>
              <w:top w:val="single" w:sz="4" w:space="0" w:color="auto"/>
              <w:left w:val="single" w:sz="4" w:space="0" w:color="auto"/>
              <w:bottom w:val="single" w:sz="4" w:space="0" w:color="auto"/>
              <w:right w:val="single" w:sz="4" w:space="0" w:color="auto"/>
            </w:tcBorders>
          </w:tcPr>
          <w:p w14:paraId="32474C1E"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743FF256"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x</w:t>
            </w:r>
          </w:p>
        </w:tc>
        <w:tc>
          <w:tcPr>
            <w:tcW w:w="835" w:type="dxa"/>
            <w:tcBorders>
              <w:top w:val="single" w:sz="4" w:space="0" w:color="auto"/>
              <w:left w:val="single" w:sz="4" w:space="0" w:color="auto"/>
              <w:bottom w:val="single" w:sz="4" w:space="0" w:color="auto"/>
              <w:right w:val="single" w:sz="4" w:space="0" w:color="auto"/>
            </w:tcBorders>
          </w:tcPr>
          <w:p w14:paraId="5440CC78" w14:textId="77777777" w:rsidR="00597021" w:rsidRPr="00597021" w:rsidRDefault="00597021" w:rsidP="001F6A2E">
            <w:pPr>
              <w:spacing w:before="60" w:after="60"/>
              <w:jc w:val="center"/>
              <w:rPr>
                <w:rFonts w:ascii="Cambria" w:hAnsi="Cambria"/>
                <w:i/>
                <w:sz w:val="18"/>
                <w:szCs w:val="18"/>
              </w:rPr>
            </w:pPr>
          </w:p>
        </w:tc>
        <w:tc>
          <w:tcPr>
            <w:tcW w:w="836" w:type="dxa"/>
            <w:tcBorders>
              <w:top w:val="single" w:sz="4" w:space="0" w:color="auto"/>
              <w:left w:val="single" w:sz="4" w:space="0" w:color="auto"/>
              <w:bottom w:val="single" w:sz="4" w:space="0" w:color="auto"/>
              <w:right w:val="single" w:sz="4" w:space="0" w:color="auto"/>
            </w:tcBorders>
          </w:tcPr>
          <w:p w14:paraId="54F101EB"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3CE3648B"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1</w:t>
            </w:r>
          </w:p>
        </w:tc>
        <w:tc>
          <w:tcPr>
            <w:tcW w:w="835" w:type="dxa"/>
            <w:tcBorders>
              <w:top w:val="single" w:sz="4" w:space="0" w:color="auto"/>
              <w:left w:val="single" w:sz="4" w:space="0" w:color="auto"/>
              <w:bottom w:val="single" w:sz="4" w:space="0" w:color="auto"/>
              <w:right w:val="single" w:sz="4" w:space="0" w:color="auto"/>
            </w:tcBorders>
            <w:hideMark/>
          </w:tcPr>
          <w:p w14:paraId="7A950FF8"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2</w:t>
            </w:r>
          </w:p>
        </w:tc>
        <w:tc>
          <w:tcPr>
            <w:tcW w:w="835" w:type="dxa"/>
            <w:tcBorders>
              <w:top w:val="single" w:sz="4" w:space="0" w:color="auto"/>
              <w:left w:val="single" w:sz="4" w:space="0" w:color="auto"/>
              <w:bottom w:val="single" w:sz="4" w:space="0" w:color="auto"/>
              <w:right w:val="single" w:sz="4" w:space="0" w:color="auto"/>
            </w:tcBorders>
            <w:hideMark/>
          </w:tcPr>
          <w:p w14:paraId="43929760"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0</w:t>
            </w:r>
          </w:p>
        </w:tc>
        <w:tc>
          <w:tcPr>
            <w:tcW w:w="836" w:type="dxa"/>
            <w:tcBorders>
              <w:top w:val="single" w:sz="4" w:space="0" w:color="auto"/>
              <w:left w:val="single" w:sz="4" w:space="0" w:color="auto"/>
              <w:bottom w:val="single" w:sz="4" w:space="0" w:color="auto"/>
              <w:right w:val="single" w:sz="4" w:space="0" w:color="auto"/>
            </w:tcBorders>
            <w:hideMark/>
          </w:tcPr>
          <w:p w14:paraId="69C6287F"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é</w:t>
            </w:r>
          </w:p>
        </w:tc>
      </w:tr>
      <w:tr w:rsidR="00597021" w:rsidRPr="00597021" w14:paraId="6B17D70B" w14:textId="77777777" w:rsidTr="00597021">
        <w:tc>
          <w:tcPr>
            <w:tcW w:w="910" w:type="dxa"/>
            <w:tcBorders>
              <w:top w:val="single" w:sz="4" w:space="0" w:color="auto"/>
              <w:left w:val="single" w:sz="4" w:space="0" w:color="auto"/>
              <w:bottom w:val="single" w:sz="4" w:space="0" w:color="auto"/>
              <w:right w:val="single" w:sz="4" w:space="0" w:color="auto"/>
            </w:tcBorders>
          </w:tcPr>
          <w:p w14:paraId="6404EE10" w14:textId="77777777" w:rsidR="00597021" w:rsidRPr="00597021" w:rsidRDefault="00597021" w:rsidP="001F6A2E">
            <w:pPr>
              <w:spacing w:before="60" w:after="60"/>
              <w:rPr>
                <w:rFonts w:ascii="Cambria" w:hAnsi="Cambria"/>
                <w:i/>
                <w:sz w:val="18"/>
                <w:szCs w:val="18"/>
              </w:rPr>
            </w:pPr>
            <w:r w:rsidRPr="00597021">
              <w:rPr>
                <w:rFonts w:ascii="Cambria" w:hAnsi="Cambria"/>
                <w:i/>
                <w:sz w:val="18"/>
                <w:szCs w:val="18"/>
              </w:rPr>
              <w:t>2.</w:t>
            </w:r>
          </w:p>
        </w:tc>
        <w:tc>
          <w:tcPr>
            <w:tcW w:w="3163" w:type="dxa"/>
            <w:tcBorders>
              <w:top w:val="single" w:sz="4" w:space="0" w:color="auto"/>
              <w:left w:val="single" w:sz="4" w:space="0" w:color="auto"/>
              <w:bottom w:val="single" w:sz="4" w:space="0" w:color="auto"/>
              <w:right w:val="single" w:sz="4" w:space="0" w:color="auto"/>
            </w:tcBorders>
            <w:hideMark/>
          </w:tcPr>
          <w:p w14:paraId="2C2DD7AC" w14:textId="77777777" w:rsidR="00597021" w:rsidRPr="00597021" w:rsidRDefault="00597021" w:rsidP="001F6A2E">
            <w:pPr>
              <w:spacing w:before="60" w:after="60"/>
              <w:rPr>
                <w:rFonts w:ascii="Cambria" w:hAnsi="Cambria"/>
                <w:i/>
                <w:sz w:val="18"/>
                <w:szCs w:val="18"/>
              </w:rPr>
            </w:pPr>
            <w:r w:rsidRPr="00597021">
              <w:rPr>
                <w:rFonts w:ascii="Cambria" w:hAnsi="Cambria"/>
                <w:i/>
                <w:sz w:val="18"/>
                <w:szCs w:val="18"/>
              </w:rPr>
              <w:t>Modellezés a pedagógiai kutatásban</w:t>
            </w:r>
          </w:p>
        </w:tc>
        <w:tc>
          <w:tcPr>
            <w:tcW w:w="835" w:type="dxa"/>
            <w:tcBorders>
              <w:top w:val="single" w:sz="4" w:space="0" w:color="auto"/>
              <w:left w:val="single" w:sz="4" w:space="0" w:color="auto"/>
              <w:bottom w:val="single" w:sz="4" w:space="0" w:color="auto"/>
              <w:right w:val="single" w:sz="4" w:space="0" w:color="auto"/>
            </w:tcBorders>
            <w:hideMark/>
          </w:tcPr>
          <w:p w14:paraId="75B79E9F"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3</w:t>
            </w:r>
          </w:p>
        </w:tc>
        <w:tc>
          <w:tcPr>
            <w:tcW w:w="835" w:type="dxa"/>
            <w:tcBorders>
              <w:top w:val="single" w:sz="4" w:space="0" w:color="auto"/>
              <w:left w:val="single" w:sz="4" w:space="0" w:color="auto"/>
              <w:bottom w:val="single" w:sz="4" w:space="0" w:color="auto"/>
              <w:right w:val="single" w:sz="4" w:space="0" w:color="auto"/>
            </w:tcBorders>
          </w:tcPr>
          <w:p w14:paraId="204D425C"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tcPr>
          <w:p w14:paraId="4EF77BFE"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075C9E70"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x</w:t>
            </w:r>
          </w:p>
        </w:tc>
        <w:tc>
          <w:tcPr>
            <w:tcW w:w="836" w:type="dxa"/>
            <w:tcBorders>
              <w:top w:val="single" w:sz="4" w:space="0" w:color="auto"/>
              <w:left w:val="single" w:sz="4" w:space="0" w:color="auto"/>
              <w:bottom w:val="single" w:sz="4" w:space="0" w:color="auto"/>
              <w:right w:val="single" w:sz="4" w:space="0" w:color="auto"/>
            </w:tcBorders>
          </w:tcPr>
          <w:p w14:paraId="0736D607" w14:textId="77777777" w:rsidR="00597021" w:rsidRPr="00597021" w:rsidRDefault="00597021" w:rsidP="001F6A2E">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5DBD8BE1"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1</w:t>
            </w:r>
          </w:p>
        </w:tc>
        <w:tc>
          <w:tcPr>
            <w:tcW w:w="835" w:type="dxa"/>
            <w:tcBorders>
              <w:top w:val="single" w:sz="4" w:space="0" w:color="auto"/>
              <w:left w:val="single" w:sz="4" w:space="0" w:color="auto"/>
              <w:bottom w:val="single" w:sz="4" w:space="0" w:color="auto"/>
              <w:right w:val="single" w:sz="4" w:space="0" w:color="auto"/>
            </w:tcBorders>
            <w:hideMark/>
          </w:tcPr>
          <w:p w14:paraId="4BAC1F90"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2</w:t>
            </w:r>
          </w:p>
        </w:tc>
        <w:tc>
          <w:tcPr>
            <w:tcW w:w="835" w:type="dxa"/>
            <w:tcBorders>
              <w:top w:val="single" w:sz="4" w:space="0" w:color="auto"/>
              <w:left w:val="single" w:sz="4" w:space="0" w:color="auto"/>
              <w:bottom w:val="single" w:sz="4" w:space="0" w:color="auto"/>
              <w:right w:val="single" w:sz="4" w:space="0" w:color="auto"/>
            </w:tcBorders>
            <w:hideMark/>
          </w:tcPr>
          <w:p w14:paraId="2543B593"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0</w:t>
            </w:r>
          </w:p>
        </w:tc>
        <w:tc>
          <w:tcPr>
            <w:tcW w:w="836" w:type="dxa"/>
            <w:tcBorders>
              <w:top w:val="single" w:sz="4" w:space="0" w:color="auto"/>
              <w:left w:val="single" w:sz="4" w:space="0" w:color="auto"/>
              <w:bottom w:val="single" w:sz="4" w:space="0" w:color="auto"/>
              <w:right w:val="single" w:sz="4" w:space="0" w:color="auto"/>
            </w:tcBorders>
            <w:hideMark/>
          </w:tcPr>
          <w:p w14:paraId="31998F36" w14:textId="77777777" w:rsidR="00597021" w:rsidRPr="00597021" w:rsidRDefault="00597021" w:rsidP="001F6A2E">
            <w:pPr>
              <w:spacing w:before="60" w:after="60"/>
              <w:jc w:val="center"/>
              <w:rPr>
                <w:rFonts w:ascii="Cambria" w:hAnsi="Cambria"/>
                <w:i/>
                <w:sz w:val="18"/>
                <w:szCs w:val="18"/>
              </w:rPr>
            </w:pPr>
            <w:r w:rsidRPr="00597021">
              <w:rPr>
                <w:rFonts w:ascii="Cambria" w:hAnsi="Cambria"/>
                <w:i/>
                <w:sz w:val="18"/>
                <w:szCs w:val="18"/>
              </w:rPr>
              <w:t>é</w:t>
            </w:r>
          </w:p>
        </w:tc>
      </w:tr>
    </w:tbl>
    <w:p w14:paraId="0315A60E" w14:textId="19FF9DA2" w:rsidR="00597021" w:rsidRDefault="00597021" w:rsidP="00597021">
      <w:pPr>
        <w:spacing w:after="120" w:line="252" w:lineRule="auto"/>
        <w:jc w:val="both"/>
        <w:rPr>
          <w:rFonts w:asciiTheme="minorHAnsi" w:hAnsiTheme="minorHAnsi"/>
        </w:rPr>
      </w:pPr>
    </w:p>
    <w:p w14:paraId="402FEC74" w14:textId="77777777" w:rsidR="002F113E" w:rsidRDefault="002F113E" w:rsidP="002F113E">
      <w:pPr>
        <w:rPr>
          <w:rFonts w:ascii="Cambria" w:hAnsi="Cambria"/>
        </w:rPr>
      </w:pPr>
      <w:r>
        <w:rPr>
          <w:rFonts w:ascii="Cambria" w:hAnsi="Cambria"/>
        </w:rPr>
        <w:lastRenderedPageBreak/>
        <w:t>Szabadon választható II. 3., 4. vagy 5. tárgy közül a listában:</w:t>
      </w:r>
    </w:p>
    <w:tbl>
      <w:tblPr>
        <w:tblStyle w:val="Rcsostblzat"/>
        <w:tblW w:w="12866" w:type="dxa"/>
        <w:tblLook w:val="04A0" w:firstRow="1" w:lastRow="0" w:firstColumn="1" w:lastColumn="0" w:noHBand="0" w:noVBand="1"/>
      </w:tblPr>
      <w:tblGrid>
        <w:gridCol w:w="347"/>
        <w:gridCol w:w="2738"/>
        <w:gridCol w:w="1086"/>
        <w:gridCol w:w="1087"/>
        <w:gridCol w:w="1087"/>
        <w:gridCol w:w="1087"/>
        <w:gridCol w:w="1086"/>
        <w:gridCol w:w="1087"/>
        <w:gridCol w:w="1087"/>
        <w:gridCol w:w="1087"/>
        <w:gridCol w:w="1087"/>
      </w:tblGrid>
      <w:tr w:rsidR="002F113E" w:rsidRPr="002F113E" w14:paraId="4159AB00" w14:textId="77777777" w:rsidTr="002F113E">
        <w:tc>
          <w:tcPr>
            <w:tcW w:w="347" w:type="dxa"/>
            <w:tcBorders>
              <w:top w:val="single" w:sz="4" w:space="0" w:color="auto"/>
              <w:left w:val="single" w:sz="4" w:space="0" w:color="auto"/>
              <w:bottom w:val="single" w:sz="4" w:space="0" w:color="auto"/>
              <w:right w:val="single" w:sz="4" w:space="0" w:color="auto"/>
            </w:tcBorders>
            <w:shd w:val="clear" w:color="auto" w:fill="auto"/>
          </w:tcPr>
          <w:p w14:paraId="41619336"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3.</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57595CE0"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Technológiai alapismeretek a tanítás-tanulás folyamatában</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1A4CEA8C"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3CEC94A"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7F0CD9D8"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x</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2B0E3BFD" w14:textId="77777777" w:rsidR="002F113E" w:rsidRPr="002F113E" w:rsidRDefault="002F113E" w:rsidP="001F6A2E">
            <w:pPr>
              <w:spacing w:before="60" w:after="60"/>
              <w:jc w:val="center"/>
              <w:rPr>
                <w:rFonts w:ascii="Cambria" w:hAnsi="Cambria"/>
                <w:i/>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5C2030F3"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A02C486"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73A3840"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F8CB47C"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3F4CC97"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é</w:t>
            </w:r>
          </w:p>
        </w:tc>
      </w:tr>
      <w:tr w:rsidR="002F113E" w:rsidRPr="002F113E" w14:paraId="0B20E009" w14:textId="77777777" w:rsidTr="002F113E">
        <w:tc>
          <w:tcPr>
            <w:tcW w:w="347" w:type="dxa"/>
            <w:tcBorders>
              <w:top w:val="single" w:sz="4" w:space="0" w:color="auto"/>
              <w:left w:val="single" w:sz="4" w:space="0" w:color="auto"/>
              <w:bottom w:val="single" w:sz="4" w:space="0" w:color="auto"/>
              <w:right w:val="single" w:sz="4" w:space="0" w:color="auto"/>
            </w:tcBorders>
            <w:shd w:val="clear" w:color="auto" w:fill="auto"/>
          </w:tcPr>
          <w:p w14:paraId="2801F94A"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4.</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6EC56100"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Rendszerelmélet</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25272407"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99DF117"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B36E34F"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3BB3361"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x</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FAED673"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165B4D2"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5D6BB3A"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9D958DD"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2330A59"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é</w:t>
            </w:r>
          </w:p>
        </w:tc>
      </w:tr>
      <w:tr w:rsidR="002F113E" w:rsidRPr="002F113E" w14:paraId="0DD90F28" w14:textId="77777777" w:rsidTr="002F113E">
        <w:tc>
          <w:tcPr>
            <w:tcW w:w="347" w:type="dxa"/>
            <w:tcBorders>
              <w:top w:val="single" w:sz="4" w:space="0" w:color="auto"/>
              <w:left w:val="single" w:sz="4" w:space="0" w:color="auto"/>
              <w:bottom w:val="single" w:sz="4" w:space="0" w:color="auto"/>
              <w:right w:val="single" w:sz="4" w:space="0" w:color="auto"/>
            </w:tcBorders>
            <w:shd w:val="clear" w:color="auto" w:fill="auto"/>
          </w:tcPr>
          <w:p w14:paraId="073F7BBC"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5.</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297A9332" w14:textId="77777777" w:rsidR="002F113E" w:rsidRPr="002F113E" w:rsidRDefault="002F113E" w:rsidP="001F6A2E">
            <w:pPr>
              <w:spacing w:before="60" w:after="60"/>
              <w:rPr>
                <w:rFonts w:ascii="Cambria" w:hAnsi="Cambria"/>
                <w:i/>
                <w:sz w:val="18"/>
                <w:szCs w:val="18"/>
              </w:rPr>
            </w:pPr>
            <w:r w:rsidRPr="002F113E">
              <w:rPr>
                <w:rFonts w:ascii="Cambria" w:hAnsi="Cambria"/>
                <w:i/>
                <w:sz w:val="18"/>
                <w:szCs w:val="18"/>
              </w:rPr>
              <w:t>Ergonómia</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5E6DABF8"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06B3BE3"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CE5316F"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FA62B1F"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x</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44D0F5CA" w14:textId="77777777" w:rsidR="002F113E" w:rsidRPr="002F113E" w:rsidRDefault="002F113E" w:rsidP="001F6A2E">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F7222B2"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78A9D81C"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26D49506"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465BB8E" w14:textId="77777777" w:rsidR="002F113E" w:rsidRPr="002F113E" w:rsidRDefault="002F113E" w:rsidP="001F6A2E">
            <w:pPr>
              <w:spacing w:before="60" w:after="60"/>
              <w:jc w:val="center"/>
              <w:rPr>
                <w:rFonts w:ascii="Cambria" w:hAnsi="Cambria"/>
                <w:i/>
                <w:sz w:val="18"/>
                <w:szCs w:val="18"/>
              </w:rPr>
            </w:pPr>
            <w:r w:rsidRPr="002F113E">
              <w:rPr>
                <w:rFonts w:ascii="Cambria" w:hAnsi="Cambria"/>
                <w:i/>
                <w:sz w:val="18"/>
                <w:szCs w:val="18"/>
              </w:rPr>
              <w:t>é</w:t>
            </w:r>
          </w:p>
        </w:tc>
      </w:tr>
    </w:tbl>
    <w:p w14:paraId="7E4F17B4" w14:textId="02257F78" w:rsidR="00597021" w:rsidRDefault="00597021" w:rsidP="00597021">
      <w:pPr>
        <w:spacing w:after="120" w:line="252" w:lineRule="auto"/>
        <w:jc w:val="both"/>
        <w:rPr>
          <w:rFonts w:asciiTheme="minorHAnsi" w:hAnsiTheme="minorHAnsi"/>
        </w:rPr>
      </w:pPr>
    </w:p>
    <w:p w14:paraId="6E6C0973" w14:textId="77777777" w:rsidR="002F113E" w:rsidRDefault="002F113E">
      <w:pPr>
        <w:spacing w:after="160" w:line="259" w:lineRule="auto"/>
        <w:rPr>
          <w:rFonts w:asciiTheme="minorHAnsi" w:hAnsiTheme="minorHAnsi"/>
        </w:rPr>
      </w:pPr>
      <w:r>
        <w:rPr>
          <w:rFonts w:asciiTheme="minorHAnsi" w:hAnsiTheme="minorHAnsi"/>
        </w:rPr>
        <w:br w:type="page"/>
      </w:r>
    </w:p>
    <w:p w14:paraId="315DFE5C" w14:textId="33FBD79A" w:rsidR="002F113E" w:rsidRPr="00E95EA6" w:rsidRDefault="002F113E" w:rsidP="002F113E">
      <w:pPr>
        <w:spacing w:after="120" w:line="252" w:lineRule="auto"/>
        <w:jc w:val="both"/>
        <w:rPr>
          <w:rFonts w:asciiTheme="minorHAnsi" w:hAnsiTheme="minorHAnsi"/>
          <w:b/>
          <w:bCs/>
          <w:i/>
          <w:iCs/>
        </w:rPr>
      </w:pPr>
      <w:r w:rsidRPr="00E95EA6">
        <w:rPr>
          <w:rFonts w:asciiTheme="minorHAnsi" w:hAnsiTheme="minorHAnsi"/>
          <w:b/>
          <w:bCs/>
          <w:i/>
          <w:iCs/>
        </w:rPr>
        <w:lastRenderedPageBreak/>
        <w:t>2. Tanterv 4 félév levelező, mérnöktanár (120 kredit)</w:t>
      </w:r>
    </w:p>
    <w:tbl>
      <w:tblPr>
        <w:tblStyle w:val="Rcsostblzat"/>
        <w:tblW w:w="11533" w:type="dxa"/>
        <w:tblLook w:val="04A0" w:firstRow="1" w:lastRow="0" w:firstColumn="1" w:lastColumn="0" w:noHBand="0" w:noVBand="1"/>
      </w:tblPr>
      <w:tblGrid>
        <w:gridCol w:w="2937"/>
        <w:gridCol w:w="790"/>
        <w:gridCol w:w="394"/>
        <w:gridCol w:w="394"/>
        <w:gridCol w:w="394"/>
        <w:gridCol w:w="394"/>
        <w:gridCol w:w="1035"/>
        <w:gridCol w:w="1129"/>
        <w:gridCol w:w="767"/>
        <w:gridCol w:w="1542"/>
        <w:gridCol w:w="1757"/>
      </w:tblGrid>
      <w:tr w:rsidR="002F113E" w:rsidRPr="00FD772B" w14:paraId="0AC2C594" w14:textId="77777777" w:rsidTr="001F6A2E">
        <w:tc>
          <w:tcPr>
            <w:tcW w:w="2937" w:type="dxa"/>
            <w:vMerge w:val="restart"/>
          </w:tcPr>
          <w:p w14:paraId="7DF3CF7B"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Tantárgy</w:t>
            </w:r>
          </w:p>
        </w:tc>
        <w:tc>
          <w:tcPr>
            <w:tcW w:w="790" w:type="dxa"/>
            <w:vMerge w:val="restart"/>
          </w:tcPr>
          <w:p w14:paraId="0D6BAD81" w14:textId="77777777" w:rsidR="002F113E" w:rsidRPr="00FD772B" w:rsidRDefault="002F113E" w:rsidP="001F6A2E">
            <w:pPr>
              <w:spacing w:before="60" w:after="60"/>
              <w:jc w:val="center"/>
              <w:rPr>
                <w:rFonts w:ascii="Cambria" w:hAnsi="Cambria"/>
                <w:sz w:val="20"/>
                <w:szCs w:val="20"/>
              </w:rPr>
            </w:pPr>
            <w:r>
              <w:rPr>
                <w:rFonts w:ascii="Cambria" w:hAnsi="Cambria"/>
                <w:sz w:val="20"/>
                <w:szCs w:val="20"/>
              </w:rPr>
              <w:t>Kredit</w:t>
            </w:r>
          </w:p>
          <w:p w14:paraId="76EBDF3D" w14:textId="77777777" w:rsidR="002F113E" w:rsidRPr="00FD772B" w:rsidRDefault="002F113E" w:rsidP="001F6A2E">
            <w:pPr>
              <w:spacing w:before="60" w:after="60"/>
              <w:jc w:val="center"/>
              <w:rPr>
                <w:rFonts w:ascii="Cambria" w:hAnsi="Cambria"/>
                <w:sz w:val="20"/>
                <w:szCs w:val="20"/>
              </w:rPr>
            </w:pPr>
            <w:r>
              <w:rPr>
                <w:rFonts w:ascii="Cambria" w:hAnsi="Cambria"/>
                <w:sz w:val="20"/>
                <w:szCs w:val="20"/>
              </w:rPr>
              <w:t>szám</w:t>
            </w:r>
          </w:p>
        </w:tc>
        <w:tc>
          <w:tcPr>
            <w:tcW w:w="1576" w:type="dxa"/>
            <w:gridSpan w:val="4"/>
          </w:tcPr>
          <w:p w14:paraId="51E01BE6"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Félév</w:t>
            </w:r>
          </w:p>
        </w:tc>
        <w:tc>
          <w:tcPr>
            <w:tcW w:w="2931" w:type="dxa"/>
            <w:gridSpan w:val="3"/>
          </w:tcPr>
          <w:p w14:paraId="1D9B2065"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Óraszám</w:t>
            </w:r>
          </w:p>
        </w:tc>
        <w:tc>
          <w:tcPr>
            <w:tcW w:w="1542" w:type="dxa"/>
            <w:vMerge w:val="restart"/>
          </w:tcPr>
          <w:p w14:paraId="6336945D"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Követelmény*</w:t>
            </w:r>
          </w:p>
        </w:tc>
        <w:tc>
          <w:tcPr>
            <w:tcW w:w="1757" w:type="dxa"/>
            <w:vMerge w:val="restart"/>
          </w:tcPr>
          <w:p w14:paraId="3FE68D2D" w14:textId="77777777" w:rsidR="002F113E" w:rsidRPr="00FD772B" w:rsidRDefault="002F113E" w:rsidP="001F6A2E">
            <w:pPr>
              <w:spacing w:before="60" w:after="60"/>
              <w:jc w:val="center"/>
              <w:rPr>
                <w:rFonts w:ascii="Cambria" w:hAnsi="Cambria"/>
                <w:sz w:val="20"/>
                <w:szCs w:val="20"/>
              </w:rPr>
            </w:pPr>
            <w:r>
              <w:rPr>
                <w:rFonts w:ascii="Cambria" w:hAnsi="Cambria"/>
                <w:sz w:val="20"/>
                <w:szCs w:val="20"/>
              </w:rPr>
              <w:t>Záróvizsga</w:t>
            </w:r>
          </w:p>
        </w:tc>
      </w:tr>
      <w:tr w:rsidR="002F113E" w:rsidRPr="00FD772B" w14:paraId="48197CB6" w14:textId="77777777" w:rsidTr="001F6A2E">
        <w:tc>
          <w:tcPr>
            <w:tcW w:w="2937" w:type="dxa"/>
            <w:vMerge/>
            <w:tcBorders>
              <w:bottom w:val="double" w:sz="4" w:space="0" w:color="auto"/>
            </w:tcBorders>
          </w:tcPr>
          <w:p w14:paraId="6D226427" w14:textId="77777777" w:rsidR="002F113E" w:rsidRPr="00FD772B" w:rsidRDefault="002F113E" w:rsidP="001F6A2E">
            <w:pPr>
              <w:spacing w:before="60" w:after="60"/>
              <w:jc w:val="center"/>
              <w:rPr>
                <w:rFonts w:ascii="Cambria" w:hAnsi="Cambria"/>
                <w:sz w:val="20"/>
                <w:szCs w:val="20"/>
              </w:rPr>
            </w:pPr>
          </w:p>
        </w:tc>
        <w:tc>
          <w:tcPr>
            <w:tcW w:w="790" w:type="dxa"/>
            <w:vMerge/>
            <w:tcBorders>
              <w:bottom w:val="double" w:sz="4" w:space="0" w:color="auto"/>
            </w:tcBorders>
          </w:tcPr>
          <w:p w14:paraId="5B691E82" w14:textId="77777777" w:rsidR="002F113E" w:rsidRPr="00FD772B" w:rsidRDefault="002F113E" w:rsidP="001F6A2E">
            <w:pPr>
              <w:spacing w:before="60" w:after="60"/>
              <w:jc w:val="center"/>
              <w:rPr>
                <w:rFonts w:ascii="Cambria" w:hAnsi="Cambria"/>
                <w:sz w:val="20"/>
                <w:szCs w:val="20"/>
              </w:rPr>
            </w:pPr>
          </w:p>
        </w:tc>
        <w:tc>
          <w:tcPr>
            <w:tcW w:w="394" w:type="dxa"/>
            <w:tcBorders>
              <w:bottom w:val="double" w:sz="4" w:space="0" w:color="auto"/>
            </w:tcBorders>
          </w:tcPr>
          <w:p w14:paraId="6AC44242"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1.</w:t>
            </w:r>
          </w:p>
        </w:tc>
        <w:tc>
          <w:tcPr>
            <w:tcW w:w="394" w:type="dxa"/>
            <w:tcBorders>
              <w:bottom w:val="double" w:sz="4" w:space="0" w:color="auto"/>
            </w:tcBorders>
          </w:tcPr>
          <w:p w14:paraId="062EC070"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2.</w:t>
            </w:r>
          </w:p>
        </w:tc>
        <w:tc>
          <w:tcPr>
            <w:tcW w:w="394" w:type="dxa"/>
            <w:tcBorders>
              <w:bottom w:val="double" w:sz="4" w:space="0" w:color="auto"/>
            </w:tcBorders>
          </w:tcPr>
          <w:p w14:paraId="4A992FBA"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3.</w:t>
            </w:r>
          </w:p>
        </w:tc>
        <w:tc>
          <w:tcPr>
            <w:tcW w:w="394" w:type="dxa"/>
            <w:tcBorders>
              <w:bottom w:val="double" w:sz="4" w:space="0" w:color="auto"/>
            </w:tcBorders>
          </w:tcPr>
          <w:p w14:paraId="71C8BE65"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4.</w:t>
            </w:r>
          </w:p>
        </w:tc>
        <w:tc>
          <w:tcPr>
            <w:tcW w:w="1035" w:type="dxa"/>
            <w:tcBorders>
              <w:bottom w:val="double" w:sz="4" w:space="0" w:color="auto"/>
            </w:tcBorders>
          </w:tcPr>
          <w:p w14:paraId="3D3D2200"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Előadás</w:t>
            </w:r>
          </w:p>
        </w:tc>
        <w:tc>
          <w:tcPr>
            <w:tcW w:w="1129" w:type="dxa"/>
            <w:tcBorders>
              <w:bottom w:val="double" w:sz="4" w:space="0" w:color="auto"/>
            </w:tcBorders>
          </w:tcPr>
          <w:p w14:paraId="6D4E36D5"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Gyakorlat</w:t>
            </w:r>
          </w:p>
        </w:tc>
        <w:tc>
          <w:tcPr>
            <w:tcW w:w="767" w:type="dxa"/>
            <w:tcBorders>
              <w:bottom w:val="double" w:sz="4" w:space="0" w:color="auto"/>
            </w:tcBorders>
          </w:tcPr>
          <w:p w14:paraId="6C9A8B9A" w14:textId="77777777" w:rsidR="002F113E" w:rsidRPr="00FD772B" w:rsidRDefault="002F113E" w:rsidP="001F6A2E">
            <w:pPr>
              <w:spacing w:before="60" w:after="60"/>
              <w:jc w:val="center"/>
              <w:rPr>
                <w:rFonts w:ascii="Cambria" w:hAnsi="Cambria"/>
                <w:sz w:val="20"/>
                <w:szCs w:val="20"/>
              </w:rPr>
            </w:pPr>
            <w:r w:rsidRPr="00FD772B">
              <w:rPr>
                <w:rFonts w:ascii="Cambria" w:hAnsi="Cambria"/>
                <w:sz w:val="20"/>
                <w:szCs w:val="20"/>
              </w:rPr>
              <w:t>Labor</w:t>
            </w:r>
          </w:p>
        </w:tc>
        <w:tc>
          <w:tcPr>
            <w:tcW w:w="1542" w:type="dxa"/>
            <w:vMerge/>
            <w:tcBorders>
              <w:bottom w:val="double" w:sz="4" w:space="0" w:color="auto"/>
            </w:tcBorders>
          </w:tcPr>
          <w:p w14:paraId="7FEA8775" w14:textId="77777777" w:rsidR="002F113E" w:rsidRPr="00FD772B" w:rsidRDefault="002F113E" w:rsidP="001F6A2E">
            <w:pPr>
              <w:spacing w:before="60" w:after="60"/>
              <w:jc w:val="center"/>
              <w:rPr>
                <w:rFonts w:ascii="Cambria" w:hAnsi="Cambria"/>
                <w:sz w:val="20"/>
                <w:szCs w:val="20"/>
              </w:rPr>
            </w:pPr>
          </w:p>
        </w:tc>
        <w:tc>
          <w:tcPr>
            <w:tcW w:w="1757" w:type="dxa"/>
            <w:vMerge/>
            <w:tcBorders>
              <w:bottom w:val="double" w:sz="4" w:space="0" w:color="auto"/>
            </w:tcBorders>
          </w:tcPr>
          <w:p w14:paraId="635B7EB9" w14:textId="77777777" w:rsidR="002F113E" w:rsidRPr="00FD772B" w:rsidRDefault="002F113E" w:rsidP="001F6A2E">
            <w:pPr>
              <w:spacing w:before="60" w:after="60"/>
              <w:jc w:val="center"/>
              <w:rPr>
                <w:rFonts w:ascii="Cambria" w:hAnsi="Cambria"/>
                <w:sz w:val="20"/>
                <w:szCs w:val="20"/>
              </w:rPr>
            </w:pPr>
          </w:p>
        </w:tc>
      </w:tr>
      <w:tr w:rsidR="002F113E" w:rsidRPr="00597021" w14:paraId="5F5A3740" w14:textId="77777777" w:rsidTr="001F6A2E">
        <w:tc>
          <w:tcPr>
            <w:tcW w:w="11533" w:type="dxa"/>
            <w:gridSpan w:val="11"/>
            <w:tcBorders>
              <w:top w:val="single" w:sz="4" w:space="0" w:color="auto"/>
            </w:tcBorders>
            <w:shd w:val="clear" w:color="auto" w:fill="auto"/>
          </w:tcPr>
          <w:p w14:paraId="14D2357A" w14:textId="77777777" w:rsidR="002F113E" w:rsidRPr="00597021" w:rsidRDefault="002F113E" w:rsidP="001F6A2E">
            <w:pPr>
              <w:spacing w:before="60" w:after="60"/>
              <w:rPr>
                <w:rFonts w:ascii="Cambria" w:hAnsi="Cambria"/>
                <w:sz w:val="18"/>
                <w:szCs w:val="18"/>
              </w:rPr>
            </w:pPr>
            <w:r w:rsidRPr="00597021">
              <w:rPr>
                <w:rFonts w:ascii="Cambria" w:hAnsi="Cambria"/>
                <w:b/>
                <w:sz w:val="18"/>
                <w:szCs w:val="18"/>
              </w:rPr>
              <w:t xml:space="preserve">I. Szakterületi ismeretek (10 </w:t>
            </w:r>
            <w:proofErr w:type="gramStart"/>
            <w:r w:rsidRPr="00597021">
              <w:rPr>
                <w:rFonts w:ascii="Cambria" w:hAnsi="Cambria"/>
                <w:b/>
                <w:sz w:val="18"/>
                <w:szCs w:val="18"/>
              </w:rPr>
              <w:t>kredit)*</w:t>
            </w:r>
            <w:proofErr w:type="gramEnd"/>
            <w:r w:rsidRPr="00597021">
              <w:rPr>
                <w:rFonts w:ascii="Cambria" w:hAnsi="Cambria"/>
                <w:b/>
                <w:sz w:val="18"/>
                <w:szCs w:val="18"/>
              </w:rPr>
              <w:t>***</w:t>
            </w:r>
          </w:p>
        </w:tc>
      </w:tr>
      <w:tr w:rsidR="008E568B" w:rsidRPr="00597021" w14:paraId="29DC30D5" w14:textId="77777777" w:rsidTr="001F6A2E">
        <w:tc>
          <w:tcPr>
            <w:tcW w:w="2937" w:type="dxa"/>
            <w:tcBorders>
              <w:top w:val="single" w:sz="4" w:space="0" w:color="auto"/>
            </w:tcBorders>
            <w:shd w:val="clear" w:color="auto" w:fill="auto"/>
          </w:tcPr>
          <w:p w14:paraId="2306795A"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Ágazati szakmai ismeretek I.</w:t>
            </w:r>
          </w:p>
        </w:tc>
        <w:tc>
          <w:tcPr>
            <w:tcW w:w="790" w:type="dxa"/>
            <w:tcBorders>
              <w:top w:val="single" w:sz="4" w:space="0" w:color="auto"/>
            </w:tcBorders>
            <w:shd w:val="clear" w:color="auto" w:fill="auto"/>
          </w:tcPr>
          <w:p w14:paraId="4A6A492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5</w:t>
            </w:r>
          </w:p>
        </w:tc>
        <w:tc>
          <w:tcPr>
            <w:tcW w:w="394" w:type="dxa"/>
            <w:tcBorders>
              <w:top w:val="single" w:sz="4" w:space="0" w:color="auto"/>
            </w:tcBorders>
            <w:shd w:val="clear" w:color="auto" w:fill="auto"/>
          </w:tcPr>
          <w:p w14:paraId="6A849C9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tcBorders>
              <w:top w:val="single" w:sz="4" w:space="0" w:color="auto"/>
            </w:tcBorders>
            <w:shd w:val="clear" w:color="auto" w:fill="auto"/>
          </w:tcPr>
          <w:p w14:paraId="7C77C3F0" w14:textId="77777777" w:rsidR="008E568B" w:rsidRPr="00597021" w:rsidRDefault="008E568B" w:rsidP="008E568B">
            <w:pPr>
              <w:spacing w:before="60" w:after="60"/>
              <w:jc w:val="center"/>
              <w:rPr>
                <w:rFonts w:ascii="Cambria" w:hAnsi="Cambria"/>
                <w:sz w:val="18"/>
                <w:szCs w:val="18"/>
              </w:rPr>
            </w:pPr>
          </w:p>
        </w:tc>
        <w:tc>
          <w:tcPr>
            <w:tcW w:w="394" w:type="dxa"/>
            <w:tcBorders>
              <w:top w:val="single" w:sz="4" w:space="0" w:color="auto"/>
            </w:tcBorders>
            <w:shd w:val="clear" w:color="auto" w:fill="auto"/>
          </w:tcPr>
          <w:p w14:paraId="19A4B6CA" w14:textId="77777777" w:rsidR="008E568B" w:rsidRPr="00597021" w:rsidRDefault="008E568B" w:rsidP="008E568B">
            <w:pPr>
              <w:spacing w:before="60" w:after="60"/>
              <w:jc w:val="center"/>
              <w:rPr>
                <w:rFonts w:ascii="Cambria" w:hAnsi="Cambria"/>
                <w:sz w:val="18"/>
                <w:szCs w:val="18"/>
              </w:rPr>
            </w:pPr>
          </w:p>
        </w:tc>
        <w:tc>
          <w:tcPr>
            <w:tcW w:w="394" w:type="dxa"/>
            <w:tcBorders>
              <w:top w:val="single" w:sz="4" w:space="0" w:color="auto"/>
            </w:tcBorders>
            <w:shd w:val="clear" w:color="auto" w:fill="auto"/>
          </w:tcPr>
          <w:p w14:paraId="5F052CBC" w14:textId="77777777" w:rsidR="008E568B" w:rsidRPr="00597021" w:rsidRDefault="008E568B" w:rsidP="008E568B">
            <w:pPr>
              <w:spacing w:before="60" w:after="60"/>
              <w:jc w:val="center"/>
              <w:rPr>
                <w:rFonts w:ascii="Cambria" w:hAnsi="Cambria"/>
                <w:sz w:val="18"/>
                <w:szCs w:val="18"/>
              </w:rPr>
            </w:pPr>
          </w:p>
        </w:tc>
        <w:tc>
          <w:tcPr>
            <w:tcW w:w="1035" w:type="dxa"/>
            <w:tcBorders>
              <w:top w:val="single" w:sz="4" w:space="0" w:color="auto"/>
            </w:tcBorders>
            <w:shd w:val="clear" w:color="auto" w:fill="auto"/>
          </w:tcPr>
          <w:p w14:paraId="649221D4" w14:textId="1472F800"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tcBorders>
              <w:top w:val="single" w:sz="4" w:space="0" w:color="auto"/>
            </w:tcBorders>
            <w:shd w:val="clear" w:color="auto" w:fill="auto"/>
          </w:tcPr>
          <w:p w14:paraId="5528B3AE" w14:textId="19A0C51C"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14</w:t>
            </w:r>
          </w:p>
        </w:tc>
        <w:tc>
          <w:tcPr>
            <w:tcW w:w="767" w:type="dxa"/>
            <w:tcBorders>
              <w:top w:val="single" w:sz="4" w:space="0" w:color="auto"/>
            </w:tcBorders>
            <w:shd w:val="clear" w:color="auto" w:fill="auto"/>
          </w:tcPr>
          <w:p w14:paraId="1582091C" w14:textId="47B683FC"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tcBorders>
              <w:top w:val="single" w:sz="4" w:space="0" w:color="auto"/>
            </w:tcBorders>
            <w:shd w:val="clear" w:color="auto" w:fill="auto"/>
          </w:tcPr>
          <w:p w14:paraId="38A4240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tcBorders>
              <w:top w:val="single" w:sz="4" w:space="0" w:color="auto"/>
            </w:tcBorders>
            <w:shd w:val="clear" w:color="auto" w:fill="auto"/>
          </w:tcPr>
          <w:p w14:paraId="0C07FF5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1CC9DB97" w14:textId="77777777" w:rsidTr="001F6A2E">
        <w:tc>
          <w:tcPr>
            <w:tcW w:w="2937" w:type="dxa"/>
            <w:shd w:val="clear" w:color="auto" w:fill="auto"/>
          </w:tcPr>
          <w:p w14:paraId="7F4A2EFF"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Ágazati szakmai ismeretek II.</w:t>
            </w:r>
          </w:p>
        </w:tc>
        <w:tc>
          <w:tcPr>
            <w:tcW w:w="790" w:type="dxa"/>
            <w:shd w:val="clear" w:color="auto" w:fill="auto"/>
          </w:tcPr>
          <w:p w14:paraId="5BF9E1C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5</w:t>
            </w:r>
          </w:p>
        </w:tc>
        <w:tc>
          <w:tcPr>
            <w:tcW w:w="394" w:type="dxa"/>
            <w:shd w:val="clear" w:color="auto" w:fill="auto"/>
          </w:tcPr>
          <w:p w14:paraId="1C5658FF"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7A0E4B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3273DFAF"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258F8D2"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4A4E4543" w14:textId="3FF238F5"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37C4054A" w14:textId="4A7FE3BF"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14</w:t>
            </w:r>
          </w:p>
        </w:tc>
        <w:tc>
          <w:tcPr>
            <w:tcW w:w="767" w:type="dxa"/>
            <w:shd w:val="clear" w:color="auto" w:fill="auto"/>
          </w:tcPr>
          <w:p w14:paraId="760BBB93" w14:textId="275100F0"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3B27F27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068E511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3C7EBAF2" w14:textId="77777777" w:rsidTr="001F6A2E">
        <w:tc>
          <w:tcPr>
            <w:tcW w:w="11533" w:type="dxa"/>
            <w:gridSpan w:val="11"/>
            <w:shd w:val="clear" w:color="auto" w:fill="auto"/>
          </w:tcPr>
          <w:p w14:paraId="06F9E97B" w14:textId="77777777" w:rsidR="008E568B" w:rsidRPr="00597021" w:rsidRDefault="008E568B" w:rsidP="008E568B">
            <w:pPr>
              <w:spacing w:before="60" w:after="60"/>
              <w:rPr>
                <w:rFonts w:ascii="Cambria" w:hAnsi="Cambria"/>
                <w:sz w:val="18"/>
                <w:szCs w:val="18"/>
              </w:rPr>
            </w:pPr>
            <w:r w:rsidRPr="00597021">
              <w:rPr>
                <w:rFonts w:ascii="Cambria" w:hAnsi="Cambria"/>
                <w:b/>
                <w:sz w:val="18"/>
                <w:szCs w:val="18"/>
              </w:rPr>
              <w:t>II. Tanári felkészítés – Pedagógiai és pszichológiai tárgyak (32 kredit)</w:t>
            </w:r>
          </w:p>
        </w:tc>
      </w:tr>
      <w:tr w:rsidR="008E568B" w:rsidRPr="00597021" w14:paraId="1063B670" w14:textId="77777777" w:rsidTr="001F6A2E">
        <w:tc>
          <w:tcPr>
            <w:tcW w:w="2937" w:type="dxa"/>
            <w:shd w:val="clear" w:color="auto" w:fill="auto"/>
          </w:tcPr>
          <w:p w14:paraId="64D6B6A5"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Pedagógiai pszichológia és személyiségfejlesztés</w:t>
            </w:r>
          </w:p>
        </w:tc>
        <w:tc>
          <w:tcPr>
            <w:tcW w:w="790" w:type="dxa"/>
            <w:shd w:val="clear" w:color="auto" w:fill="auto"/>
          </w:tcPr>
          <w:p w14:paraId="1C29C4E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5</w:t>
            </w:r>
          </w:p>
        </w:tc>
        <w:tc>
          <w:tcPr>
            <w:tcW w:w="394" w:type="dxa"/>
            <w:shd w:val="clear" w:color="auto" w:fill="auto"/>
          </w:tcPr>
          <w:p w14:paraId="0973165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1F2D450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6BDD83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C1C7212"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4A51104E" w14:textId="0EBF8C3B"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22EB4C2A" w14:textId="65736BED"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14</w:t>
            </w:r>
          </w:p>
        </w:tc>
        <w:tc>
          <w:tcPr>
            <w:tcW w:w="767" w:type="dxa"/>
            <w:shd w:val="clear" w:color="auto" w:fill="auto"/>
          </w:tcPr>
          <w:p w14:paraId="37D5BA34" w14:textId="180061A8"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1D5539A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6991908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534BEE23" w14:textId="77777777" w:rsidTr="001F6A2E">
        <w:tc>
          <w:tcPr>
            <w:tcW w:w="2937" w:type="dxa"/>
            <w:shd w:val="clear" w:color="auto" w:fill="auto"/>
          </w:tcPr>
          <w:p w14:paraId="5C5A9D29"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Neveléstan</w:t>
            </w:r>
          </w:p>
        </w:tc>
        <w:tc>
          <w:tcPr>
            <w:tcW w:w="790" w:type="dxa"/>
            <w:shd w:val="clear" w:color="auto" w:fill="auto"/>
          </w:tcPr>
          <w:p w14:paraId="1B4C09C2"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4F1F257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8ED968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DB4B7BF"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8F9FA39"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19011C66" w14:textId="61AF157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129" w:type="dxa"/>
            <w:shd w:val="clear" w:color="auto" w:fill="auto"/>
          </w:tcPr>
          <w:p w14:paraId="5AAB37AA" w14:textId="14D843B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767" w:type="dxa"/>
            <w:shd w:val="clear" w:color="auto" w:fill="auto"/>
          </w:tcPr>
          <w:p w14:paraId="758360F4" w14:textId="47AB6FA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4C2B5592"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357E8F4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35E70FBE" w14:textId="77777777" w:rsidTr="001F6A2E">
        <w:tc>
          <w:tcPr>
            <w:tcW w:w="2937" w:type="dxa"/>
            <w:shd w:val="clear" w:color="auto" w:fill="auto"/>
          </w:tcPr>
          <w:p w14:paraId="22FB8FE8"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Oktatáselmélet</w:t>
            </w:r>
          </w:p>
        </w:tc>
        <w:tc>
          <w:tcPr>
            <w:tcW w:w="790" w:type="dxa"/>
            <w:shd w:val="clear" w:color="auto" w:fill="auto"/>
          </w:tcPr>
          <w:p w14:paraId="27CC6CE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687BC26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6EDD980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61DF74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06A3EADC"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5975B6C3" w14:textId="16E6D972"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129" w:type="dxa"/>
            <w:shd w:val="clear" w:color="auto" w:fill="auto"/>
          </w:tcPr>
          <w:p w14:paraId="13F14390" w14:textId="3130AF59"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767" w:type="dxa"/>
            <w:shd w:val="clear" w:color="auto" w:fill="auto"/>
          </w:tcPr>
          <w:p w14:paraId="29B9B44B" w14:textId="33C3C75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544677F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2E74121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6A680E61" w14:textId="77777777" w:rsidTr="001F6A2E">
        <w:tc>
          <w:tcPr>
            <w:tcW w:w="2937" w:type="dxa"/>
            <w:shd w:val="clear" w:color="auto" w:fill="auto"/>
          </w:tcPr>
          <w:p w14:paraId="7C53AA83"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Szakképzés-pedagógia</w:t>
            </w:r>
          </w:p>
        </w:tc>
        <w:tc>
          <w:tcPr>
            <w:tcW w:w="790" w:type="dxa"/>
            <w:shd w:val="clear" w:color="auto" w:fill="auto"/>
          </w:tcPr>
          <w:p w14:paraId="30C1502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32D166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3C046C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2681B5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EED70F5"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5613421E" w14:textId="78C43969"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14</w:t>
            </w:r>
          </w:p>
        </w:tc>
        <w:tc>
          <w:tcPr>
            <w:tcW w:w="1129" w:type="dxa"/>
            <w:shd w:val="clear" w:color="auto" w:fill="auto"/>
          </w:tcPr>
          <w:p w14:paraId="3BDC4DF1" w14:textId="1ADB704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0DA6F69D" w14:textId="6F6FF6E3"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594F934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5CD1745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5984452E" w14:textId="77777777" w:rsidTr="001F6A2E">
        <w:tc>
          <w:tcPr>
            <w:tcW w:w="2937" w:type="dxa"/>
            <w:shd w:val="clear" w:color="auto" w:fill="auto"/>
          </w:tcPr>
          <w:p w14:paraId="34FC9FF7"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Digitális pedagógia</w:t>
            </w:r>
          </w:p>
        </w:tc>
        <w:tc>
          <w:tcPr>
            <w:tcW w:w="790" w:type="dxa"/>
            <w:shd w:val="clear" w:color="auto" w:fill="auto"/>
          </w:tcPr>
          <w:p w14:paraId="5A91A2D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20200ED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08E5D23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3BED48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AEC60F6"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5950AB70" w14:textId="355F5628"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06CDBB16" w14:textId="25790164"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1D8EF4D7" w14:textId="2E37306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1053984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720589C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0E9F8014" w14:textId="77777777" w:rsidTr="001F6A2E">
        <w:tc>
          <w:tcPr>
            <w:tcW w:w="2937" w:type="dxa"/>
            <w:shd w:val="clear" w:color="auto" w:fill="auto"/>
          </w:tcPr>
          <w:p w14:paraId="425EC91B"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Tanári kommunikáció</w:t>
            </w:r>
          </w:p>
        </w:tc>
        <w:tc>
          <w:tcPr>
            <w:tcW w:w="790" w:type="dxa"/>
            <w:shd w:val="clear" w:color="auto" w:fill="auto"/>
          </w:tcPr>
          <w:p w14:paraId="4955F10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010C08F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5C17FEB"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B55221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C09380C"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08B81BF3" w14:textId="16486F1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1A14E8DC" w14:textId="73DA2AA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2F360083" w14:textId="13A43BF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45BE6B1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51F58D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58E8166D" w14:textId="77777777" w:rsidTr="001F6A2E">
        <w:trPr>
          <w:trHeight w:val="370"/>
        </w:trPr>
        <w:tc>
          <w:tcPr>
            <w:tcW w:w="2937" w:type="dxa"/>
            <w:shd w:val="clear" w:color="auto" w:fill="auto"/>
          </w:tcPr>
          <w:p w14:paraId="1801488C"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Pedagógiai kutatások módszertana</w:t>
            </w:r>
          </w:p>
        </w:tc>
        <w:tc>
          <w:tcPr>
            <w:tcW w:w="790" w:type="dxa"/>
            <w:shd w:val="clear" w:color="auto" w:fill="auto"/>
          </w:tcPr>
          <w:p w14:paraId="0448EF1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7D08083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830D45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44DFE4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F20648B"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18BE33A4" w14:textId="1E9C413A"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53CFD9E4" w14:textId="6B7F1C2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67E6EC52" w14:textId="06679BA0"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2105069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8DAB1E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3528BC6B" w14:textId="77777777" w:rsidTr="001F6A2E">
        <w:tc>
          <w:tcPr>
            <w:tcW w:w="2937" w:type="dxa"/>
            <w:shd w:val="clear" w:color="auto" w:fill="auto"/>
          </w:tcPr>
          <w:p w14:paraId="5AB14B2F"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Felnőttek szakképzése és a gazdaság</w:t>
            </w:r>
          </w:p>
        </w:tc>
        <w:tc>
          <w:tcPr>
            <w:tcW w:w="790" w:type="dxa"/>
            <w:shd w:val="clear" w:color="auto" w:fill="auto"/>
          </w:tcPr>
          <w:p w14:paraId="5E9E200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733F206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7CAFF4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1B074B4"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0979E76C"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24AFDF65" w14:textId="4FC9F70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14</w:t>
            </w:r>
          </w:p>
        </w:tc>
        <w:tc>
          <w:tcPr>
            <w:tcW w:w="1129" w:type="dxa"/>
            <w:shd w:val="clear" w:color="auto" w:fill="auto"/>
          </w:tcPr>
          <w:p w14:paraId="0A19F246" w14:textId="1217BB3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20700CF9" w14:textId="3374F7E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05AE600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0DA6055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33FB9024" w14:textId="77777777" w:rsidTr="001F6A2E">
        <w:tc>
          <w:tcPr>
            <w:tcW w:w="2937" w:type="dxa"/>
            <w:shd w:val="clear" w:color="auto" w:fill="auto"/>
          </w:tcPr>
          <w:p w14:paraId="76D12378"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Pályaorientáció</w:t>
            </w:r>
          </w:p>
        </w:tc>
        <w:tc>
          <w:tcPr>
            <w:tcW w:w="790" w:type="dxa"/>
            <w:shd w:val="clear" w:color="auto" w:fill="auto"/>
          </w:tcPr>
          <w:p w14:paraId="504AA13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5A168C2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E0C56BE"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A6879F0"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051AA789"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6A99E0D9" w14:textId="29564B9B"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129" w:type="dxa"/>
            <w:shd w:val="clear" w:color="auto" w:fill="auto"/>
          </w:tcPr>
          <w:p w14:paraId="2C53D9DF" w14:textId="6E9F3D1E" w:rsidR="008E568B" w:rsidRPr="00597021" w:rsidRDefault="008E568B" w:rsidP="008E568B">
            <w:pPr>
              <w:spacing w:before="60" w:after="60"/>
              <w:jc w:val="center"/>
              <w:rPr>
                <w:rFonts w:ascii="Cambria" w:hAnsi="Cambria"/>
                <w:sz w:val="18"/>
                <w:szCs w:val="18"/>
              </w:rPr>
            </w:pPr>
            <w:r>
              <w:rPr>
                <w:rFonts w:ascii="Cambria" w:hAnsi="Cambria"/>
                <w:sz w:val="18"/>
                <w:szCs w:val="18"/>
              </w:rPr>
              <w:t>0</w:t>
            </w:r>
          </w:p>
        </w:tc>
        <w:tc>
          <w:tcPr>
            <w:tcW w:w="767" w:type="dxa"/>
            <w:shd w:val="clear" w:color="auto" w:fill="auto"/>
          </w:tcPr>
          <w:p w14:paraId="27DA0F36" w14:textId="6DF8907F"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7386643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05C00E9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5912D716" w14:textId="77777777" w:rsidTr="001F6A2E">
        <w:tc>
          <w:tcPr>
            <w:tcW w:w="2937" w:type="dxa"/>
            <w:shd w:val="clear" w:color="auto" w:fill="auto"/>
          </w:tcPr>
          <w:p w14:paraId="54D58926"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Speciális nevelési területek és tanulásmódszertan</w:t>
            </w:r>
          </w:p>
        </w:tc>
        <w:tc>
          <w:tcPr>
            <w:tcW w:w="790" w:type="dxa"/>
            <w:shd w:val="clear" w:color="auto" w:fill="auto"/>
          </w:tcPr>
          <w:p w14:paraId="1EFB490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292C68CE"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7BD7E9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BADC224"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3FDB8C4"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77A6214C" w14:textId="73CC47DA" w:rsidR="008E568B" w:rsidRPr="00597021" w:rsidRDefault="008E568B" w:rsidP="008E568B">
            <w:pPr>
              <w:spacing w:before="60" w:after="60"/>
              <w:jc w:val="center"/>
              <w:rPr>
                <w:rFonts w:ascii="Cambria" w:hAnsi="Cambria"/>
                <w:sz w:val="18"/>
                <w:szCs w:val="18"/>
              </w:rPr>
            </w:pPr>
            <w:r>
              <w:rPr>
                <w:rFonts w:ascii="Cambria" w:hAnsi="Cambria"/>
                <w:sz w:val="18"/>
                <w:szCs w:val="18"/>
              </w:rPr>
              <w:t>0</w:t>
            </w:r>
          </w:p>
        </w:tc>
        <w:tc>
          <w:tcPr>
            <w:tcW w:w="1129" w:type="dxa"/>
            <w:shd w:val="clear" w:color="auto" w:fill="auto"/>
          </w:tcPr>
          <w:p w14:paraId="3B58689B" w14:textId="7EED6FC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767" w:type="dxa"/>
            <w:shd w:val="clear" w:color="auto" w:fill="auto"/>
          </w:tcPr>
          <w:p w14:paraId="49B1CFDC" w14:textId="75E7042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458004B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B409EA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2FA8EAB5" w14:textId="77777777" w:rsidTr="001F6A2E">
        <w:tc>
          <w:tcPr>
            <w:tcW w:w="2937" w:type="dxa"/>
            <w:shd w:val="clear" w:color="auto" w:fill="auto"/>
          </w:tcPr>
          <w:p w14:paraId="42D25B35"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Közösségi pedagógiai és tanítási gyakorlat</w:t>
            </w:r>
          </w:p>
        </w:tc>
        <w:tc>
          <w:tcPr>
            <w:tcW w:w="790" w:type="dxa"/>
            <w:shd w:val="clear" w:color="auto" w:fill="auto"/>
          </w:tcPr>
          <w:p w14:paraId="1B01CF8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2F834EA0"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B6C2F22"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6059117A"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4006543"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2E39A36B" w14:textId="3A984A87"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129" w:type="dxa"/>
            <w:shd w:val="clear" w:color="auto" w:fill="auto"/>
          </w:tcPr>
          <w:p w14:paraId="743EFECF" w14:textId="7F6FF39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2FC23B38" w14:textId="04E09378"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49669C1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007F533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1AF5D671" w14:textId="77777777" w:rsidTr="001F6A2E">
        <w:tc>
          <w:tcPr>
            <w:tcW w:w="11533" w:type="dxa"/>
            <w:gridSpan w:val="11"/>
            <w:shd w:val="clear" w:color="auto" w:fill="auto"/>
          </w:tcPr>
          <w:p w14:paraId="7E40E749" w14:textId="77777777" w:rsidR="008E568B" w:rsidRPr="00597021" w:rsidRDefault="008E568B" w:rsidP="008E568B">
            <w:pPr>
              <w:spacing w:before="60" w:after="60"/>
              <w:rPr>
                <w:rFonts w:ascii="Cambria" w:hAnsi="Cambria"/>
                <w:sz w:val="18"/>
                <w:szCs w:val="18"/>
              </w:rPr>
            </w:pPr>
            <w:r w:rsidRPr="00597021">
              <w:rPr>
                <w:rFonts w:ascii="Cambria" w:hAnsi="Cambria"/>
                <w:b/>
                <w:sz w:val="18"/>
                <w:szCs w:val="18"/>
              </w:rPr>
              <w:t>III. Tanári felkészítés – Szakmódszertani tárgyak (15 kredit)</w:t>
            </w:r>
          </w:p>
        </w:tc>
      </w:tr>
      <w:tr w:rsidR="008E568B" w:rsidRPr="00597021" w14:paraId="6A1D228B" w14:textId="77777777" w:rsidTr="001F6A2E">
        <w:tc>
          <w:tcPr>
            <w:tcW w:w="2937" w:type="dxa"/>
            <w:shd w:val="clear" w:color="auto" w:fill="auto"/>
          </w:tcPr>
          <w:p w14:paraId="6430731B"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Szakmódszertan I.</w:t>
            </w:r>
          </w:p>
        </w:tc>
        <w:tc>
          <w:tcPr>
            <w:tcW w:w="790" w:type="dxa"/>
            <w:shd w:val="clear" w:color="auto" w:fill="auto"/>
          </w:tcPr>
          <w:p w14:paraId="31BCCCA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330396C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BBB488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ADA116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ADB46C9"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39374BBC" w14:textId="780F7C85"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1961466A" w14:textId="0528EC49"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767" w:type="dxa"/>
            <w:shd w:val="clear" w:color="auto" w:fill="auto"/>
          </w:tcPr>
          <w:p w14:paraId="43D6FF30" w14:textId="0DFD6AA3"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2A08B47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2B0140BB"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2F4F3939" w14:textId="77777777" w:rsidTr="001F6A2E">
        <w:tc>
          <w:tcPr>
            <w:tcW w:w="2937" w:type="dxa"/>
            <w:shd w:val="clear" w:color="auto" w:fill="auto"/>
          </w:tcPr>
          <w:p w14:paraId="7AC31BD0"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Szakmódszertan II.</w:t>
            </w:r>
          </w:p>
        </w:tc>
        <w:tc>
          <w:tcPr>
            <w:tcW w:w="790" w:type="dxa"/>
            <w:shd w:val="clear" w:color="auto" w:fill="auto"/>
          </w:tcPr>
          <w:p w14:paraId="2A0EFB4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1BCB221F"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AE8C9B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2F9046A1"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CF268B4"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0AA78F8B" w14:textId="4DF0B8F2"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593A8C47" w14:textId="26F3EB91"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767" w:type="dxa"/>
            <w:shd w:val="clear" w:color="auto" w:fill="auto"/>
          </w:tcPr>
          <w:p w14:paraId="36247641" w14:textId="76A0D05F"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2FD97C1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457B894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68FE2426" w14:textId="77777777" w:rsidTr="001F6A2E">
        <w:tc>
          <w:tcPr>
            <w:tcW w:w="2937" w:type="dxa"/>
            <w:shd w:val="clear" w:color="auto" w:fill="auto"/>
          </w:tcPr>
          <w:p w14:paraId="0D5308EA"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Szakmódszertan III.</w:t>
            </w:r>
          </w:p>
        </w:tc>
        <w:tc>
          <w:tcPr>
            <w:tcW w:w="790" w:type="dxa"/>
            <w:shd w:val="clear" w:color="auto" w:fill="auto"/>
          </w:tcPr>
          <w:p w14:paraId="4589BE3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4</w:t>
            </w:r>
          </w:p>
        </w:tc>
        <w:tc>
          <w:tcPr>
            <w:tcW w:w="394" w:type="dxa"/>
            <w:shd w:val="clear" w:color="auto" w:fill="auto"/>
          </w:tcPr>
          <w:p w14:paraId="50542411"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6F88E52"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878BA14"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A876662"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176FA4A1" w14:textId="1266BD48"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1129" w:type="dxa"/>
            <w:shd w:val="clear" w:color="auto" w:fill="auto"/>
          </w:tcPr>
          <w:p w14:paraId="310B84F6" w14:textId="0A7834DF"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9</w:t>
            </w:r>
          </w:p>
        </w:tc>
        <w:tc>
          <w:tcPr>
            <w:tcW w:w="767" w:type="dxa"/>
            <w:shd w:val="clear" w:color="auto" w:fill="auto"/>
          </w:tcPr>
          <w:p w14:paraId="21F8AE5B" w14:textId="40910DF4"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542" w:type="dxa"/>
            <w:shd w:val="clear" w:color="auto" w:fill="auto"/>
          </w:tcPr>
          <w:p w14:paraId="5C459C7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w:t>
            </w:r>
          </w:p>
        </w:tc>
        <w:tc>
          <w:tcPr>
            <w:tcW w:w="1757" w:type="dxa"/>
            <w:shd w:val="clear" w:color="auto" w:fill="auto"/>
          </w:tcPr>
          <w:p w14:paraId="759179E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ZV</w:t>
            </w:r>
          </w:p>
        </w:tc>
      </w:tr>
      <w:tr w:rsidR="008E568B" w:rsidRPr="00597021" w14:paraId="5307546D" w14:textId="77777777" w:rsidTr="001F6A2E">
        <w:tc>
          <w:tcPr>
            <w:tcW w:w="2937" w:type="dxa"/>
            <w:shd w:val="clear" w:color="auto" w:fill="auto"/>
          </w:tcPr>
          <w:p w14:paraId="78BDBD9D"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Szakmódszertani iskolai gyakorlat</w:t>
            </w:r>
          </w:p>
        </w:tc>
        <w:tc>
          <w:tcPr>
            <w:tcW w:w="790" w:type="dxa"/>
            <w:shd w:val="clear" w:color="auto" w:fill="auto"/>
          </w:tcPr>
          <w:p w14:paraId="22201AE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44B42AD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4EDC52A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55C5EC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3AD17BD"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52749BE1" w14:textId="17D1134C"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1129" w:type="dxa"/>
            <w:shd w:val="clear" w:color="auto" w:fill="auto"/>
          </w:tcPr>
          <w:p w14:paraId="5E8CE812" w14:textId="4ADE134A"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0</w:t>
            </w:r>
          </w:p>
        </w:tc>
        <w:tc>
          <w:tcPr>
            <w:tcW w:w="767" w:type="dxa"/>
            <w:shd w:val="clear" w:color="auto" w:fill="auto"/>
          </w:tcPr>
          <w:p w14:paraId="5EAFD281" w14:textId="4496DF11" w:rsidR="008E568B" w:rsidRPr="00597021" w:rsidRDefault="008E568B" w:rsidP="008E568B">
            <w:pPr>
              <w:spacing w:before="60" w:after="60"/>
              <w:jc w:val="center"/>
              <w:rPr>
                <w:rFonts w:ascii="Cambria" w:hAnsi="Cambria"/>
                <w:sz w:val="18"/>
                <w:szCs w:val="18"/>
              </w:rPr>
            </w:pPr>
            <w:r w:rsidRPr="00E71C85">
              <w:rPr>
                <w:rFonts w:ascii="Cambria" w:hAnsi="Cambria"/>
                <w:sz w:val="18"/>
                <w:szCs w:val="18"/>
              </w:rPr>
              <w:t>14</w:t>
            </w:r>
          </w:p>
        </w:tc>
        <w:tc>
          <w:tcPr>
            <w:tcW w:w="1542" w:type="dxa"/>
            <w:shd w:val="clear" w:color="auto" w:fill="auto"/>
          </w:tcPr>
          <w:p w14:paraId="1A2B822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122C92C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0F0C4626" w14:textId="77777777" w:rsidTr="001F6A2E">
        <w:tc>
          <w:tcPr>
            <w:tcW w:w="11533" w:type="dxa"/>
            <w:gridSpan w:val="11"/>
            <w:tcBorders>
              <w:bottom w:val="single" w:sz="4" w:space="0" w:color="auto"/>
            </w:tcBorders>
            <w:shd w:val="clear" w:color="auto" w:fill="auto"/>
          </w:tcPr>
          <w:p w14:paraId="5B3EB0AA" w14:textId="77777777" w:rsidR="008E568B" w:rsidRPr="00597021" w:rsidRDefault="008E568B" w:rsidP="008E568B">
            <w:pPr>
              <w:spacing w:before="60" w:after="60"/>
              <w:rPr>
                <w:rFonts w:ascii="Cambria" w:hAnsi="Cambria"/>
                <w:b/>
                <w:sz w:val="18"/>
                <w:szCs w:val="18"/>
              </w:rPr>
            </w:pPr>
            <w:r w:rsidRPr="00597021">
              <w:rPr>
                <w:rFonts w:ascii="Cambria" w:hAnsi="Cambria"/>
                <w:b/>
                <w:sz w:val="18"/>
                <w:szCs w:val="18"/>
              </w:rPr>
              <w:lastRenderedPageBreak/>
              <w:t>IV. Összefüggő, egyéni iskolai gyakorlat (50 kredit)</w:t>
            </w:r>
          </w:p>
        </w:tc>
      </w:tr>
      <w:tr w:rsidR="008E568B" w:rsidRPr="00597021" w14:paraId="1BA1E6AF" w14:textId="77777777" w:rsidTr="001F6A2E">
        <w:tc>
          <w:tcPr>
            <w:tcW w:w="2937" w:type="dxa"/>
            <w:shd w:val="clear" w:color="auto" w:fill="auto"/>
          </w:tcPr>
          <w:p w14:paraId="64EBD1DB"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Összefüggő, egyéni iskolai gyakorlat I.</w:t>
            </w:r>
          </w:p>
        </w:tc>
        <w:tc>
          <w:tcPr>
            <w:tcW w:w="790" w:type="dxa"/>
            <w:shd w:val="clear" w:color="auto" w:fill="auto"/>
          </w:tcPr>
          <w:p w14:paraId="45DEA54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23</w:t>
            </w:r>
          </w:p>
        </w:tc>
        <w:tc>
          <w:tcPr>
            <w:tcW w:w="394" w:type="dxa"/>
            <w:shd w:val="clear" w:color="auto" w:fill="auto"/>
          </w:tcPr>
          <w:p w14:paraId="0977BC7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186A82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5EDC87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7E30776F"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2462E758" w14:textId="329DB278"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0</w:t>
            </w:r>
          </w:p>
        </w:tc>
        <w:tc>
          <w:tcPr>
            <w:tcW w:w="1129" w:type="dxa"/>
            <w:shd w:val="clear" w:color="auto" w:fill="auto"/>
          </w:tcPr>
          <w:p w14:paraId="0151E4ED" w14:textId="66D46F79"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0</w:t>
            </w:r>
          </w:p>
        </w:tc>
        <w:tc>
          <w:tcPr>
            <w:tcW w:w="767" w:type="dxa"/>
            <w:shd w:val="clear" w:color="auto" w:fill="auto"/>
          </w:tcPr>
          <w:p w14:paraId="3DC8164A" w14:textId="7EC5528A"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107</w:t>
            </w:r>
          </w:p>
        </w:tc>
        <w:tc>
          <w:tcPr>
            <w:tcW w:w="1542" w:type="dxa"/>
            <w:shd w:val="clear" w:color="auto" w:fill="auto"/>
          </w:tcPr>
          <w:p w14:paraId="400BE59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23735C1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5E87752D" w14:textId="77777777" w:rsidTr="001F6A2E">
        <w:tc>
          <w:tcPr>
            <w:tcW w:w="2937" w:type="dxa"/>
            <w:shd w:val="clear" w:color="auto" w:fill="auto"/>
          </w:tcPr>
          <w:p w14:paraId="2D1B7DC0"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Pedagógiai szeminárium I.</w:t>
            </w:r>
          </w:p>
        </w:tc>
        <w:tc>
          <w:tcPr>
            <w:tcW w:w="790" w:type="dxa"/>
            <w:shd w:val="clear" w:color="auto" w:fill="auto"/>
          </w:tcPr>
          <w:p w14:paraId="12B3EEB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1BDAA72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E4B122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1104489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6C61D4AB"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0028A214" w14:textId="72FC7350"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0</w:t>
            </w:r>
          </w:p>
        </w:tc>
        <w:tc>
          <w:tcPr>
            <w:tcW w:w="1129" w:type="dxa"/>
            <w:shd w:val="clear" w:color="auto" w:fill="auto"/>
          </w:tcPr>
          <w:p w14:paraId="31DE99C8" w14:textId="59E0B594"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9</w:t>
            </w:r>
          </w:p>
        </w:tc>
        <w:tc>
          <w:tcPr>
            <w:tcW w:w="767" w:type="dxa"/>
            <w:shd w:val="clear" w:color="auto" w:fill="auto"/>
          </w:tcPr>
          <w:p w14:paraId="43BE5032" w14:textId="1CA2CFCD" w:rsidR="008E568B" w:rsidRPr="008E568B" w:rsidRDefault="008E568B" w:rsidP="008E568B">
            <w:pPr>
              <w:spacing w:before="60" w:after="60"/>
              <w:jc w:val="center"/>
              <w:rPr>
                <w:rFonts w:ascii="Cambria" w:hAnsi="Cambria"/>
                <w:sz w:val="18"/>
                <w:szCs w:val="18"/>
              </w:rPr>
            </w:pPr>
            <w:r w:rsidRPr="008E568B">
              <w:rPr>
                <w:rFonts w:ascii="Cambria" w:hAnsi="Cambria"/>
                <w:sz w:val="18"/>
                <w:szCs w:val="18"/>
              </w:rPr>
              <w:t>0</w:t>
            </w:r>
          </w:p>
        </w:tc>
        <w:tc>
          <w:tcPr>
            <w:tcW w:w="1542" w:type="dxa"/>
            <w:shd w:val="clear" w:color="auto" w:fill="auto"/>
          </w:tcPr>
          <w:p w14:paraId="77175B6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61AD5C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08D7E304" w14:textId="77777777" w:rsidTr="001F6A2E">
        <w:tc>
          <w:tcPr>
            <w:tcW w:w="2937" w:type="dxa"/>
            <w:shd w:val="clear" w:color="auto" w:fill="auto"/>
          </w:tcPr>
          <w:p w14:paraId="0DA7294D"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Összefüggő, egyéni iskolai gyakorlat II.</w:t>
            </w:r>
          </w:p>
        </w:tc>
        <w:tc>
          <w:tcPr>
            <w:tcW w:w="790" w:type="dxa"/>
            <w:shd w:val="clear" w:color="auto" w:fill="auto"/>
          </w:tcPr>
          <w:p w14:paraId="60E81C4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17</w:t>
            </w:r>
          </w:p>
        </w:tc>
        <w:tc>
          <w:tcPr>
            <w:tcW w:w="394" w:type="dxa"/>
            <w:shd w:val="clear" w:color="auto" w:fill="auto"/>
          </w:tcPr>
          <w:p w14:paraId="4392B20E"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6DC59521"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FF70F3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40FB77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79FE9EE1" w14:textId="2D0AA791"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129" w:type="dxa"/>
            <w:shd w:val="clear" w:color="auto" w:fill="auto"/>
          </w:tcPr>
          <w:p w14:paraId="38221C98" w14:textId="0CCB3315"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767" w:type="dxa"/>
            <w:shd w:val="clear" w:color="auto" w:fill="auto"/>
          </w:tcPr>
          <w:p w14:paraId="0FAFBAA1" w14:textId="6A735217"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79</w:t>
            </w:r>
          </w:p>
        </w:tc>
        <w:tc>
          <w:tcPr>
            <w:tcW w:w="1542" w:type="dxa"/>
            <w:shd w:val="clear" w:color="auto" w:fill="auto"/>
          </w:tcPr>
          <w:p w14:paraId="639769E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42C7DF8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7A88000D" w14:textId="77777777" w:rsidTr="001F6A2E">
        <w:tc>
          <w:tcPr>
            <w:tcW w:w="2937" w:type="dxa"/>
            <w:shd w:val="clear" w:color="auto" w:fill="auto"/>
          </w:tcPr>
          <w:p w14:paraId="5D2CCC2B"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Pedagógiai szeminárium II.</w:t>
            </w:r>
          </w:p>
        </w:tc>
        <w:tc>
          <w:tcPr>
            <w:tcW w:w="790" w:type="dxa"/>
            <w:shd w:val="clear" w:color="auto" w:fill="auto"/>
          </w:tcPr>
          <w:p w14:paraId="1AA184E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417498B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113758E"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2919097"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564E00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79F41B7A" w14:textId="652135AA"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129" w:type="dxa"/>
            <w:shd w:val="clear" w:color="auto" w:fill="auto"/>
          </w:tcPr>
          <w:p w14:paraId="24CEFF79" w14:textId="46149785"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9</w:t>
            </w:r>
          </w:p>
        </w:tc>
        <w:tc>
          <w:tcPr>
            <w:tcW w:w="767" w:type="dxa"/>
            <w:shd w:val="clear" w:color="auto" w:fill="auto"/>
          </w:tcPr>
          <w:p w14:paraId="342B8B04" w14:textId="1F059E36"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542" w:type="dxa"/>
            <w:shd w:val="clear" w:color="auto" w:fill="auto"/>
          </w:tcPr>
          <w:p w14:paraId="0580EBE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3DE7A3E9"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7875F8B4" w14:textId="77777777" w:rsidTr="001F6A2E">
        <w:tc>
          <w:tcPr>
            <w:tcW w:w="2937" w:type="dxa"/>
            <w:shd w:val="clear" w:color="auto" w:fill="auto"/>
          </w:tcPr>
          <w:p w14:paraId="4E76EDD4"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Portfólió I.</w:t>
            </w:r>
          </w:p>
        </w:tc>
        <w:tc>
          <w:tcPr>
            <w:tcW w:w="790" w:type="dxa"/>
            <w:shd w:val="clear" w:color="auto" w:fill="auto"/>
          </w:tcPr>
          <w:p w14:paraId="438EC8A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6</w:t>
            </w:r>
          </w:p>
        </w:tc>
        <w:tc>
          <w:tcPr>
            <w:tcW w:w="394" w:type="dxa"/>
            <w:shd w:val="clear" w:color="auto" w:fill="auto"/>
          </w:tcPr>
          <w:p w14:paraId="57B40143"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2FA13E5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57E1184C"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16DF82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1035" w:type="dxa"/>
            <w:shd w:val="clear" w:color="auto" w:fill="auto"/>
          </w:tcPr>
          <w:p w14:paraId="22D589CC" w14:textId="35934FBD"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129" w:type="dxa"/>
            <w:shd w:val="clear" w:color="auto" w:fill="auto"/>
          </w:tcPr>
          <w:p w14:paraId="75140F61" w14:textId="6F66E27E"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28</w:t>
            </w:r>
          </w:p>
        </w:tc>
        <w:tc>
          <w:tcPr>
            <w:tcW w:w="767" w:type="dxa"/>
            <w:shd w:val="clear" w:color="auto" w:fill="auto"/>
          </w:tcPr>
          <w:p w14:paraId="1D9EE5E4" w14:textId="590BFDFF" w:rsidR="008E568B" w:rsidRPr="00597021" w:rsidRDefault="008E568B" w:rsidP="008E568B">
            <w:pPr>
              <w:spacing w:before="60" w:after="60"/>
              <w:jc w:val="center"/>
              <w:rPr>
                <w:rFonts w:ascii="Cambria" w:hAnsi="Cambria"/>
                <w:sz w:val="18"/>
                <w:szCs w:val="18"/>
              </w:rPr>
            </w:pPr>
            <w:r w:rsidRPr="00EC406A">
              <w:rPr>
                <w:rFonts w:ascii="Cambria" w:hAnsi="Cambria"/>
                <w:sz w:val="18"/>
                <w:szCs w:val="18"/>
              </w:rPr>
              <w:t>0</w:t>
            </w:r>
          </w:p>
        </w:tc>
        <w:tc>
          <w:tcPr>
            <w:tcW w:w="1542" w:type="dxa"/>
            <w:shd w:val="clear" w:color="auto" w:fill="auto"/>
          </w:tcPr>
          <w:p w14:paraId="73E613C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5C926D3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1A4E7D73" w14:textId="77777777" w:rsidTr="001F6A2E">
        <w:tc>
          <w:tcPr>
            <w:tcW w:w="11533" w:type="dxa"/>
            <w:gridSpan w:val="11"/>
            <w:shd w:val="clear" w:color="auto" w:fill="auto"/>
          </w:tcPr>
          <w:p w14:paraId="60D30407" w14:textId="77777777" w:rsidR="008E568B" w:rsidRPr="00597021" w:rsidRDefault="008E568B" w:rsidP="008E568B">
            <w:pPr>
              <w:spacing w:before="60" w:after="60"/>
              <w:rPr>
                <w:rFonts w:ascii="Cambria" w:hAnsi="Cambria"/>
                <w:b/>
                <w:sz w:val="18"/>
                <w:szCs w:val="18"/>
              </w:rPr>
            </w:pPr>
            <w:r w:rsidRPr="00597021">
              <w:rPr>
                <w:rFonts w:ascii="Cambria" w:hAnsi="Cambria"/>
                <w:b/>
                <w:sz w:val="18"/>
                <w:szCs w:val="18"/>
              </w:rPr>
              <w:t xml:space="preserve">V. Szabadon választható tárgyak (6 </w:t>
            </w:r>
            <w:proofErr w:type="gramStart"/>
            <w:r w:rsidRPr="00597021">
              <w:rPr>
                <w:rFonts w:ascii="Cambria" w:hAnsi="Cambria"/>
                <w:b/>
                <w:sz w:val="18"/>
                <w:szCs w:val="18"/>
              </w:rPr>
              <w:t>kredit)*</w:t>
            </w:r>
            <w:proofErr w:type="gramEnd"/>
            <w:r w:rsidRPr="00597021">
              <w:rPr>
                <w:rFonts w:ascii="Cambria" w:hAnsi="Cambria"/>
                <w:b/>
                <w:sz w:val="18"/>
                <w:szCs w:val="18"/>
              </w:rPr>
              <w:t>**</w:t>
            </w:r>
          </w:p>
        </w:tc>
      </w:tr>
      <w:tr w:rsidR="008E568B" w:rsidRPr="00597021" w14:paraId="50FFFA75" w14:textId="77777777" w:rsidTr="001F6A2E">
        <w:tc>
          <w:tcPr>
            <w:tcW w:w="2937" w:type="dxa"/>
            <w:shd w:val="clear" w:color="auto" w:fill="auto"/>
          </w:tcPr>
          <w:p w14:paraId="502F76C0"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Szabadon választható I.</w:t>
            </w:r>
          </w:p>
        </w:tc>
        <w:tc>
          <w:tcPr>
            <w:tcW w:w="790" w:type="dxa"/>
            <w:shd w:val="clear" w:color="auto" w:fill="auto"/>
          </w:tcPr>
          <w:p w14:paraId="47EB72A6"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2E9A2E69"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6BF33F65"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6DD3E9F1"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5C2C440"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4BEFB546" w14:textId="771DC12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460A192B" w14:textId="4B88E85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767" w:type="dxa"/>
            <w:shd w:val="clear" w:color="auto" w:fill="auto"/>
          </w:tcPr>
          <w:p w14:paraId="0C745F31" w14:textId="5E470BEE"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677482B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7BC85F6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6D554027" w14:textId="77777777" w:rsidTr="001F6A2E">
        <w:tc>
          <w:tcPr>
            <w:tcW w:w="2937" w:type="dxa"/>
            <w:shd w:val="clear" w:color="auto" w:fill="auto"/>
          </w:tcPr>
          <w:p w14:paraId="07383BD7"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Szabadon választható II.</w:t>
            </w:r>
          </w:p>
        </w:tc>
        <w:tc>
          <w:tcPr>
            <w:tcW w:w="790" w:type="dxa"/>
            <w:shd w:val="clear" w:color="auto" w:fill="auto"/>
          </w:tcPr>
          <w:p w14:paraId="135C58B6"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3</w:t>
            </w:r>
          </w:p>
        </w:tc>
        <w:tc>
          <w:tcPr>
            <w:tcW w:w="394" w:type="dxa"/>
            <w:shd w:val="clear" w:color="auto" w:fill="auto"/>
          </w:tcPr>
          <w:p w14:paraId="58C3FB0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71825598"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301A937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06972D32"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70AD9427" w14:textId="66A182A0"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5</w:t>
            </w:r>
          </w:p>
        </w:tc>
        <w:tc>
          <w:tcPr>
            <w:tcW w:w="1129" w:type="dxa"/>
            <w:shd w:val="clear" w:color="auto" w:fill="auto"/>
          </w:tcPr>
          <w:p w14:paraId="4E1996D3" w14:textId="5D1D13CF"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767" w:type="dxa"/>
            <w:shd w:val="clear" w:color="auto" w:fill="auto"/>
          </w:tcPr>
          <w:p w14:paraId="46BC03D4" w14:textId="3F8DC45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542" w:type="dxa"/>
            <w:shd w:val="clear" w:color="auto" w:fill="auto"/>
          </w:tcPr>
          <w:p w14:paraId="35EBBA6D"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2F5BBC58"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41223513" w14:textId="77777777" w:rsidTr="001F6A2E">
        <w:tc>
          <w:tcPr>
            <w:tcW w:w="11533" w:type="dxa"/>
            <w:gridSpan w:val="11"/>
            <w:shd w:val="clear" w:color="auto" w:fill="auto"/>
          </w:tcPr>
          <w:p w14:paraId="7A8AFD3E" w14:textId="77777777" w:rsidR="008E568B" w:rsidRPr="00597021" w:rsidRDefault="008E568B" w:rsidP="008E568B">
            <w:pPr>
              <w:spacing w:before="60" w:after="60"/>
              <w:rPr>
                <w:rFonts w:ascii="Cambria" w:hAnsi="Cambria"/>
                <w:b/>
                <w:sz w:val="18"/>
                <w:szCs w:val="18"/>
              </w:rPr>
            </w:pPr>
            <w:r w:rsidRPr="00597021">
              <w:rPr>
                <w:rFonts w:ascii="Cambria" w:hAnsi="Cambria"/>
                <w:b/>
                <w:sz w:val="18"/>
                <w:szCs w:val="18"/>
              </w:rPr>
              <w:t>VI. Diplomamunka (7 kredit)</w:t>
            </w:r>
          </w:p>
        </w:tc>
      </w:tr>
      <w:tr w:rsidR="008E568B" w:rsidRPr="00597021" w14:paraId="658E4F54" w14:textId="77777777" w:rsidTr="001F6A2E">
        <w:tc>
          <w:tcPr>
            <w:tcW w:w="2937" w:type="dxa"/>
            <w:shd w:val="clear" w:color="auto" w:fill="auto"/>
          </w:tcPr>
          <w:p w14:paraId="585AF5FD"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Módszertani projekt I.</w:t>
            </w:r>
          </w:p>
        </w:tc>
        <w:tc>
          <w:tcPr>
            <w:tcW w:w="790" w:type="dxa"/>
            <w:shd w:val="clear" w:color="auto" w:fill="auto"/>
          </w:tcPr>
          <w:p w14:paraId="349BCDD1"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2</w:t>
            </w:r>
          </w:p>
        </w:tc>
        <w:tc>
          <w:tcPr>
            <w:tcW w:w="394" w:type="dxa"/>
            <w:shd w:val="clear" w:color="auto" w:fill="auto"/>
          </w:tcPr>
          <w:p w14:paraId="58339BC6"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EEBD465" w14:textId="77777777" w:rsidR="008E568B" w:rsidRPr="00597021" w:rsidRDefault="008E568B" w:rsidP="008E568B">
            <w:pPr>
              <w:spacing w:before="60" w:after="60"/>
              <w:jc w:val="center"/>
              <w:rPr>
                <w:rFonts w:ascii="Cambria" w:hAnsi="Cambria"/>
                <w:sz w:val="18"/>
                <w:szCs w:val="18"/>
              </w:rPr>
            </w:pPr>
          </w:p>
        </w:tc>
        <w:tc>
          <w:tcPr>
            <w:tcW w:w="394" w:type="dxa"/>
            <w:shd w:val="clear" w:color="auto" w:fill="auto"/>
          </w:tcPr>
          <w:p w14:paraId="483FFBE2"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394" w:type="dxa"/>
            <w:shd w:val="clear" w:color="auto" w:fill="auto"/>
          </w:tcPr>
          <w:p w14:paraId="59AEFB18" w14:textId="77777777" w:rsidR="008E568B" w:rsidRPr="00597021" w:rsidRDefault="008E568B" w:rsidP="008E568B">
            <w:pPr>
              <w:spacing w:before="60" w:after="60"/>
              <w:jc w:val="center"/>
              <w:rPr>
                <w:rFonts w:ascii="Cambria" w:hAnsi="Cambria"/>
                <w:sz w:val="18"/>
                <w:szCs w:val="18"/>
              </w:rPr>
            </w:pPr>
          </w:p>
        </w:tc>
        <w:tc>
          <w:tcPr>
            <w:tcW w:w="1035" w:type="dxa"/>
            <w:shd w:val="clear" w:color="auto" w:fill="auto"/>
          </w:tcPr>
          <w:p w14:paraId="28E3BA70" w14:textId="68615ED4"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129" w:type="dxa"/>
            <w:shd w:val="clear" w:color="auto" w:fill="auto"/>
          </w:tcPr>
          <w:p w14:paraId="437411AF" w14:textId="7A7FDD81"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shd w:val="clear" w:color="auto" w:fill="auto"/>
          </w:tcPr>
          <w:p w14:paraId="56D74CDA" w14:textId="16618CAF"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9</w:t>
            </w:r>
          </w:p>
        </w:tc>
        <w:tc>
          <w:tcPr>
            <w:tcW w:w="1542" w:type="dxa"/>
            <w:shd w:val="clear" w:color="auto" w:fill="auto"/>
          </w:tcPr>
          <w:p w14:paraId="1CAC1EB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shd w:val="clear" w:color="auto" w:fill="auto"/>
          </w:tcPr>
          <w:p w14:paraId="12230BF4"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56BF9063" w14:textId="77777777" w:rsidTr="001F6A2E">
        <w:tc>
          <w:tcPr>
            <w:tcW w:w="2937" w:type="dxa"/>
            <w:tcBorders>
              <w:bottom w:val="double" w:sz="4" w:space="0" w:color="auto"/>
            </w:tcBorders>
            <w:shd w:val="clear" w:color="auto" w:fill="auto"/>
          </w:tcPr>
          <w:p w14:paraId="1F86327E"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Diplomamunka I.</w:t>
            </w:r>
          </w:p>
        </w:tc>
        <w:tc>
          <w:tcPr>
            <w:tcW w:w="790" w:type="dxa"/>
            <w:tcBorders>
              <w:bottom w:val="double" w:sz="4" w:space="0" w:color="auto"/>
            </w:tcBorders>
            <w:shd w:val="clear" w:color="auto" w:fill="auto"/>
          </w:tcPr>
          <w:p w14:paraId="7A4BD19A"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5</w:t>
            </w:r>
          </w:p>
        </w:tc>
        <w:tc>
          <w:tcPr>
            <w:tcW w:w="394" w:type="dxa"/>
            <w:tcBorders>
              <w:bottom w:val="double" w:sz="4" w:space="0" w:color="auto"/>
            </w:tcBorders>
            <w:shd w:val="clear" w:color="auto" w:fill="auto"/>
          </w:tcPr>
          <w:p w14:paraId="49B50C3D" w14:textId="77777777" w:rsidR="008E568B" w:rsidRPr="00597021" w:rsidRDefault="008E568B" w:rsidP="008E568B">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41A34D69" w14:textId="77777777" w:rsidR="008E568B" w:rsidRPr="00597021" w:rsidRDefault="008E568B" w:rsidP="008E568B">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30DD9966" w14:textId="77777777" w:rsidR="008E568B" w:rsidRPr="00597021" w:rsidRDefault="008E568B" w:rsidP="008E568B">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4052B93E"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x</w:t>
            </w:r>
          </w:p>
        </w:tc>
        <w:tc>
          <w:tcPr>
            <w:tcW w:w="1035" w:type="dxa"/>
            <w:tcBorders>
              <w:bottom w:val="double" w:sz="4" w:space="0" w:color="auto"/>
            </w:tcBorders>
            <w:shd w:val="clear" w:color="auto" w:fill="auto"/>
          </w:tcPr>
          <w:p w14:paraId="40995B89" w14:textId="375EE1ED"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1129" w:type="dxa"/>
            <w:tcBorders>
              <w:bottom w:val="double" w:sz="4" w:space="0" w:color="auto"/>
            </w:tcBorders>
            <w:shd w:val="clear" w:color="auto" w:fill="auto"/>
          </w:tcPr>
          <w:p w14:paraId="565972B5" w14:textId="4E0E1E75"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0</w:t>
            </w:r>
          </w:p>
        </w:tc>
        <w:tc>
          <w:tcPr>
            <w:tcW w:w="767" w:type="dxa"/>
            <w:tcBorders>
              <w:bottom w:val="double" w:sz="4" w:space="0" w:color="auto"/>
            </w:tcBorders>
            <w:shd w:val="clear" w:color="auto" w:fill="auto"/>
          </w:tcPr>
          <w:p w14:paraId="40925EB9" w14:textId="0EB354C9" w:rsidR="008E568B" w:rsidRPr="00597021" w:rsidRDefault="008E568B" w:rsidP="008E568B">
            <w:pPr>
              <w:spacing w:before="60" w:after="60"/>
              <w:jc w:val="center"/>
              <w:rPr>
                <w:rFonts w:ascii="Cambria" w:hAnsi="Cambria"/>
                <w:sz w:val="18"/>
                <w:szCs w:val="18"/>
              </w:rPr>
            </w:pPr>
            <w:r w:rsidRPr="00A45115">
              <w:rPr>
                <w:rFonts w:ascii="Cambria" w:hAnsi="Cambria"/>
                <w:sz w:val="18"/>
                <w:szCs w:val="18"/>
              </w:rPr>
              <w:t>23</w:t>
            </w:r>
          </w:p>
        </w:tc>
        <w:tc>
          <w:tcPr>
            <w:tcW w:w="1542" w:type="dxa"/>
            <w:tcBorders>
              <w:bottom w:val="double" w:sz="4" w:space="0" w:color="auto"/>
            </w:tcBorders>
            <w:shd w:val="clear" w:color="auto" w:fill="auto"/>
          </w:tcPr>
          <w:p w14:paraId="4A48B84C"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é</w:t>
            </w:r>
          </w:p>
        </w:tc>
        <w:tc>
          <w:tcPr>
            <w:tcW w:w="1757" w:type="dxa"/>
            <w:tcBorders>
              <w:bottom w:val="double" w:sz="4" w:space="0" w:color="auto"/>
            </w:tcBorders>
            <w:shd w:val="clear" w:color="auto" w:fill="auto"/>
          </w:tcPr>
          <w:p w14:paraId="62D31453"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w:t>
            </w:r>
          </w:p>
        </w:tc>
      </w:tr>
      <w:tr w:rsidR="008E568B" w:rsidRPr="00597021" w14:paraId="102A7A87" w14:textId="77777777" w:rsidTr="001F6A2E">
        <w:tc>
          <w:tcPr>
            <w:tcW w:w="2937" w:type="dxa"/>
            <w:tcBorders>
              <w:top w:val="double" w:sz="4" w:space="0" w:color="auto"/>
            </w:tcBorders>
            <w:shd w:val="clear" w:color="auto" w:fill="auto"/>
          </w:tcPr>
          <w:p w14:paraId="0E1316CF" w14:textId="77777777" w:rsidR="008E568B" w:rsidRPr="00597021" w:rsidRDefault="008E568B" w:rsidP="008E568B">
            <w:pPr>
              <w:spacing w:before="60" w:after="60"/>
              <w:rPr>
                <w:rFonts w:ascii="Cambria" w:hAnsi="Cambria"/>
                <w:sz w:val="18"/>
                <w:szCs w:val="18"/>
              </w:rPr>
            </w:pPr>
            <w:r w:rsidRPr="00597021">
              <w:rPr>
                <w:rFonts w:ascii="Cambria" w:hAnsi="Cambria"/>
                <w:sz w:val="18"/>
                <w:szCs w:val="18"/>
              </w:rPr>
              <w:t>Összesen:</w:t>
            </w:r>
          </w:p>
        </w:tc>
        <w:tc>
          <w:tcPr>
            <w:tcW w:w="790" w:type="dxa"/>
            <w:tcBorders>
              <w:top w:val="double" w:sz="4" w:space="0" w:color="auto"/>
            </w:tcBorders>
            <w:shd w:val="clear" w:color="auto" w:fill="auto"/>
          </w:tcPr>
          <w:p w14:paraId="0D5ECBCF"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120</w:t>
            </w:r>
          </w:p>
        </w:tc>
        <w:tc>
          <w:tcPr>
            <w:tcW w:w="394" w:type="dxa"/>
            <w:tcBorders>
              <w:top w:val="double" w:sz="4" w:space="0" w:color="auto"/>
            </w:tcBorders>
            <w:shd w:val="clear" w:color="auto" w:fill="auto"/>
          </w:tcPr>
          <w:p w14:paraId="08BD780E" w14:textId="77777777" w:rsidR="008E568B" w:rsidRPr="00597021" w:rsidRDefault="008E568B" w:rsidP="008E568B">
            <w:pPr>
              <w:spacing w:before="60" w:after="60"/>
              <w:jc w:val="center"/>
              <w:rPr>
                <w:rFonts w:ascii="Cambria" w:hAnsi="Cambria"/>
                <w:sz w:val="16"/>
                <w:szCs w:val="16"/>
              </w:rPr>
            </w:pPr>
            <w:r w:rsidRPr="00597021">
              <w:rPr>
                <w:rFonts w:ascii="Cambria" w:hAnsi="Cambria"/>
                <w:sz w:val="16"/>
                <w:szCs w:val="16"/>
              </w:rPr>
              <w:t>33</w:t>
            </w:r>
          </w:p>
        </w:tc>
        <w:tc>
          <w:tcPr>
            <w:tcW w:w="394" w:type="dxa"/>
            <w:tcBorders>
              <w:top w:val="double" w:sz="4" w:space="0" w:color="auto"/>
            </w:tcBorders>
            <w:shd w:val="clear" w:color="auto" w:fill="auto"/>
          </w:tcPr>
          <w:p w14:paraId="67B358DF" w14:textId="77777777" w:rsidR="008E568B" w:rsidRPr="00597021" w:rsidRDefault="008E568B" w:rsidP="008E568B">
            <w:pPr>
              <w:spacing w:before="60" w:after="60"/>
              <w:jc w:val="center"/>
              <w:rPr>
                <w:rFonts w:ascii="Cambria" w:hAnsi="Cambria"/>
                <w:sz w:val="16"/>
                <w:szCs w:val="16"/>
              </w:rPr>
            </w:pPr>
            <w:r w:rsidRPr="00597021">
              <w:rPr>
                <w:rFonts w:ascii="Cambria" w:hAnsi="Cambria"/>
                <w:sz w:val="16"/>
                <w:szCs w:val="16"/>
              </w:rPr>
              <w:t>27</w:t>
            </w:r>
          </w:p>
        </w:tc>
        <w:tc>
          <w:tcPr>
            <w:tcW w:w="394" w:type="dxa"/>
            <w:tcBorders>
              <w:top w:val="double" w:sz="4" w:space="0" w:color="auto"/>
            </w:tcBorders>
            <w:shd w:val="clear" w:color="auto" w:fill="auto"/>
          </w:tcPr>
          <w:p w14:paraId="66654E28" w14:textId="77777777" w:rsidR="008E568B" w:rsidRPr="00597021" w:rsidRDefault="008E568B" w:rsidP="008E568B">
            <w:pPr>
              <w:spacing w:before="60" w:after="60"/>
              <w:jc w:val="center"/>
              <w:rPr>
                <w:rFonts w:ascii="Cambria" w:hAnsi="Cambria"/>
                <w:sz w:val="16"/>
                <w:szCs w:val="16"/>
              </w:rPr>
            </w:pPr>
            <w:r w:rsidRPr="00597021">
              <w:rPr>
                <w:rFonts w:ascii="Cambria" w:hAnsi="Cambria"/>
                <w:sz w:val="16"/>
                <w:szCs w:val="16"/>
              </w:rPr>
              <w:t>30</w:t>
            </w:r>
          </w:p>
        </w:tc>
        <w:tc>
          <w:tcPr>
            <w:tcW w:w="394" w:type="dxa"/>
            <w:tcBorders>
              <w:top w:val="double" w:sz="4" w:space="0" w:color="auto"/>
            </w:tcBorders>
            <w:shd w:val="clear" w:color="auto" w:fill="auto"/>
          </w:tcPr>
          <w:p w14:paraId="57744AFE" w14:textId="77777777" w:rsidR="008E568B" w:rsidRPr="00597021" w:rsidRDefault="008E568B" w:rsidP="008E568B">
            <w:pPr>
              <w:spacing w:before="60" w:after="60"/>
              <w:jc w:val="center"/>
              <w:rPr>
                <w:rFonts w:ascii="Cambria" w:hAnsi="Cambria"/>
                <w:sz w:val="16"/>
                <w:szCs w:val="16"/>
              </w:rPr>
            </w:pPr>
            <w:r w:rsidRPr="00597021">
              <w:rPr>
                <w:rFonts w:ascii="Cambria" w:hAnsi="Cambria"/>
                <w:sz w:val="16"/>
                <w:szCs w:val="16"/>
              </w:rPr>
              <w:t>30</w:t>
            </w:r>
          </w:p>
        </w:tc>
        <w:tc>
          <w:tcPr>
            <w:tcW w:w="1035" w:type="dxa"/>
            <w:tcBorders>
              <w:top w:val="double" w:sz="4" w:space="0" w:color="auto"/>
            </w:tcBorders>
            <w:shd w:val="clear" w:color="auto" w:fill="auto"/>
          </w:tcPr>
          <w:p w14:paraId="236DD2C8" w14:textId="10C8542D" w:rsidR="008E568B" w:rsidRPr="00597021" w:rsidRDefault="008E568B" w:rsidP="008E568B">
            <w:pPr>
              <w:spacing w:before="60" w:after="60"/>
              <w:jc w:val="center"/>
              <w:rPr>
                <w:rFonts w:ascii="Cambria" w:hAnsi="Cambria"/>
                <w:sz w:val="18"/>
                <w:szCs w:val="18"/>
              </w:rPr>
            </w:pPr>
            <w:r>
              <w:rPr>
                <w:rFonts w:ascii="Cambria" w:hAnsi="Cambria"/>
                <w:sz w:val="18"/>
                <w:szCs w:val="18"/>
              </w:rPr>
              <w:t>134</w:t>
            </w:r>
          </w:p>
        </w:tc>
        <w:tc>
          <w:tcPr>
            <w:tcW w:w="1129" w:type="dxa"/>
            <w:tcBorders>
              <w:top w:val="double" w:sz="4" w:space="0" w:color="auto"/>
            </w:tcBorders>
            <w:shd w:val="clear" w:color="auto" w:fill="auto"/>
          </w:tcPr>
          <w:p w14:paraId="473C1AB2" w14:textId="7051FBD1" w:rsidR="008E568B" w:rsidRPr="00597021" w:rsidRDefault="008E568B" w:rsidP="008E568B">
            <w:pPr>
              <w:spacing w:before="60" w:after="60"/>
              <w:jc w:val="center"/>
              <w:rPr>
                <w:rFonts w:ascii="Cambria" w:hAnsi="Cambria"/>
                <w:sz w:val="18"/>
                <w:szCs w:val="18"/>
              </w:rPr>
            </w:pPr>
            <w:r>
              <w:rPr>
                <w:rFonts w:ascii="Cambria" w:hAnsi="Cambria"/>
                <w:sz w:val="18"/>
                <w:szCs w:val="18"/>
              </w:rPr>
              <w:t>1152</w:t>
            </w:r>
          </w:p>
        </w:tc>
        <w:tc>
          <w:tcPr>
            <w:tcW w:w="767" w:type="dxa"/>
            <w:tcBorders>
              <w:top w:val="double" w:sz="4" w:space="0" w:color="auto"/>
            </w:tcBorders>
            <w:shd w:val="clear" w:color="auto" w:fill="auto"/>
          </w:tcPr>
          <w:p w14:paraId="67D908E9" w14:textId="143666FB" w:rsidR="008E568B" w:rsidRPr="00597021" w:rsidRDefault="008E568B" w:rsidP="008E568B">
            <w:pPr>
              <w:spacing w:before="60" w:after="60"/>
              <w:jc w:val="center"/>
              <w:rPr>
                <w:rFonts w:ascii="Cambria" w:hAnsi="Cambria"/>
                <w:sz w:val="18"/>
                <w:szCs w:val="18"/>
              </w:rPr>
            </w:pPr>
            <w:r>
              <w:rPr>
                <w:rFonts w:ascii="Cambria" w:hAnsi="Cambria"/>
                <w:sz w:val="18"/>
                <w:szCs w:val="18"/>
              </w:rPr>
              <w:t>268</w:t>
            </w:r>
          </w:p>
        </w:tc>
        <w:tc>
          <w:tcPr>
            <w:tcW w:w="1542" w:type="dxa"/>
            <w:tcBorders>
              <w:top w:val="double" w:sz="4" w:space="0" w:color="auto"/>
            </w:tcBorders>
            <w:shd w:val="clear" w:color="auto" w:fill="auto"/>
          </w:tcPr>
          <w:p w14:paraId="0C37C237" w14:textId="77777777" w:rsidR="008E568B" w:rsidRPr="00597021" w:rsidRDefault="008E568B" w:rsidP="008E568B">
            <w:pPr>
              <w:spacing w:before="60" w:after="60"/>
              <w:jc w:val="center"/>
              <w:rPr>
                <w:rFonts w:ascii="Cambria" w:hAnsi="Cambria"/>
                <w:sz w:val="18"/>
                <w:szCs w:val="18"/>
              </w:rPr>
            </w:pPr>
            <w:r w:rsidRPr="00597021">
              <w:rPr>
                <w:rFonts w:ascii="Cambria" w:hAnsi="Cambria"/>
                <w:sz w:val="18"/>
                <w:szCs w:val="18"/>
              </w:rPr>
              <w:t>v: 7; é: 19</w:t>
            </w:r>
          </w:p>
        </w:tc>
        <w:tc>
          <w:tcPr>
            <w:tcW w:w="1757" w:type="dxa"/>
            <w:tcBorders>
              <w:top w:val="double" w:sz="4" w:space="0" w:color="auto"/>
            </w:tcBorders>
            <w:shd w:val="clear" w:color="auto" w:fill="auto"/>
          </w:tcPr>
          <w:p w14:paraId="52227D37" w14:textId="77777777" w:rsidR="008E568B" w:rsidRPr="00597021" w:rsidRDefault="008E568B" w:rsidP="008E568B">
            <w:pPr>
              <w:spacing w:before="60" w:after="60"/>
              <w:jc w:val="center"/>
              <w:rPr>
                <w:rFonts w:ascii="Cambria" w:hAnsi="Cambria"/>
                <w:sz w:val="18"/>
                <w:szCs w:val="18"/>
              </w:rPr>
            </w:pPr>
          </w:p>
        </w:tc>
      </w:tr>
    </w:tbl>
    <w:p w14:paraId="48AB54D3" w14:textId="77777777" w:rsidR="002F113E" w:rsidRDefault="002F113E" w:rsidP="002F113E">
      <w:pPr>
        <w:spacing w:before="120" w:after="120"/>
        <w:rPr>
          <w:rFonts w:ascii="Cambria" w:hAnsi="Cambria"/>
        </w:rPr>
      </w:pPr>
      <w:r>
        <w:rPr>
          <w:rFonts w:ascii="Cambria" w:hAnsi="Cambria"/>
        </w:rPr>
        <w:t>* Követelmény: é: évközi jegy; v: vizsga</w:t>
      </w:r>
    </w:p>
    <w:p w14:paraId="6FE1FCF0" w14:textId="77777777" w:rsidR="002F113E" w:rsidRDefault="002F113E" w:rsidP="002F113E">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4BB17EAB" w14:textId="77777777" w:rsidR="002F113E" w:rsidRDefault="002F113E" w:rsidP="002F113E">
      <w:pPr>
        <w:rPr>
          <w:rFonts w:ascii="Cambria" w:hAnsi="Cambria"/>
        </w:rPr>
      </w:pPr>
      <w:r>
        <w:rPr>
          <w:rFonts w:ascii="Cambria" w:hAnsi="Cambria"/>
        </w:rPr>
        <w:t>***</w:t>
      </w:r>
    </w:p>
    <w:p w14:paraId="73554D25" w14:textId="77777777" w:rsidR="002F113E" w:rsidRDefault="002F113E" w:rsidP="002F113E">
      <w:pPr>
        <w:spacing w:after="120" w:line="252" w:lineRule="auto"/>
        <w:jc w:val="both"/>
        <w:rPr>
          <w:rFonts w:ascii="Cambria" w:hAnsi="Cambria"/>
        </w:rPr>
      </w:pPr>
      <w:r>
        <w:rPr>
          <w:rFonts w:ascii="Cambria" w:hAnsi="Cambria"/>
        </w:rPr>
        <w:t>Szabadon választható I. 1. vagy 2. tárgy közül a listában:</w:t>
      </w:r>
    </w:p>
    <w:tbl>
      <w:tblPr>
        <w:tblStyle w:val="Rcsostblzat"/>
        <w:tblW w:w="11590" w:type="dxa"/>
        <w:tblLook w:val="04A0" w:firstRow="1" w:lastRow="0" w:firstColumn="1" w:lastColumn="0" w:noHBand="0" w:noVBand="1"/>
      </w:tblPr>
      <w:tblGrid>
        <w:gridCol w:w="910"/>
        <w:gridCol w:w="3163"/>
        <w:gridCol w:w="835"/>
        <w:gridCol w:w="835"/>
        <w:gridCol w:w="835"/>
        <w:gridCol w:w="835"/>
        <w:gridCol w:w="836"/>
        <w:gridCol w:w="835"/>
        <w:gridCol w:w="835"/>
        <w:gridCol w:w="835"/>
        <w:gridCol w:w="836"/>
      </w:tblGrid>
      <w:tr w:rsidR="008E568B" w:rsidRPr="00597021" w14:paraId="5383EE75" w14:textId="77777777" w:rsidTr="001F6A2E">
        <w:tc>
          <w:tcPr>
            <w:tcW w:w="910" w:type="dxa"/>
            <w:tcBorders>
              <w:top w:val="single" w:sz="4" w:space="0" w:color="auto"/>
              <w:left w:val="single" w:sz="4" w:space="0" w:color="auto"/>
              <w:bottom w:val="single" w:sz="4" w:space="0" w:color="auto"/>
              <w:right w:val="single" w:sz="4" w:space="0" w:color="auto"/>
            </w:tcBorders>
          </w:tcPr>
          <w:p w14:paraId="2A7D7B48" w14:textId="77777777" w:rsidR="008E568B" w:rsidRPr="00597021" w:rsidRDefault="008E568B" w:rsidP="008E568B">
            <w:pPr>
              <w:spacing w:before="60" w:after="60"/>
              <w:rPr>
                <w:rFonts w:ascii="Cambria" w:hAnsi="Cambria"/>
                <w:i/>
                <w:sz w:val="18"/>
                <w:szCs w:val="18"/>
              </w:rPr>
            </w:pPr>
            <w:r w:rsidRPr="00597021">
              <w:rPr>
                <w:rFonts w:ascii="Cambria" w:hAnsi="Cambria"/>
                <w:i/>
                <w:sz w:val="18"/>
                <w:szCs w:val="18"/>
              </w:rPr>
              <w:t>1.</w:t>
            </w:r>
          </w:p>
        </w:tc>
        <w:tc>
          <w:tcPr>
            <w:tcW w:w="3163" w:type="dxa"/>
            <w:tcBorders>
              <w:top w:val="single" w:sz="4" w:space="0" w:color="auto"/>
              <w:left w:val="single" w:sz="4" w:space="0" w:color="auto"/>
              <w:bottom w:val="single" w:sz="4" w:space="0" w:color="auto"/>
              <w:right w:val="single" w:sz="4" w:space="0" w:color="auto"/>
            </w:tcBorders>
            <w:hideMark/>
          </w:tcPr>
          <w:p w14:paraId="2AEF2FEE" w14:textId="77777777" w:rsidR="008E568B" w:rsidRPr="00597021" w:rsidRDefault="008E568B" w:rsidP="008E568B">
            <w:pPr>
              <w:spacing w:before="60" w:after="60"/>
              <w:rPr>
                <w:rFonts w:ascii="Cambria" w:hAnsi="Cambria"/>
                <w:i/>
                <w:sz w:val="18"/>
                <w:szCs w:val="18"/>
              </w:rPr>
            </w:pPr>
            <w:r w:rsidRPr="00597021">
              <w:rPr>
                <w:rFonts w:ascii="Cambria" w:hAnsi="Cambria"/>
                <w:i/>
                <w:sz w:val="18"/>
                <w:szCs w:val="18"/>
              </w:rPr>
              <w:t>Tanulás és életpálya</w:t>
            </w:r>
          </w:p>
        </w:tc>
        <w:tc>
          <w:tcPr>
            <w:tcW w:w="835" w:type="dxa"/>
            <w:tcBorders>
              <w:top w:val="single" w:sz="4" w:space="0" w:color="auto"/>
              <w:left w:val="single" w:sz="4" w:space="0" w:color="auto"/>
              <w:bottom w:val="single" w:sz="4" w:space="0" w:color="auto"/>
              <w:right w:val="single" w:sz="4" w:space="0" w:color="auto"/>
            </w:tcBorders>
            <w:hideMark/>
          </w:tcPr>
          <w:p w14:paraId="350E8ED6"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3</w:t>
            </w:r>
          </w:p>
        </w:tc>
        <w:tc>
          <w:tcPr>
            <w:tcW w:w="835" w:type="dxa"/>
            <w:tcBorders>
              <w:top w:val="single" w:sz="4" w:space="0" w:color="auto"/>
              <w:left w:val="single" w:sz="4" w:space="0" w:color="auto"/>
              <w:bottom w:val="single" w:sz="4" w:space="0" w:color="auto"/>
              <w:right w:val="single" w:sz="4" w:space="0" w:color="auto"/>
            </w:tcBorders>
          </w:tcPr>
          <w:p w14:paraId="0A8A6543"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7A5B73AF"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x</w:t>
            </w:r>
          </w:p>
        </w:tc>
        <w:tc>
          <w:tcPr>
            <w:tcW w:w="835" w:type="dxa"/>
            <w:tcBorders>
              <w:top w:val="single" w:sz="4" w:space="0" w:color="auto"/>
              <w:left w:val="single" w:sz="4" w:space="0" w:color="auto"/>
              <w:bottom w:val="single" w:sz="4" w:space="0" w:color="auto"/>
              <w:right w:val="single" w:sz="4" w:space="0" w:color="auto"/>
            </w:tcBorders>
          </w:tcPr>
          <w:p w14:paraId="2171F132" w14:textId="77777777" w:rsidR="008E568B" w:rsidRPr="00597021" w:rsidRDefault="008E568B" w:rsidP="008E568B">
            <w:pPr>
              <w:spacing w:before="60" w:after="60"/>
              <w:jc w:val="center"/>
              <w:rPr>
                <w:rFonts w:ascii="Cambria" w:hAnsi="Cambria"/>
                <w:i/>
                <w:sz w:val="18"/>
                <w:szCs w:val="18"/>
              </w:rPr>
            </w:pPr>
          </w:p>
        </w:tc>
        <w:tc>
          <w:tcPr>
            <w:tcW w:w="836" w:type="dxa"/>
            <w:tcBorders>
              <w:top w:val="single" w:sz="4" w:space="0" w:color="auto"/>
              <w:left w:val="single" w:sz="4" w:space="0" w:color="auto"/>
              <w:bottom w:val="single" w:sz="4" w:space="0" w:color="auto"/>
              <w:right w:val="single" w:sz="4" w:space="0" w:color="auto"/>
            </w:tcBorders>
          </w:tcPr>
          <w:p w14:paraId="2B3EBEF1"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212FEABC" w14:textId="4C2EA58F"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835" w:type="dxa"/>
            <w:tcBorders>
              <w:top w:val="single" w:sz="4" w:space="0" w:color="auto"/>
              <w:left w:val="single" w:sz="4" w:space="0" w:color="auto"/>
              <w:bottom w:val="single" w:sz="4" w:space="0" w:color="auto"/>
              <w:right w:val="single" w:sz="4" w:space="0" w:color="auto"/>
            </w:tcBorders>
            <w:hideMark/>
          </w:tcPr>
          <w:p w14:paraId="464CF734" w14:textId="6B11D29A"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835" w:type="dxa"/>
            <w:tcBorders>
              <w:top w:val="single" w:sz="4" w:space="0" w:color="auto"/>
              <w:left w:val="single" w:sz="4" w:space="0" w:color="auto"/>
              <w:bottom w:val="single" w:sz="4" w:space="0" w:color="auto"/>
              <w:right w:val="single" w:sz="4" w:space="0" w:color="auto"/>
            </w:tcBorders>
            <w:hideMark/>
          </w:tcPr>
          <w:p w14:paraId="11B4559E" w14:textId="3579143B"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836" w:type="dxa"/>
            <w:tcBorders>
              <w:top w:val="single" w:sz="4" w:space="0" w:color="auto"/>
              <w:left w:val="single" w:sz="4" w:space="0" w:color="auto"/>
              <w:bottom w:val="single" w:sz="4" w:space="0" w:color="auto"/>
              <w:right w:val="single" w:sz="4" w:space="0" w:color="auto"/>
            </w:tcBorders>
            <w:hideMark/>
          </w:tcPr>
          <w:p w14:paraId="4E454C10"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é</w:t>
            </w:r>
          </w:p>
        </w:tc>
      </w:tr>
      <w:tr w:rsidR="008E568B" w:rsidRPr="00597021" w14:paraId="0CF63FA0" w14:textId="77777777" w:rsidTr="001F6A2E">
        <w:tc>
          <w:tcPr>
            <w:tcW w:w="910" w:type="dxa"/>
            <w:tcBorders>
              <w:top w:val="single" w:sz="4" w:space="0" w:color="auto"/>
              <w:left w:val="single" w:sz="4" w:space="0" w:color="auto"/>
              <w:bottom w:val="single" w:sz="4" w:space="0" w:color="auto"/>
              <w:right w:val="single" w:sz="4" w:space="0" w:color="auto"/>
            </w:tcBorders>
          </w:tcPr>
          <w:p w14:paraId="075FE6E2" w14:textId="77777777" w:rsidR="008E568B" w:rsidRPr="00597021" w:rsidRDefault="008E568B" w:rsidP="008E568B">
            <w:pPr>
              <w:spacing w:before="60" w:after="60"/>
              <w:rPr>
                <w:rFonts w:ascii="Cambria" w:hAnsi="Cambria"/>
                <w:i/>
                <w:sz w:val="18"/>
                <w:szCs w:val="18"/>
              </w:rPr>
            </w:pPr>
            <w:r w:rsidRPr="00597021">
              <w:rPr>
                <w:rFonts w:ascii="Cambria" w:hAnsi="Cambria"/>
                <w:i/>
                <w:sz w:val="18"/>
                <w:szCs w:val="18"/>
              </w:rPr>
              <w:t>2.</w:t>
            </w:r>
          </w:p>
        </w:tc>
        <w:tc>
          <w:tcPr>
            <w:tcW w:w="3163" w:type="dxa"/>
            <w:tcBorders>
              <w:top w:val="single" w:sz="4" w:space="0" w:color="auto"/>
              <w:left w:val="single" w:sz="4" w:space="0" w:color="auto"/>
              <w:bottom w:val="single" w:sz="4" w:space="0" w:color="auto"/>
              <w:right w:val="single" w:sz="4" w:space="0" w:color="auto"/>
            </w:tcBorders>
            <w:hideMark/>
          </w:tcPr>
          <w:p w14:paraId="0529208E" w14:textId="77777777" w:rsidR="008E568B" w:rsidRPr="00597021" w:rsidRDefault="008E568B" w:rsidP="008E568B">
            <w:pPr>
              <w:spacing w:before="60" w:after="60"/>
              <w:rPr>
                <w:rFonts w:ascii="Cambria" w:hAnsi="Cambria"/>
                <w:i/>
                <w:sz w:val="18"/>
                <w:szCs w:val="18"/>
              </w:rPr>
            </w:pPr>
            <w:r w:rsidRPr="00597021">
              <w:rPr>
                <w:rFonts w:ascii="Cambria" w:hAnsi="Cambria"/>
                <w:i/>
                <w:sz w:val="18"/>
                <w:szCs w:val="18"/>
              </w:rPr>
              <w:t>Modellezés a pedagógiai kutatásban</w:t>
            </w:r>
          </w:p>
        </w:tc>
        <w:tc>
          <w:tcPr>
            <w:tcW w:w="835" w:type="dxa"/>
            <w:tcBorders>
              <w:top w:val="single" w:sz="4" w:space="0" w:color="auto"/>
              <w:left w:val="single" w:sz="4" w:space="0" w:color="auto"/>
              <w:bottom w:val="single" w:sz="4" w:space="0" w:color="auto"/>
              <w:right w:val="single" w:sz="4" w:space="0" w:color="auto"/>
            </w:tcBorders>
            <w:hideMark/>
          </w:tcPr>
          <w:p w14:paraId="15D2A0C2"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3</w:t>
            </w:r>
          </w:p>
        </w:tc>
        <w:tc>
          <w:tcPr>
            <w:tcW w:w="835" w:type="dxa"/>
            <w:tcBorders>
              <w:top w:val="single" w:sz="4" w:space="0" w:color="auto"/>
              <w:left w:val="single" w:sz="4" w:space="0" w:color="auto"/>
              <w:bottom w:val="single" w:sz="4" w:space="0" w:color="auto"/>
              <w:right w:val="single" w:sz="4" w:space="0" w:color="auto"/>
            </w:tcBorders>
          </w:tcPr>
          <w:p w14:paraId="4C6DFCA8"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tcPr>
          <w:p w14:paraId="32828C21"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55469252"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x</w:t>
            </w:r>
          </w:p>
        </w:tc>
        <w:tc>
          <w:tcPr>
            <w:tcW w:w="836" w:type="dxa"/>
            <w:tcBorders>
              <w:top w:val="single" w:sz="4" w:space="0" w:color="auto"/>
              <w:left w:val="single" w:sz="4" w:space="0" w:color="auto"/>
              <w:bottom w:val="single" w:sz="4" w:space="0" w:color="auto"/>
              <w:right w:val="single" w:sz="4" w:space="0" w:color="auto"/>
            </w:tcBorders>
          </w:tcPr>
          <w:p w14:paraId="0F6846CF" w14:textId="77777777" w:rsidR="008E568B" w:rsidRPr="00597021" w:rsidRDefault="008E568B" w:rsidP="008E568B">
            <w:pPr>
              <w:spacing w:before="60" w:after="60"/>
              <w:jc w:val="center"/>
              <w:rPr>
                <w:rFonts w:ascii="Cambria" w:hAnsi="Cambria"/>
                <w:i/>
                <w:sz w:val="18"/>
                <w:szCs w:val="18"/>
              </w:rPr>
            </w:pPr>
          </w:p>
        </w:tc>
        <w:tc>
          <w:tcPr>
            <w:tcW w:w="835" w:type="dxa"/>
            <w:tcBorders>
              <w:top w:val="single" w:sz="4" w:space="0" w:color="auto"/>
              <w:left w:val="single" w:sz="4" w:space="0" w:color="auto"/>
              <w:bottom w:val="single" w:sz="4" w:space="0" w:color="auto"/>
              <w:right w:val="single" w:sz="4" w:space="0" w:color="auto"/>
            </w:tcBorders>
            <w:hideMark/>
          </w:tcPr>
          <w:p w14:paraId="2E711FB5" w14:textId="73E2C951"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835" w:type="dxa"/>
            <w:tcBorders>
              <w:top w:val="single" w:sz="4" w:space="0" w:color="auto"/>
              <w:left w:val="single" w:sz="4" w:space="0" w:color="auto"/>
              <w:bottom w:val="single" w:sz="4" w:space="0" w:color="auto"/>
              <w:right w:val="single" w:sz="4" w:space="0" w:color="auto"/>
            </w:tcBorders>
            <w:hideMark/>
          </w:tcPr>
          <w:p w14:paraId="44DA388C" w14:textId="108EA9F8"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835" w:type="dxa"/>
            <w:tcBorders>
              <w:top w:val="single" w:sz="4" w:space="0" w:color="auto"/>
              <w:left w:val="single" w:sz="4" w:space="0" w:color="auto"/>
              <w:bottom w:val="single" w:sz="4" w:space="0" w:color="auto"/>
              <w:right w:val="single" w:sz="4" w:space="0" w:color="auto"/>
            </w:tcBorders>
            <w:hideMark/>
          </w:tcPr>
          <w:p w14:paraId="02B82BE1" w14:textId="4FBE2B37" w:rsidR="008E568B" w:rsidRPr="00597021"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836" w:type="dxa"/>
            <w:tcBorders>
              <w:top w:val="single" w:sz="4" w:space="0" w:color="auto"/>
              <w:left w:val="single" w:sz="4" w:space="0" w:color="auto"/>
              <w:bottom w:val="single" w:sz="4" w:space="0" w:color="auto"/>
              <w:right w:val="single" w:sz="4" w:space="0" w:color="auto"/>
            </w:tcBorders>
            <w:hideMark/>
          </w:tcPr>
          <w:p w14:paraId="6E78021F" w14:textId="77777777" w:rsidR="008E568B" w:rsidRPr="00597021" w:rsidRDefault="008E568B" w:rsidP="008E568B">
            <w:pPr>
              <w:spacing w:before="60" w:after="60"/>
              <w:jc w:val="center"/>
              <w:rPr>
                <w:rFonts w:ascii="Cambria" w:hAnsi="Cambria"/>
                <w:i/>
                <w:sz w:val="18"/>
                <w:szCs w:val="18"/>
              </w:rPr>
            </w:pPr>
            <w:r w:rsidRPr="00597021">
              <w:rPr>
                <w:rFonts w:ascii="Cambria" w:hAnsi="Cambria"/>
                <w:i/>
                <w:sz w:val="18"/>
                <w:szCs w:val="18"/>
              </w:rPr>
              <w:t>é</w:t>
            </w:r>
          </w:p>
        </w:tc>
      </w:tr>
    </w:tbl>
    <w:p w14:paraId="5DF397F1" w14:textId="77777777" w:rsidR="002F113E" w:rsidRDefault="002F113E" w:rsidP="002F113E">
      <w:pPr>
        <w:spacing w:after="120" w:line="252" w:lineRule="auto"/>
        <w:jc w:val="both"/>
        <w:rPr>
          <w:rFonts w:asciiTheme="minorHAnsi" w:hAnsiTheme="minorHAnsi"/>
        </w:rPr>
      </w:pPr>
    </w:p>
    <w:p w14:paraId="6518E8F1" w14:textId="77777777" w:rsidR="002F113E" w:rsidRDefault="002F113E" w:rsidP="002F113E">
      <w:pPr>
        <w:rPr>
          <w:rFonts w:ascii="Cambria" w:hAnsi="Cambria"/>
        </w:rPr>
      </w:pPr>
      <w:r>
        <w:rPr>
          <w:rFonts w:ascii="Cambria" w:hAnsi="Cambria"/>
        </w:rPr>
        <w:t>Szabadon választható II. 3., 4. vagy 5. tárgy közül a listában:</w:t>
      </w:r>
    </w:p>
    <w:tbl>
      <w:tblPr>
        <w:tblStyle w:val="Rcsostblzat"/>
        <w:tblW w:w="12866" w:type="dxa"/>
        <w:tblLook w:val="04A0" w:firstRow="1" w:lastRow="0" w:firstColumn="1" w:lastColumn="0" w:noHBand="0" w:noVBand="1"/>
      </w:tblPr>
      <w:tblGrid>
        <w:gridCol w:w="347"/>
        <w:gridCol w:w="2738"/>
        <w:gridCol w:w="1086"/>
        <w:gridCol w:w="1087"/>
        <w:gridCol w:w="1087"/>
        <w:gridCol w:w="1087"/>
        <w:gridCol w:w="1086"/>
        <w:gridCol w:w="1087"/>
        <w:gridCol w:w="1087"/>
        <w:gridCol w:w="1087"/>
        <w:gridCol w:w="1087"/>
      </w:tblGrid>
      <w:tr w:rsidR="008E568B" w:rsidRPr="002F113E" w14:paraId="31ADF70D" w14:textId="77777777" w:rsidTr="001F6A2E">
        <w:tc>
          <w:tcPr>
            <w:tcW w:w="347" w:type="dxa"/>
            <w:tcBorders>
              <w:top w:val="single" w:sz="4" w:space="0" w:color="auto"/>
              <w:left w:val="single" w:sz="4" w:space="0" w:color="auto"/>
              <w:bottom w:val="single" w:sz="4" w:space="0" w:color="auto"/>
              <w:right w:val="single" w:sz="4" w:space="0" w:color="auto"/>
            </w:tcBorders>
            <w:shd w:val="clear" w:color="auto" w:fill="auto"/>
          </w:tcPr>
          <w:p w14:paraId="07AD5114"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lastRenderedPageBreak/>
              <w:t>3.</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1F0C127B"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Technológiai alapismeretek a tanítás-tanulás folyamatában</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2D2DC496"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4FDB8868"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40CD66C"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x</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B8AC280" w14:textId="77777777" w:rsidR="008E568B" w:rsidRPr="002F113E" w:rsidRDefault="008E568B" w:rsidP="008E568B">
            <w:pPr>
              <w:spacing w:before="60" w:after="60"/>
              <w:jc w:val="center"/>
              <w:rPr>
                <w:rFonts w:ascii="Cambria" w:hAnsi="Cambria"/>
                <w:i/>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45549D77"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A29A689" w14:textId="1D93A478"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AE6BA7A" w14:textId="1A1A6519"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08C9297" w14:textId="3AE12DA0"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BE09481"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é</w:t>
            </w:r>
          </w:p>
        </w:tc>
      </w:tr>
      <w:tr w:rsidR="008E568B" w:rsidRPr="002F113E" w14:paraId="4B29B248" w14:textId="77777777" w:rsidTr="001F6A2E">
        <w:tc>
          <w:tcPr>
            <w:tcW w:w="347" w:type="dxa"/>
            <w:tcBorders>
              <w:top w:val="single" w:sz="4" w:space="0" w:color="auto"/>
              <w:left w:val="single" w:sz="4" w:space="0" w:color="auto"/>
              <w:bottom w:val="single" w:sz="4" w:space="0" w:color="auto"/>
              <w:right w:val="single" w:sz="4" w:space="0" w:color="auto"/>
            </w:tcBorders>
            <w:shd w:val="clear" w:color="auto" w:fill="auto"/>
          </w:tcPr>
          <w:p w14:paraId="79EB6D8F"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4.</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57D6FDDC"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Rendszerelmélet</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6DD5C4F3"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CF18AED"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96B6843"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88B94BA"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x</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DD57ADD"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71D73B36" w14:textId="7A8B0121"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9077908" w14:textId="3248C6D2"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EBB0FD5" w14:textId="7E5E1B82"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95B35BF"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é</w:t>
            </w:r>
          </w:p>
        </w:tc>
      </w:tr>
      <w:tr w:rsidR="008E568B" w:rsidRPr="002F113E" w14:paraId="5D7A2818" w14:textId="77777777" w:rsidTr="001F6A2E">
        <w:tc>
          <w:tcPr>
            <w:tcW w:w="347" w:type="dxa"/>
            <w:tcBorders>
              <w:top w:val="single" w:sz="4" w:space="0" w:color="auto"/>
              <w:left w:val="single" w:sz="4" w:space="0" w:color="auto"/>
              <w:bottom w:val="single" w:sz="4" w:space="0" w:color="auto"/>
              <w:right w:val="single" w:sz="4" w:space="0" w:color="auto"/>
            </w:tcBorders>
            <w:shd w:val="clear" w:color="auto" w:fill="auto"/>
          </w:tcPr>
          <w:p w14:paraId="19A96274"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5.</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1232BE01" w14:textId="77777777" w:rsidR="008E568B" w:rsidRPr="002F113E" w:rsidRDefault="008E568B" w:rsidP="008E568B">
            <w:pPr>
              <w:spacing w:before="60" w:after="60"/>
              <w:rPr>
                <w:rFonts w:ascii="Cambria" w:hAnsi="Cambria"/>
                <w:i/>
                <w:sz w:val="18"/>
                <w:szCs w:val="18"/>
              </w:rPr>
            </w:pPr>
            <w:r w:rsidRPr="002F113E">
              <w:rPr>
                <w:rFonts w:ascii="Cambria" w:hAnsi="Cambria"/>
                <w:i/>
                <w:sz w:val="18"/>
                <w:szCs w:val="18"/>
              </w:rPr>
              <w:t>Ergonómia</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3FAFF93D"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CF980EF"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AD4409D"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BBFC789"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x</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3756C064" w14:textId="77777777" w:rsidR="008E568B" w:rsidRPr="002F113E" w:rsidRDefault="008E568B" w:rsidP="008E568B">
            <w:pPr>
              <w:spacing w:before="60" w:after="60"/>
              <w:jc w:val="center"/>
              <w:rPr>
                <w:rFonts w:ascii="Cambria" w:hAnsi="Cambria"/>
                <w:i/>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61F8C48" w14:textId="20430105"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355525D" w14:textId="7E4AE687"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B459A12" w14:textId="74677D8B" w:rsidR="008E568B" w:rsidRPr="002F113E" w:rsidRDefault="008E568B" w:rsidP="008E568B">
            <w:pPr>
              <w:spacing w:before="60" w:after="60"/>
              <w:jc w:val="center"/>
              <w:rPr>
                <w:rFonts w:ascii="Cambria" w:hAnsi="Cambria"/>
                <w:i/>
                <w:sz w:val="18"/>
                <w:szCs w:val="18"/>
              </w:rPr>
            </w:pPr>
            <w:r w:rsidRPr="00A45115">
              <w:rPr>
                <w:rFonts w:ascii="Cambria" w:hAnsi="Cambria"/>
                <w:sz w:val="18"/>
                <w:szCs w:val="18"/>
              </w:rPr>
              <w:t>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83467AE" w14:textId="77777777" w:rsidR="008E568B" w:rsidRPr="002F113E" w:rsidRDefault="008E568B" w:rsidP="008E568B">
            <w:pPr>
              <w:spacing w:before="60" w:after="60"/>
              <w:jc w:val="center"/>
              <w:rPr>
                <w:rFonts w:ascii="Cambria" w:hAnsi="Cambria"/>
                <w:i/>
                <w:sz w:val="18"/>
                <w:szCs w:val="18"/>
              </w:rPr>
            </w:pPr>
            <w:r w:rsidRPr="002F113E">
              <w:rPr>
                <w:rFonts w:ascii="Cambria" w:hAnsi="Cambria"/>
                <w:i/>
                <w:sz w:val="18"/>
                <w:szCs w:val="18"/>
              </w:rPr>
              <w:t>é</w:t>
            </w:r>
          </w:p>
        </w:tc>
      </w:tr>
    </w:tbl>
    <w:p w14:paraId="7397E10D" w14:textId="7BA69A0D" w:rsidR="002F113E" w:rsidRDefault="002F113E" w:rsidP="00597021">
      <w:pPr>
        <w:spacing w:after="120" w:line="252" w:lineRule="auto"/>
        <w:jc w:val="both"/>
        <w:rPr>
          <w:rFonts w:asciiTheme="minorHAnsi" w:hAnsiTheme="minorHAnsi"/>
        </w:rPr>
      </w:pPr>
    </w:p>
    <w:p w14:paraId="4170CFA5" w14:textId="0BF87D66" w:rsidR="00E95EA6" w:rsidRDefault="00E95EA6">
      <w:pPr>
        <w:spacing w:after="160" w:line="259" w:lineRule="auto"/>
        <w:rPr>
          <w:rFonts w:asciiTheme="minorHAnsi" w:hAnsiTheme="minorHAnsi"/>
        </w:rPr>
      </w:pPr>
      <w:r>
        <w:rPr>
          <w:rFonts w:asciiTheme="minorHAnsi" w:hAnsiTheme="minorHAnsi"/>
        </w:rPr>
        <w:br w:type="page"/>
      </w:r>
    </w:p>
    <w:p w14:paraId="56EF78C9" w14:textId="636D51A4" w:rsidR="00E95EA6" w:rsidRPr="00E95EA6" w:rsidRDefault="00E95EA6" w:rsidP="00597021">
      <w:pPr>
        <w:spacing w:after="120" w:line="252" w:lineRule="auto"/>
        <w:jc w:val="both"/>
        <w:rPr>
          <w:rFonts w:asciiTheme="minorHAnsi" w:hAnsiTheme="minorHAnsi"/>
          <w:b/>
          <w:bCs/>
          <w:i/>
          <w:iCs/>
        </w:rPr>
      </w:pPr>
      <w:r w:rsidRPr="00E95EA6">
        <w:rPr>
          <w:rFonts w:asciiTheme="minorHAnsi" w:hAnsiTheme="minorHAnsi"/>
          <w:b/>
          <w:bCs/>
          <w:i/>
          <w:iCs/>
        </w:rPr>
        <w:lastRenderedPageBreak/>
        <w:t xml:space="preserve">3. Tanterv 4 félév levelező, mérnöktanár (120 kredit) – </w:t>
      </w:r>
      <w:proofErr w:type="spellStart"/>
      <w:r w:rsidRPr="00E95EA6">
        <w:rPr>
          <w:rFonts w:asciiTheme="minorHAnsi" w:hAnsiTheme="minorHAnsi"/>
          <w:b/>
          <w:bCs/>
          <w:i/>
          <w:iCs/>
        </w:rPr>
        <w:t>BSc</w:t>
      </w:r>
      <w:proofErr w:type="spellEnd"/>
      <w:r w:rsidRPr="00E95EA6">
        <w:rPr>
          <w:rFonts w:asciiTheme="minorHAnsi" w:hAnsiTheme="minorHAnsi"/>
          <w:b/>
          <w:bCs/>
          <w:i/>
          <w:iCs/>
        </w:rPr>
        <w:t xml:space="preserve"> műszaki szakoktató</w:t>
      </w:r>
      <w:r w:rsidR="00C01A7F">
        <w:rPr>
          <w:rFonts w:asciiTheme="minorHAnsi" w:hAnsiTheme="minorHAnsi"/>
          <w:b/>
          <w:bCs/>
          <w:i/>
          <w:iCs/>
        </w:rPr>
        <w:t xml:space="preserve"> </w:t>
      </w:r>
      <w:r w:rsidRPr="00E95EA6">
        <w:rPr>
          <w:rFonts w:asciiTheme="minorHAnsi" w:hAnsiTheme="minorHAnsi"/>
          <w:b/>
          <w:bCs/>
          <w:i/>
          <w:iCs/>
        </w:rPr>
        <w:t>végzettségre építve (Specialitás 1.)</w:t>
      </w:r>
    </w:p>
    <w:tbl>
      <w:tblPr>
        <w:tblStyle w:val="Rcsostblzat"/>
        <w:tblW w:w="13290" w:type="dxa"/>
        <w:tblLook w:val="04A0" w:firstRow="1" w:lastRow="0" w:firstColumn="1" w:lastColumn="0" w:noHBand="0" w:noVBand="1"/>
      </w:tblPr>
      <w:tblGrid>
        <w:gridCol w:w="1757"/>
        <w:gridCol w:w="1180"/>
        <w:gridCol w:w="790"/>
        <w:gridCol w:w="394"/>
        <w:gridCol w:w="394"/>
        <w:gridCol w:w="394"/>
        <w:gridCol w:w="394"/>
        <w:gridCol w:w="1035"/>
        <w:gridCol w:w="1129"/>
        <w:gridCol w:w="767"/>
        <w:gridCol w:w="1542"/>
        <w:gridCol w:w="1757"/>
        <w:gridCol w:w="1757"/>
      </w:tblGrid>
      <w:tr w:rsidR="000D2375" w:rsidRPr="00FD772B" w14:paraId="762CEA38" w14:textId="77777777" w:rsidTr="000D2375">
        <w:tc>
          <w:tcPr>
            <w:tcW w:w="2937" w:type="dxa"/>
            <w:gridSpan w:val="2"/>
            <w:vMerge w:val="restart"/>
          </w:tcPr>
          <w:p w14:paraId="366F4AB7"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Tantárgy</w:t>
            </w:r>
          </w:p>
        </w:tc>
        <w:tc>
          <w:tcPr>
            <w:tcW w:w="790" w:type="dxa"/>
            <w:vMerge w:val="restart"/>
          </w:tcPr>
          <w:p w14:paraId="66922193" w14:textId="77777777" w:rsidR="000D2375" w:rsidRPr="00FD772B" w:rsidRDefault="000D2375" w:rsidP="001F6A2E">
            <w:pPr>
              <w:spacing w:before="60" w:after="60"/>
              <w:jc w:val="center"/>
              <w:rPr>
                <w:rFonts w:ascii="Cambria" w:hAnsi="Cambria"/>
                <w:sz w:val="20"/>
                <w:szCs w:val="20"/>
              </w:rPr>
            </w:pPr>
            <w:r>
              <w:rPr>
                <w:rFonts w:ascii="Cambria" w:hAnsi="Cambria"/>
                <w:sz w:val="20"/>
                <w:szCs w:val="20"/>
              </w:rPr>
              <w:t>Kredit</w:t>
            </w:r>
          </w:p>
          <w:p w14:paraId="0F1EEF1B" w14:textId="77777777" w:rsidR="000D2375" w:rsidRPr="00FD772B" w:rsidRDefault="000D2375" w:rsidP="001F6A2E">
            <w:pPr>
              <w:spacing w:before="60" w:after="60"/>
              <w:jc w:val="center"/>
              <w:rPr>
                <w:rFonts w:ascii="Cambria" w:hAnsi="Cambria"/>
                <w:sz w:val="20"/>
                <w:szCs w:val="20"/>
              </w:rPr>
            </w:pPr>
            <w:r>
              <w:rPr>
                <w:rFonts w:ascii="Cambria" w:hAnsi="Cambria"/>
                <w:sz w:val="20"/>
                <w:szCs w:val="20"/>
              </w:rPr>
              <w:t>szám</w:t>
            </w:r>
          </w:p>
        </w:tc>
        <w:tc>
          <w:tcPr>
            <w:tcW w:w="1576" w:type="dxa"/>
            <w:gridSpan w:val="4"/>
          </w:tcPr>
          <w:p w14:paraId="30C78519"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Félév</w:t>
            </w:r>
          </w:p>
        </w:tc>
        <w:tc>
          <w:tcPr>
            <w:tcW w:w="2931" w:type="dxa"/>
            <w:gridSpan w:val="3"/>
          </w:tcPr>
          <w:p w14:paraId="7149E2F3"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Óraszám</w:t>
            </w:r>
            <w:r>
              <w:rPr>
                <w:rFonts w:ascii="Cambria" w:hAnsi="Cambria"/>
                <w:sz w:val="20"/>
                <w:szCs w:val="20"/>
              </w:rPr>
              <w:t xml:space="preserve"> (félévi összes)</w:t>
            </w:r>
          </w:p>
        </w:tc>
        <w:tc>
          <w:tcPr>
            <w:tcW w:w="1542" w:type="dxa"/>
            <w:vMerge w:val="restart"/>
          </w:tcPr>
          <w:p w14:paraId="3A94806F"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Követelmény*</w:t>
            </w:r>
          </w:p>
        </w:tc>
        <w:tc>
          <w:tcPr>
            <w:tcW w:w="1757" w:type="dxa"/>
          </w:tcPr>
          <w:p w14:paraId="687C2B0A" w14:textId="77777777" w:rsidR="000D2375" w:rsidRDefault="000D2375" w:rsidP="001F6A2E">
            <w:pPr>
              <w:spacing w:before="60" w:after="60"/>
              <w:jc w:val="center"/>
              <w:rPr>
                <w:rFonts w:ascii="Cambria" w:hAnsi="Cambria"/>
                <w:sz w:val="20"/>
                <w:szCs w:val="20"/>
              </w:rPr>
            </w:pPr>
          </w:p>
        </w:tc>
        <w:tc>
          <w:tcPr>
            <w:tcW w:w="1757" w:type="dxa"/>
            <w:vMerge w:val="restart"/>
          </w:tcPr>
          <w:p w14:paraId="6E0FFB69" w14:textId="5D5A33A5" w:rsidR="000D2375" w:rsidRPr="00FD772B" w:rsidRDefault="000D2375" w:rsidP="001F6A2E">
            <w:pPr>
              <w:spacing w:before="60" w:after="60"/>
              <w:jc w:val="center"/>
              <w:rPr>
                <w:rFonts w:ascii="Cambria" w:hAnsi="Cambria"/>
                <w:sz w:val="20"/>
                <w:szCs w:val="20"/>
              </w:rPr>
            </w:pPr>
            <w:r>
              <w:rPr>
                <w:rFonts w:ascii="Cambria" w:hAnsi="Cambria"/>
                <w:sz w:val="20"/>
                <w:szCs w:val="20"/>
              </w:rPr>
              <w:t>Záróvizsga</w:t>
            </w:r>
          </w:p>
        </w:tc>
      </w:tr>
      <w:tr w:rsidR="000D2375" w:rsidRPr="00FD772B" w14:paraId="47E4CCBE" w14:textId="77777777" w:rsidTr="000D2375">
        <w:tc>
          <w:tcPr>
            <w:tcW w:w="2937" w:type="dxa"/>
            <w:gridSpan w:val="2"/>
            <w:vMerge/>
            <w:tcBorders>
              <w:bottom w:val="double" w:sz="4" w:space="0" w:color="auto"/>
            </w:tcBorders>
          </w:tcPr>
          <w:p w14:paraId="342268F2" w14:textId="77777777" w:rsidR="000D2375" w:rsidRPr="00FD772B" w:rsidRDefault="000D2375" w:rsidP="001F6A2E">
            <w:pPr>
              <w:spacing w:before="60" w:after="60"/>
              <w:jc w:val="center"/>
              <w:rPr>
                <w:rFonts w:ascii="Cambria" w:hAnsi="Cambria"/>
                <w:sz w:val="20"/>
                <w:szCs w:val="20"/>
              </w:rPr>
            </w:pPr>
          </w:p>
        </w:tc>
        <w:tc>
          <w:tcPr>
            <w:tcW w:w="790" w:type="dxa"/>
            <w:vMerge/>
            <w:tcBorders>
              <w:bottom w:val="double" w:sz="4" w:space="0" w:color="auto"/>
            </w:tcBorders>
          </w:tcPr>
          <w:p w14:paraId="2720D678" w14:textId="77777777" w:rsidR="000D2375" w:rsidRPr="00FD772B" w:rsidRDefault="000D2375" w:rsidP="001F6A2E">
            <w:pPr>
              <w:spacing w:before="60" w:after="60"/>
              <w:jc w:val="center"/>
              <w:rPr>
                <w:rFonts w:ascii="Cambria" w:hAnsi="Cambria"/>
                <w:sz w:val="20"/>
                <w:szCs w:val="20"/>
              </w:rPr>
            </w:pPr>
          </w:p>
        </w:tc>
        <w:tc>
          <w:tcPr>
            <w:tcW w:w="394" w:type="dxa"/>
            <w:tcBorders>
              <w:bottom w:val="double" w:sz="4" w:space="0" w:color="auto"/>
            </w:tcBorders>
          </w:tcPr>
          <w:p w14:paraId="31D0892B"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1.</w:t>
            </w:r>
          </w:p>
        </w:tc>
        <w:tc>
          <w:tcPr>
            <w:tcW w:w="394" w:type="dxa"/>
            <w:tcBorders>
              <w:bottom w:val="double" w:sz="4" w:space="0" w:color="auto"/>
            </w:tcBorders>
          </w:tcPr>
          <w:p w14:paraId="282B0CB7"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2.</w:t>
            </w:r>
          </w:p>
        </w:tc>
        <w:tc>
          <w:tcPr>
            <w:tcW w:w="394" w:type="dxa"/>
            <w:tcBorders>
              <w:bottom w:val="double" w:sz="4" w:space="0" w:color="auto"/>
            </w:tcBorders>
          </w:tcPr>
          <w:p w14:paraId="16939702"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3.</w:t>
            </w:r>
          </w:p>
        </w:tc>
        <w:tc>
          <w:tcPr>
            <w:tcW w:w="394" w:type="dxa"/>
            <w:tcBorders>
              <w:bottom w:val="double" w:sz="4" w:space="0" w:color="auto"/>
            </w:tcBorders>
          </w:tcPr>
          <w:p w14:paraId="3714E8FD"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4.</w:t>
            </w:r>
          </w:p>
        </w:tc>
        <w:tc>
          <w:tcPr>
            <w:tcW w:w="1035" w:type="dxa"/>
            <w:tcBorders>
              <w:bottom w:val="double" w:sz="4" w:space="0" w:color="auto"/>
            </w:tcBorders>
          </w:tcPr>
          <w:p w14:paraId="383B13C4"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Előadás</w:t>
            </w:r>
          </w:p>
        </w:tc>
        <w:tc>
          <w:tcPr>
            <w:tcW w:w="1129" w:type="dxa"/>
            <w:tcBorders>
              <w:bottom w:val="double" w:sz="4" w:space="0" w:color="auto"/>
            </w:tcBorders>
          </w:tcPr>
          <w:p w14:paraId="4D722895"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Gyakorlat</w:t>
            </w:r>
          </w:p>
        </w:tc>
        <w:tc>
          <w:tcPr>
            <w:tcW w:w="767" w:type="dxa"/>
            <w:tcBorders>
              <w:bottom w:val="double" w:sz="4" w:space="0" w:color="auto"/>
            </w:tcBorders>
          </w:tcPr>
          <w:p w14:paraId="2F8BC8ED" w14:textId="77777777" w:rsidR="000D2375" w:rsidRPr="00FD772B" w:rsidRDefault="000D2375" w:rsidP="001F6A2E">
            <w:pPr>
              <w:spacing w:before="60" w:after="60"/>
              <w:jc w:val="center"/>
              <w:rPr>
                <w:rFonts w:ascii="Cambria" w:hAnsi="Cambria"/>
                <w:sz w:val="20"/>
                <w:szCs w:val="20"/>
              </w:rPr>
            </w:pPr>
            <w:r w:rsidRPr="00FD772B">
              <w:rPr>
                <w:rFonts w:ascii="Cambria" w:hAnsi="Cambria"/>
                <w:sz w:val="20"/>
                <w:szCs w:val="20"/>
              </w:rPr>
              <w:t>Labor</w:t>
            </w:r>
          </w:p>
        </w:tc>
        <w:tc>
          <w:tcPr>
            <w:tcW w:w="1542" w:type="dxa"/>
            <w:vMerge/>
            <w:tcBorders>
              <w:bottom w:val="double" w:sz="4" w:space="0" w:color="auto"/>
            </w:tcBorders>
          </w:tcPr>
          <w:p w14:paraId="20A7FC0C" w14:textId="77777777" w:rsidR="000D2375" w:rsidRPr="00FD772B" w:rsidRDefault="000D2375" w:rsidP="001F6A2E">
            <w:pPr>
              <w:spacing w:before="60" w:after="60"/>
              <w:jc w:val="center"/>
              <w:rPr>
                <w:rFonts w:ascii="Cambria" w:hAnsi="Cambria"/>
                <w:sz w:val="20"/>
                <w:szCs w:val="20"/>
              </w:rPr>
            </w:pPr>
          </w:p>
        </w:tc>
        <w:tc>
          <w:tcPr>
            <w:tcW w:w="1757" w:type="dxa"/>
            <w:tcBorders>
              <w:bottom w:val="double" w:sz="4" w:space="0" w:color="auto"/>
            </w:tcBorders>
          </w:tcPr>
          <w:p w14:paraId="5BF2FE2D" w14:textId="77777777" w:rsidR="000D2375" w:rsidRPr="00FD772B" w:rsidRDefault="000D2375" w:rsidP="001F6A2E">
            <w:pPr>
              <w:spacing w:before="60" w:after="60"/>
              <w:jc w:val="center"/>
              <w:rPr>
                <w:rFonts w:ascii="Cambria" w:hAnsi="Cambria"/>
                <w:sz w:val="20"/>
                <w:szCs w:val="20"/>
              </w:rPr>
            </w:pPr>
          </w:p>
        </w:tc>
        <w:tc>
          <w:tcPr>
            <w:tcW w:w="1757" w:type="dxa"/>
            <w:vMerge/>
            <w:tcBorders>
              <w:bottom w:val="double" w:sz="4" w:space="0" w:color="auto"/>
            </w:tcBorders>
          </w:tcPr>
          <w:p w14:paraId="677D2AEE" w14:textId="7E8C0043" w:rsidR="000D2375" w:rsidRPr="00FD772B" w:rsidRDefault="000D2375" w:rsidP="001F6A2E">
            <w:pPr>
              <w:spacing w:before="60" w:after="60"/>
              <w:jc w:val="center"/>
              <w:rPr>
                <w:rFonts w:ascii="Cambria" w:hAnsi="Cambria"/>
                <w:sz w:val="20"/>
                <w:szCs w:val="20"/>
              </w:rPr>
            </w:pPr>
          </w:p>
        </w:tc>
      </w:tr>
      <w:tr w:rsidR="000D2375" w:rsidRPr="00E95EA6" w14:paraId="5387F295" w14:textId="77777777" w:rsidTr="000D2375">
        <w:tc>
          <w:tcPr>
            <w:tcW w:w="1757" w:type="dxa"/>
            <w:tcBorders>
              <w:top w:val="single" w:sz="4" w:space="0" w:color="auto"/>
            </w:tcBorders>
          </w:tcPr>
          <w:p w14:paraId="77C8F2CA" w14:textId="77777777" w:rsidR="000D2375" w:rsidRPr="00E95EA6" w:rsidRDefault="000D2375" w:rsidP="00E95EA6">
            <w:pPr>
              <w:spacing w:before="60" w:after="60"/>
              <w:rPr>
                <w:rFonts w:ascii="Cambria" w:hAnsi="Cambria"/>
                <w:b/>
                <w:sz w:val="18"/>
                <w:szCs w:val="18"/>
              </w:rPr>
            </w:pPr>
          </w:p>
        </w:tc>
        <w:tc>
          <w:tcPr>
            <w:tcW w:w="11533" w:type="dxa"/>
            <w:gridSpan w:val="12"/>
            <w:tcBorders>
              <w:top w:val="single" w:sz="4" w:space="0" w:color="auto"/>
            </w:tcBorders>
            <w:shd w:val="clear" w:color="auto" w:fill="auto"/>
          </w:tcPr>
          <w:p w14:paraId="18E63B91" w14:textId="140DFDA9" w:rsidR="000D2375" w:rsidRPr="00E95EA6" w:rsidRDefault="000D2375" w:rsidP="00E95EA6">
            <w:pPr>
              <w:spacing w:before="60" w:after="60"/>
              <w:rPr>
                <w:rFonts w:ascii="Cambria" w:hAnsi="Cambria"/>
                <w:sz w:val="18"/>
                <w:szCs w:val="18"/>
              </w:rPr>
            </w:pPr>
            <w:r w:rsidRPr="00E95EA6">
              <w:rPr>
                <w:rFonts w:ascii="Cambria" w:hAnsi="Cambria"/>
                <w:b/>
                <w:sz w:val="18"/>
                <w:szCs w:val="18"/>
              </w:rPr>
              <w:t>I. Szakterületi ismeretek (48 kredit)</w:t>
            </w:r>
          </w:p>
        </w:tc>
      </w:tr>
      <w:tr w:rsidR="000D2375" w:rsidRPr="00E95EA6" w14:paraId="52062F12" w14:textId="77777777" w:rsidTr="000D2375">
        <w:tc>
          <w:tcPr>
            <w:tcW w:w="2937" w:type="dxa"/>
            <w:gridSpan w:val="2"/>
            <w:tcBorders>
              <w:top w:val="single" w:sz="4" w:space="0" w:color="auto"/>
            </w:tcBorders>
            <w:shd w:val="clear" w:color="auto" w:fill="auto"/>
          </w:tcPr>
          <w:p w14:paraId="21AB348B"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Ágazati szakmai ismeretek I.</w:t>
            </w:r>
          </w:p>
        </w:tc>
        <w:tc>
          <w:tcPr>
            <w:tcW w:w="790" w:type="dxa"/>
            <w:tcBorders>
              <w:top w:val="single" w:sz="4" w:space="0" w:color="auto"/>
            </w:tcBorders>
            <w:shd w:val="clear" w:color="auto" w:fill="auto"/>
          </w:tcPr>
          <w:p w14:paraId="400B884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394" w:type="dxa"/>
            <w:tcBorders>
              <w:top w:val="single" w:sz="4" w:space="0" w:color="auto"/>
            </w:tcBorders>
            <w:shd w:val="clear" w:color="auto" w:fill="auto"/>
          </w:tcPr>
          <w:p w14:paraId="1578903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tcBorders>
              <w:top w:val="single" w:sz="4" w:space="0" w:color="auto"/>
            </w:tcBorders>
            <w:shd w:val="clear" w:color="auto" w:fill="auto"/>
          </w:tcPr>
          <w:p w14:paraId="4D42830C" w14:textId="77777777" w:rsidR="000D2375" w:rsidRPr="00E95EA6" w:rsidRDefault="000D2375" w:rsidP="001F6A2E">
            <w:pPr>
              <w:spacing w:before="60" w:after="60"/>
              <w:jc w:val="center"/>
              <w:rPr>
                <w:rFonts w:ascii="Cambria" w:hAnsi="Cambria"/>
                <w:sz w:val="18"/>
                <w:szCs w:val="18"/>
              </w:rPr>
            </w:pPr>
          </w:p>
        </w:tc>
        <w:tc>
          <w:tcPr>
            <w:tcW w:w="394" w:type="dxa"/>
            <w:tcBorders>
              <w:top w:val="single" w:sz="4" w:space="0" w:color="auto"/>
            </w:tcBorders>
            <w:shd w:val="clear" w:color="auto" w:fill="auto"/>
          </w:tcPr>
          <w:p w14:paraId="0BAA4C1D" w14:textId="77777777" w:rsidR="000D2375" w:rsidRPr="00E95EA6" w:rsidRDefault="000D2375" w:rsidP="001F6A2E">
            <w:pPr>
              <w:spacing w:before="60" w:after="60"/>
              <w:jc w:val="center"/>
              <w:rPr>
                <w:rFonts w:ascii="Cambria" w:hAnsi="Cambria"/>
                <w:sz w:val="18"/>
                <w:szCs w:val="18"/>
              </w:rPr>
            </w:pPr>
          </w:p>
        </w:tc>
        <w:tc>
          <w:tcPr>
            <w:tcW w:w="394" w:type="dxa"/>
            <w:tcBorders>
              <w:top w:val="single" w:sz="4" w:space="0" w:color="auto"/>
            </w:tcBorders>
            <w:shd w:val="clear" w:color="auto" w:fill="auto"/>
          </w:tcPr>
          <w:p w14:paraId="1F36A577" w14:textId="77777777" w:rsidR="000D2375" w:rsidRPr="00E95EA6" w:rsidRDefault="000D2375" w:rsidP="001F6A2E">
            <w:pPr>
              <w:spacing w:before="60" w:after="60"/>
              <w:jc w:val="center"/>
              <w:rPr>
                <w:rFonts w:ascii="Cambria" w:hAnsi="Cambria"/>
                <w:sz w:val="18"/>
                <w:szCs w:val="18"/>
              </w:rPr>
            </w:pPr>
          </w:p>
        </w:tc>
        <w:tc>
          <w:tcPr>
            <w:tcW w:w="1035" w:type="dxa"/>
            <w:tcBorders>
              <w:top w:val="single" w:sz="4" w:space="0" w:color="auto"/>
            </w:tcBorders>
            <w:shd w:val="clear" w:color="auto" w:fill="auto"/>
          </w:tcPr>
          <w:p w14:paraId="0E76912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tcBorders>
              <w:top w:val="single" w:sz="4" w:space="0" w:color="auto"/>
            </w:tcBorders>
            <w:shd w:val="clear" w:color="auto" w:fill="auto"/>
          </w:tcPr>
          <w:p w14:paraId="75AB9DF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767" w:type="dxa"/>
            <w:tcBorders>
              <w:top w:val="single" w:sz="4" w:space="0" w:color="auto"/>
            </w:tcBorders>
            <w:shd w:val="clear" w:color="auto" w:fill="auto"/>
          </w:tcPr>
          <w:p w14:paraId="53D734C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tcBorders>
              <w:top w:val="single" w:sz="4" w:space="0" w:color="auto"/>
            </w:tcBorders>
            <w:shd w:val="clear" w:color="auto" w:fill="auto"/>
          </w:tcPr>
          <w:p w14:paraId="021013C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Borders>
              <w:top w:val="single" w:sz="4" w:space="0" w:color="auto"/>
            </w:tcBorders>
          </w:tcPr>
          <w:p w14:paraId="5ACBA7C6" w14:textId="77777777" w:rsidR="000D2375" w:rsidRPr="00E95EA6" w:rsidRDefault="000D2375" w:rsidP="001F6A2E">
            <w:pPr>
              <w:spacing w:before="60" w:after="60"/>
              <w:jc w:val="center"/>
              <w:rPr>
                <w:rFonts w:ascii="Cambria" w:hAnsi="Cambria"/>
                <w:sz w:val="18"/>
                <w:szCs w:val="18"/>
              </w:rPr>
            </w:pPr>
          </w:p>
        </w:tc>
        <w:tc>
          <w:tcPr>
            <w:tcW w:w="1757" w:type="dxa"/>
            <w:tcBorders>
              <w:top w:val="single" w:sz="4" w:space="0" w:color="auto"/>
            </w:tcBorders>
            <w:shd w:val="clear" w:color="auto" w:fill="auto"/>
          </w:tcPr>
          <w:p w14:paraId="3DD290B4" w14:textId="73172AA3"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2B5EF955" w14:textId="77777777" w:rsidTr="000D2375">
        <w:tc>
          <w:tcPr>
            <w:tcW w:w="2937" w:type="dxa"/>
            <w:gridSpan w:val="2"/>
            <w:shd w:val="clear" w:color="auto" w:fill="auto"/>
          </w:tcPr>
          <w:p w14:paraId="5248A2AD"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Ágazati szakmai ismeretek II.</w:t>
            </w:r>
          </w:p>
        </w:tc>
        <w:tc>
          <w:tcPr>
            <w:tcW w:w="790" w:type="dxa"/>
            <w:shd w:val="clear" w:color="auto" w:fill="auto"/>
          </w:tcPr>
          <w:p w14:paraId="4795983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394" w:type="dxa"/>
            <w:shd w:val="clear" w:color="auto" w:fill="auto"/>
          </w:tcPr>
          <w:p w14:paraId="50FD8039"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82CE96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E03782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46243DB0"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775F6F8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2345E7F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767" w:type="dxa"/>
            <w:shd w:val="clear" w:color="auto" w:fill="auto"/>
          </w:tcPr>
          <w:p w14:paraId="4BE1578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1EE7E3F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080CF5EA"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412108E4" w14:textId="51F03ACF"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14DFD408" w14:textId="77777777" w:rsidTr="000D2375">
        <w:tc>
          <w:tcPr>
            <w:tcW w:w="2937" w:type="dxa"/>
            <w:gridSpan w:val="2"/>
            <w:shd w:val="clear" w:color="auto" w:fill="auto"/>
          </w:tcPr>
          <w:p w14:paraId="758FF7EF"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Tanulás és életpálya</w:t>
            </w:r>
          </w:p>
        </w:tc>
        <w:tc>
          <w:tcPr>
            <w:tcW w:w="790" w:type="dxa"/>
            <w:shd w:val="clear" w:color="auto" w:fill="auto"/>
          </w:tcPr>
          <w:p w14:paraId="2F2785A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1A3F655C"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D20406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2953A249"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8858F75"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06DD332E"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1129" w:type="dxa"/>
            <w:shd w:val="clear" w:color="auto" w:fill="auto"/>
          </w:tcPr>
          <w:p w14:paraId="6F011D9C"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767" w:type="dxa"/>
            <w:shd w:val="clear" w:color="auto" w:fill="auto"/>
          </w:tcPr>
          <w:p w14:paraId="18D9E8D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7AC5C9EE"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3E49129E"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10E0A327" w14:textId="7442B5E5"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w:t>
            </w:r>
          </w:p>
        </w:tc>
      </w:tr>
      <w:tr w:rsidR="000D2375" w:rsidRPr="00E95EA6" w14:paraId="6542D8C6" w14:textId="77777777" w:rsidTr="000D2375">
        <w:tc>
          <w:tcPr>
            <w:tcW w:w="2937" w:type="dxa"/>
            <w:gridSpan w:val="2"/>
            <w:shd w:val="clear" w:color="auto" w:fill="auto"/>
          </w:tcPr>
          <w:p w14:paraId="69D5E79B"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Modellezés a pedagógiai kutatásban</w:t>
            </w:r>
          </w:p>
        </w:tc>
        <w:tc>
          <w:tcPr>
            <w:tcW w:w="790" w:type="dxa"/>
            <w:shd w:val="clear" w:color="auto" w:fill="auto"/>
          </w:tcPr>
          <w:p w14:paraId="4E23280F"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35C49FDE"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5335C803"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5146F60D"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2A5A3E32"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6310C61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1129" w:type="dxa"/>
            <w:shd w:val="clear" w:color="auto" w:fill="auto"/>
          </w:tcPr>
          <w:p w14:paraId="158CA74B"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767" w:type="dxa"/>
            <w:shd w:val="clear" w:color="auto" w:fill="auto"/>
          </w:tcPr>
          <w:p w14:paraId="4FFAA58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5DAD68F0"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CFC8C97"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609F95CE" w14:textId="145C1E21"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ZV</w:t>
            </w:r>
          </w:p>
        </w:tc>
      </w:tr>
      <w:tr w:rsidR="000D2375" w:rsidRPr="00E95EA6" w14:paraId="6F4025C8" w14:textId="77777777" w:rsidTr="000D2375">
        <w:tc>
          <w:tcPr>
            <w:tcW w:w="2937" w:type="dxa"/>
            <w:gridSpan w:val="2"/>
            <w:shd w:val="clear" w:color="auto" w:fill="auto"/>
          </w:tcPr>
          <w:p w14:paraId="50831512"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Technológiai alapismeretek a tanítás-tanulás folyamatában</w:t>
            </w:r>
          </w:p>
        </w:tc>
        <w:tc>
          <w:tcPr>
            <w:tcW w:w="790" w:type="dxa"/>
            <w:shd w:val="clear" w:color="auto" w:fill="auto"/>
          </w:tcPr>
          <w:p w14:paraId="4FCC380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688DE18B"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26128783"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2FE5634A"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E1ED84A"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505C5085"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1129" w:type="dxa"/>
            <w:shd w:val="clear" w:color="auto" w:fill="auto"/>
          </w:tcPr>
          <w:p w14:paraId="0089DCA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767" w:type="dxa"/>
            <w:shd w:val="clear" w:color="auto" w:fill="auto"/>
          </w:tcPr>
          <w:p w14:paraId="43E2C07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6CFD9DB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71FE1CAA"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58988C03" w14:textId="6FAA43F6"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ZV</w:t>
            </w:r>
          </w:p>
        </w:tc>
      </w:tr>
      <w:tr w:rsidR="000D2375" w:rsidRPr="00E95EA6" w14:paraId="33EE59BC" w14:textId="77777777" w:rsidTr="000D2375">
        <w:tc>
          <w:tcPr>
            <w:tcW w:w="2937" w:type="dxa"/>
            <w:gridSpan w:val="2"/>
            <w:shd w:val="clear" w:color="auto" w:fill="auto"/>
          </w:tcPr>
          <w:p w14:paraId="0AF64991"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Rendszerelmélet</w:t>
            </w:r>
          </w:p>
        </w:tc>
        <w:tc>
          <w:tcPr>
            <w:tcW w:w="790" w:type="dxa"/>
            <w:shd w:val="clear" w:color="auto" w:fill="auto"/>
          </w:tcPr>
          <w:p w14:paraId="25710656"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7C0CCFBB"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128A2582"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58CDA75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6499C0DF"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7989060C"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1129" w:type="dxa"/>
            <w:shd w:val="clear" w:color="auto" w:fill="auto"/>
          </w:tcPr>
          <w:p w14:paraId="18B9EECD"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767" w:type="dxa"/>
            <w:shd w:val="clear" w:color="auto" w:fill="auto"/>
          </w:tcPr>
          <w:p w14:paraId="300AEC71"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2E1D66D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C6BAA76"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38FF445C" w14:textId="3C9E9FF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ZV</w:t>
            </w:r>
          </w:p>
        </w:tc>
      </w:tr>
      <w:tr w:rsidR="000D2375" w:rsidRPr="00E95EA6" w14:paraId="1609AC3F" w14:textId="77777777" w:rsidTr="000D2375">
        <w:tc>
          <w:tcPr>
            <w:tcW w:w="2937" w:type="dxa"/>
            <w:gridSpan w:val="2"/>
            <w:shd w:val="clear" w:color="auto" w:fill="auto"/>
          </w:tcPr>
          <w:p w14:paraId="59F552BE"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Vállalati képzések pedagógiai aspektusai</w:t>
            </w:r>
          </w:p>
        </w:tc>
        <w:tc>
          <w:tcPr>
            <w:tcW w:w="790" w:type="dxa"/>
            <w:shd w:val="clear" w:color="auto" w:fill="auto"/>
          </w:tcPr>
          <w:p w14:paraId="33742DDF"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394" w:type="dxa"/>
            <w:shd w:val="clear" w:color="auto" w:fill="auto"/>
          </w:tcPr>
          <w:p w14:paraId="0B109E9B"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17A14494"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20D091F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7C7BC2E2"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32F04D5E"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1129" w:type="dxa"/>
            <w:shd w:val="clear" w:color="auto" w:fill="auto"/>
          </w:tcPr>
          <w:p w14:paraId="47D4CCF7"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14</w:t>
            </w:r>
          </w:p>
        </w:tc>
        <w:tc>
          <w:tcPr>
            <w:tcW w:w="767" w:type="dxa"/>
            <w:shd w:val="clear" w:color="auto" w:fill="auto"/>
          </w:tcPr>
          <w:p w14:paraId="49C7F3F3"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16E6916A"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F1E0313"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266544B5" w14:textId="397741A4"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ZV</w:t>
            </w:r>
          </w:p>
        </w:tc>
      </w:tr>
      <w:tr w:rsidR="000D2375" w:rsidRPr="00E95EA6" w14:paraId="01F4EB32" w14:textId="77777777" w:rsidTr="000D2375">
        <w:tc>
          <w:tcPr>
            <w:tcW w:w="2937" w:type="dxa"/>
            <w:gridSpan w:val="2"/>
            <w:shd w:val="clear" w:color="auto" w:fill="auto"/>
          </w:tcPr>
          <w:p w14:paraId="0C21B439"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Szakképzés-pedagógia</w:t>
            </w:r>
          </w:p>
        </w:tc>
        <w:tc>
          <w:tcPr>
            <w:tcW w:w="790" w:type="dxa"/>
            <w:shd w:val="clear" w:color="auto" w:fill="auto"/>
          </w:tcPr>
          <w:p w14:paraId="040B9F3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4CE6BBE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4AC40B26"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DEC9668"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852F94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02332A4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1129" w:type="dxa"/>
            <w:shd w:val="clear" w:color="auto" w:fill="auto"/>
          </w:tcPr>
          <w:p w14:paraId="7FE908A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29FDF75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0F069B2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27FC309A"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0B7AD2C8" w14:textId="2D68C938"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4410912D" w14:textId="77777777" w:rsidTr="000D2375">
        <w:tc>
          <w:tcPr>
            <w:tcW w:w="2937" w:type="dxa"/>
            <w:gridSpan w:val="2"/>
            <w:shd w:val="clear" w:color="auto" w:fill="auto"/>
          </w:tcPr>
          <w:p w14:paraId="2BEF9AE8"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Korszerű módszertanok a szakképzésben</w:t>
            </w:r>
          </w:p>
        </w:tc>
        <w:tc>
          <w:tcPr>
            <w:tcW w:w="790" w:type="dxa"/>
            <w:shd w:val="clear" w:color="auto" w:fill="auto"/>
          </w:tcPr>
          <w:p w14:paraId="22168389"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394" w:type="dxa"/>
            <w:shd w:val="clear" w:color="auto" w:fill="auto"/>
          </w:tcPr>
          <w:p w14:paraId="54C0F3AA"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95092E2"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731F9E92"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1F13494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1035" w:type="dxa"/>
            <w:shd w:val="clear" w:color="auto" w:fill="auto"/>
          </w:tcPr>
          <w:p w14:paraId="41EE83DB"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1129" w:type="dxa"/>
            <w:shd w:val="clear" w:color="auto" w:fill="auto"/>
          </w:tcPr>
          <w:p w14:paraId="76452D57"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14</w:t>
            </w:r>
          </w:p>
        </w:tc>
        <w:tc>
          <w:tcPr>
            <w:tcW w:w="767" w:type="dxa"/>
            <w:shd w:val="clear" w:color="auto" w:fill="auto"/>
          </w:tcPr>
          <w:p w14:paraId="56E95911"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510AC1C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F596AE5"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24B80E7D" w14:textId="10E153D2"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w:t>
            </w:r>
          </w:p>
        </w:tc>
      </w:tr>
      <w:tr w:rsidR="000D2375" w:rsidRPr="00E95EA6" w14:paraId="203005F4" w14:textId="77777777" w:rsidTr="000D2375">
        <w:tc>
          <w:tcPr>
            <w:tcW w:w="2937" w:type="dxa"/>
            <w:gridSpan w:val="2"/>
            <w:shd w:val="clear" w:color="auto" w:fill="auto"/>
          </w:tcPr>
          <w:p w14:paraId="4A9E34ED"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Vállalati képzések tervezése és szervezése</w:t>
            </w:r>
          </w:p>
        </w:tc>
        <w:tc>
          <w:tcPr>
            <w:tcW w:w="790" w:type="dxa"/>
            <w:shd w:val="clear" w:color="auto" w:fill="auto"/>
          </w:tcPr>
          <w:p w14:paraId="3261502D"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394" w:type="dxa"/>
            <w:shd w:val="clear" w:color="auto" w:fill="auto"/>
          </w:tcPr>
          <w:p w14:paraId="5A4D8D49"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6C321989"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590A8BD0"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04A28BE6"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6ADDA828"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1129" w:type="dxa"/>
            <w:shd w:val="clear" w:color="auto" w:fill="auto"/>
          </w:tcPr>
          <w:p w14:paraId="5488E9CF"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14</w:t>
            </w:r>
          </w:p>
        </w:tc>
        <w:tc>
          <w:tcPr>
            <w:tcW w:w="767" w:type="dxa"/>
            <w:shd w:val="clear" w:color="auto" w:fill="auto"/>
          </w:tcPr>
          <w:p w14:paraId="237E9DF7"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4B7ED88F"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3DDE6D8F"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5C46B8E5" w14:textId="1466913C"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w:t>
            </w:r>
          </w:p>
        </w:tc>
      </w:tr>
      <w:tr w:rsidR="000D2375" w:rsidRPr="00E95EA6" w14:paraId="5EA16630" w14:textId="77777777" w:rsidTr="000D2375">
        <w:tc>
          <w:tcPr>
            <w:tcW w:w="2937" w:type="dxa"/>
            <w:gridSpan w:val="2"/>
            <w:shd w:val="clear" w:color="auto" w:fill="auto"/>
          </w:tcPr>
          <w:p w14:paraId="6D613688"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Szakképzéstörténet</w:t>
            </w:r>
          </w:p>
        </w:tc>
        <w:tc>
          <w:tcPr>
            <w:tcW w:w="790" w:type="dxa"/>
            <w:shd w:val="clear" w:color="auto" w:fill="auto"/>
          </w:tcPr>
          <w:p w14:paraId="4575F7E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394" w:type="dxa"/>
            <w:shd w:val="clear" w:color="auto" w:fill="auto"/>
          </w:tcPr>
          <w:p w14:paraId="59B3C2AA"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603FCF9E"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0B0CD4C4"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064B1A0E"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0A333D11"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23</w:t>
            </w:r>
          </w:p>
        </w:tc>
        <w:tc>
          <w:tcPr>
            <w:tcW w:w="1129" w:type="dxa"/>
            <w:shd w:val="clear" w:color="auto" w:fill="auto"/>
          </w:tcPr>
          <w:p w14:paraId="6ABA6E9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767" w:type="dxa"/>
            <w:shd w:val="clear" w:color="auto" w:fill="auto"/>
          </w:tcPr>
          <w:p w14:paraId="0D30B620"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20C7B05C"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295CA188"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27C57EE2" w14:textId="191DDAB9"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w:t>
            </w:r>
          </w:p>
        </w:tc>
      </w:tr>
      <w:tr w:rsidR="000D2375" w:rsidRPr="00E95EA6" w14:paraId="3CEEE15A" w14:textId="77777777" w:rsidTr="000D2375">
        <w:tc>
          <w:tcPr>
            <w:tcW w:w="2937" w:type="dxa"/>
            <w:gridSpan w:val="2"/>
            <w:shd w:val="clear" w:color="auto" w:fill="auto"/>
          </w:tcPr>
          <w:p w14:paraId="70DA2137" w14:textId="77777777" w:rsidR="000D2375" w:rsidRPr="00E95EA6" w:rsidRDefault="000D2375" w:rsidP="001F6A2E">
            <w:pPr>
              <w:spacing w:before="60" w:after="60"/>
              <w:rPr>
                <w:rFonts w:ascii="Cambria" w:hAnsi="Cambria"/>
                <w:i/>
                <w:sz w:val="18"/>
                <w:szCs w:val="18"/>
              </w:rPr>
            </w:pPr>
            <w:r w:rsidRPr="00E95EA6">
              <w:rPr>
                <w:rFonts w:ascii="Cambria" w:hAnsi="Cambria"/>
                <w:i/>
                <w:sz w:val="18"/>
                <w:szCs w:val="18"/>
              </w:rPr>
              <w:t>Ergonómia</w:t>
            </w:r>
          </w:p>
        </w:tc>
        <w:tc>
          <w:tcPr>
            <w:tcW w:w="790" w:type="dxa"/>
            <w:shd w:val="clear" w:color="auto" w:fill="auto"/>
          </w:tcPr>
          <w:p w14:paraId="7B393CC1"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3</w:t>
            </w:r>
          </w:p>
        </w:tc>
        <w:tc>
          <w:tcPr>
            <w:tcW w:w="394" w:type="dxa"/>
            <w:shd w:val="clear" w:color="auto" w:fill="auto"/>
          </w:tcPr>
          <w:p w14:paraId="5DDCA907"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754D678D" w14:textId="77777777" w:rsidR="000D2375" w:rsidRPr="00E95EA6" w:rsidRDefault="000D2375" w:rsidP="001F6A2E">
            <w:pPr>
              <w:spacing w:before="60" w:after="60"/>
              <w:jc w:val="center"/>
              <w:rPr>
                <w:rFonts w:ascii="Cambria" w:hAnsi="Cambria"/>
                <w:i/>
                <w:sz w:val="18"/>
                <w:szCs w:val="18"/>
              </w:rPr>
            </w:pPr>
          </w:p>
        </w:tc>
        <w:tc>
          <w:tcPr>
            <w:tcW w:w="394" w:type="dxa"/>
            <w:shd w:val="clear" w:color="auto" w:fill="auto"/>
          </w:tcPr>
          <w:p w14:paraId="358A8FA6"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x</w:t>
            </w:r>
          </w:p>
        </w:tc>
        <w:tc>
          <w:tcPr>
            <w:tcW w:w="394" w:type="dxa"/>
            <w:shd w:val="clear" w:color="auto" w:fill="auto"/>
          </w:tcPr>
          <w:p w14:paraId="1FB59DDC" w14:textId="77777777" w:rsidR="000D2375" w:rsidRPr="00E95EA6" w:rsidRDefault="000D2375" w:rsidP="001F6A2E">
            <w:pPr>
              <w:spacing w:before="60" w:after="60"/>
              <w:jc w:val="center"/>
              <w:rPr>
                <w:rFonts w:ascii="Cambria" w:hAnsi="Cambria"/>
                <w:i/>
                <w:sz w:val="18"/>
                <w:szCs w:val="18"/>
              </w:rPr>
            </w:pPr>
          </w:p>
        </w:tc>
        <w:tc>
          <w:tcPr>
            <w:tcW w:w="1035" w:type="dxa"/>
            <w:shd w:val="clear" w:color="auto" w:fill="auto"/>
          </w:tcPr>
          <w:p w14:paraId="1575D080"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5</w:t>
            </w:r>
          </w:p>
        </w:tc>
        <w:tc>
          <w:tcPr>
            <w:tcW w:w="1129" w:type="dxa"/>
            <w:shd w:val="clear" w:color="auto" w:fill="auto"/>
          </w:tcPr>
          <w:p w14:paraId="63CC6E3A"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9</w:t>
            </w:r>
          </w:p>
        </w:tc>
        <w:tc>
          <w:tcPr>
            <w:tcW w:w="767" w:type="dxa"/>
            <w:shd w:val="clear" w:color="auto" w:fill="auto"/>
          </w:tcPr>
          <w:p w14:paraId="34AD9BF6"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0</w:t>
            </w:r>
          </w:p>
        </w:tc>
        <w:tc>
          <w:tcPr>
            <w:tcW w:w="1542" w:type="dxa"/>
            <w:shd w:val="clear" w:color="auto" w:fill="auto"/>
          </w:tcPr>
          <w:p w14:paraId="0344EDA2" w14:textId="77777777" w:rsidR="000D2375" w:rsidRPr="00E95EA6" w:rsidRDefault="000D2375" w:rsidP="001F6A2E">
            <w:pPr>
              <w:spacing w:before="60" w:after="60"/>
              <w:jc w:val="center"/>
              <w:rPr>
                <w:rFonts w:ascii="Cambria" w:hAnsi="Cambria"/>
                <w:i/>
                <w:sz w:val="18"/>
                <w:szCs w:val="18"/>
              </w:rPr>
            </w:pPr>
            <w:r w:rsidRPr="00E95EA6">
              <w:rPr>
                <w:rFonts w:ascii="Cambria" w:hAnsi="Cambria"/>
                <w:i/>
                <w:sz w:val="18"/>
                <w:szCs w:val="18"/>
              </w:rPr>
              <w:t>é</w:t>
            </w:r>
          </w:p>
        </w:tc>
        <w:tc>
          <w:tcPr>
            <w:tcW w:w="1757" w:type="dxa"/>
          </w:tcPr>
          <w:p w14:paraId="5EB90F1F" w14:textId="77777777" w:rsidR="000D2375" w:rsidRPr="00E95EA6" w:rsidRDefault="000D2375" w:rsidP="001F6A2E">
            <w:pPr>
              <w:spacing w:before="60" w:after="60"/>
              <w:jc w:val="center"/>
              <w:rPr>
                <w:rFonts w:ascii="Cambria" w:hAnsi="Cambria"/>
                <w:i/>
                <w:sz w:val="18"/>
                <w:szCs w:val="18"/>
              </w:rPr>
            </w:pPr>
          </w:p>
        </w:tc>
        <w:tc>
          <w:tcPr>
            <w:tcW w:w="1757" w:type="dxa"/>
            <w:shd w:val="clear" w:color="auto" w:fill="auto"/>
          </w:tcPr>
          <w:p w14:paraId="065D1B59" w14:textId="61ADAC54" w:rsidR="000D2375" w:rsidRPr="00E95EA6" w:rsidRDefault="000D2375" w:rsidP="001F6A2E">
            <w:pPr>
              <w:spacing w:before="60" w:after="60"/>
              <w:jc w:val="center"/>
              <w:rPr>
                <w:rFonts w:ascii="Cambria" w:hAnsi="Cambria"/>
                <w:i/>
                <w:sz w:val="18"/>
                <w:szCs w:val="18"/>
              </w:rPr>
            </w:pPr>
          </w:p>
        </w:tc>
      </w:tr>
      <w:tr w:rsidR="000D2375" w:rsidRPr="00E95EA6" w14:paraId="35EEED2C" w14:textId="77777777" w:rsidTr="000D2375">
        <w:tc>
          <w:tcPr>
            <w:tcW w:w="1757" w:type="dxa"/>
          </w:tcPr>
          <w:p w14:paraId="3A0A3C97" w14:textId="77777777" w:rsidR="000D2375" w:rsidRPr="00E95EA6" w:rsidRDefault="000D2375" w:rsidP="00E95EA6">
            <w:pPr>
              <w:spacing w:before="60" w:after="60"/>
              <w:rPr>
                <w:rFonts w:ascii="Cambria" w:hAnsi="Cambria"/>
                <w:b/>
                <w:sz w:val="18"/>
                <w:szCs w:val="18"/>
              </w:rPr>
            </w:pPr>
          </w:p>
        </w:tc>
        <w:tc>
          <w:tcPr>
            <w:tcW w:w="11533" w:type="dxa"/>
            <w:gridSpan w:val="12"/>
            <w:shd w:val="clear" w:color="auto" w:fill="auto"/>
          </w:tcPr>
          <w:p w14:paraId="4EC6A684" w14:textId="7C85F4B8" w:rsidR="000D2375" w:rsidRPr="00E95EA6" w:rsidRDefault="000D2375" w:rsidP="00E95EA6">
            <w:pPr>
              <w:spacing w:before="60" w:after="60"/>
              <w:rPr>
                <w:rFonts w:ascii="Cambria" w:hAnsi="Cambria"/>
                <w:sz w:val="18"/>
                <w:szCs w:val="18"/>
              </w:rPr>
            </w:pPr>
            <w:r w:rsidRPr="00E95EA6">
              <w:rPr>
                <w:rFonts w:ascii="Cambria" w:hAnsi="Cambria"/>
                <w:b/>
                <w:sz w:val="18"/>
                <w:szCs w:val="18"/>
              </w:rPr>
              <w:t>II. Tanári felkészítés – Pedagógiai és pszichológiai tárgyak (32 kredit)</w:t>
            </w:r>
          </w:p>
        </w:tc>
      </w:tr>
      <w:tr w:rsidR="000D2375" w:rsidRPr="00E95EA6" w14:paraId="7C0958D8" w14:textId="77777777" w:rsidTr="000D2375">
        <w:tc>
          <w:tcPr>
            <w:tcW w:w="2937" w:type="dxa"/>
            <w:gridSpan w:val="2"/>
            <w:shd w:val="clear" w:color="auto" w:fill="auto"/>
          </w:tcPr>
          <w:p w14:paraId="2F790201"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Pedagógiai pszichológia és személyiségfejlesztés</w:t>
            </w:r>
          </w:p>
        </w:tc>
        <w:tc>
          <w:tcPr>
            <w:tcW w:w="790" w:type="dxa"/>
            <w:shd w:val="clear" w:color="auto" w:fill="auto"/>
          </w:tcPr>
          <w:p w14:paraId="504EBD5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394" w:type="dxa"/>
            <w:shd w:val="clear" w:color="auto" w:fill="auto"/>
          </w:tcPr>
          <w:p w14:paraId="77C2E92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0B76831D"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C90A735"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346B7485"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1961EB1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5C854E0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767" w:type="dxa"/>
            <w:shd w:val="clear" w:color="auto" w:fill="auto"/>
          </w:tcPr>
          <w:p w14:paraId="010EB5D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2C61B58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20CF1D14"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3B7E6C31" w14:textId="35C34F89"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1D466C8F" w14:textId="77777777" w:rsidTr="000D2375">
        <w:tc>
          <w:tcPr>
            <w:tcW w:w="2937" w:type="dxa"/>
            <w:gridSpan w:val="2"/>
            <w:shd w:val="clear" w:color="auto" w:fill="auto"/>
          </w:tcPr>
          <w:p w14:paraId="0DA2521B"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Neveléstan</w:t>
            </w:r>
          </w:p>
        </w:tc>
        <w:tc>
          <w:tcPr>
            <w:tcW w:w="790" w:type="dxa"/>
            <w:shd w:val="clear" w:color="auto" w:fill="auto"/>
          </w:tcPr>
          <w:p w14:paraId="27347E3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23DA1A5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0131046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0819404"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6183FB0"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B5006E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082575B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767" w:type="dxa"/>
            <w:shd w:val="clear" w:color="auto" w:fill="auto"/>
          </w:tcPr>
          <w:p w14:paraId="2022480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5E32C84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141BA502"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5D3A366A" w14:textId="449B47BB"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60C39CFC" w14:textId="77777777" w:rsidTr="000D2375">
        <w:tc>
          <w:tcPr>
            <w:tcW w:w="2937" w:type="dxa"/>
            <w:gridSpan w:val="2"/>
            <w:shd w:val="clear" w:color="auto" w:fill="auto"/>
          </w:tcPr>
          <w:p w14:paraId="31BF5A94"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Oktatáselmélet</w:t>
            </w:r>
          </w:p>
        </w:tc>
        <w:tc>
          <w:tcPr>
            <w:tcW w:w="790" w:type="dxa"/>
            <w:shd w:val="clear" w:color="auto" w:fill="auto"/>
          </w:tcPr>
          <w:p w14:paraId="1502B53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23EDA89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6F6A4F05"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C6677AA"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209908B"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23FB11E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71EA392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767" w:type="dxa"/>
            <w:shd w:val="clear" w:color="auto" w:fill="auto"/>
          </w:tcPr>
          <w:p w14:paraId="419FB1D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2677285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292DF6C1"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4453DFF5" w14:textId="0395E990"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43C0DE0F" w14:textId="77777777" w:rsidTr="000D2375">
        <w:tc>
          <w:tcPr>
            <w:tcW w:w="2937" w:type="dxa"/>
            <w:gridSpan w:val="2"/>
            <w:shd w:val="clear" w:color="auto" w:fill="auto"/>
          </w:tcPr>
          <w:p w14:paraId="4B6A475D"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Élménypedagógia</w:t>
            </w:r>
          </w:p>
        </w:tc>
        <w:tc>
          <w:tcPr>
            <w:tcW w:w="790" w:type="dxa"/>
            <w:shd w:val="clear" w:color="auto" w:fill="auto"/>
          </w:tcPr>
          <w:p w14:paraId="4740902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12E6178F"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0228D1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88A568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1E278B2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6E135EB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7826829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767" w:type="dxa"/>
            <w:shd w:val="clear" w:color="auto" w:fill="auto"/>
          </w:tcPr>
          <w:p w14:paraId="786D373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10EC412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79FF9CEE"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528B441D" w14:textId="636021DA"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6020C405" w14:textId="77777777" w:rsidTr="000D2375">
        <w:tc>
          <w:tcPr>
            <w:tcW w:w="2937" w:type="dxa"/>
            <w:gridSpan w:val="2"/>
            <w:shd w:val="clear" w:color="auto" w:fill="auto"/>
          </w:tcPr>
          <w:p w14:paraId="5913B0E7"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Digitális pedagógia</w:t>
            </w:r>
          </w:p>
        </w:tc>
        <w:tc>
          <w:tcPr>
            <w:tcW w:w="790" w:type="dxa"/>
            <w:shd w:val="clear" w:color="auto" w:fill="auto"/>
          </w:tcPr>
          <w:p w14:paraId="6376646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4FF5F4F8"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9C3A11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108B944"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6B8367A"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740EB8D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1129" w:type="dxa"/>
            <w:shd w:val="clear" w:color="auto" w:fill="auto"/>
          </w:tcPr>
          <w:p w14:paraId="73D5033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4DEA28C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2B2B509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18E7C9C4"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37C01CE1" w14:textId="5E345683"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68B2D6AD" w14:textId="77777777" w:rsidTr="000D2375">
        <w:tc>
          <w:tcPr>
            <w:tcW w:w="2937" w:type="dxa"/>
            <w:gridSpan w:val="2"/>
            <w:shd w:val="clear" w:color="auto" w:fill="auto"/>
          </w:tcPr>
          <w:p w14:paraId="640CDD50"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lastRenderedPageBreak/>
              <w:t>Tanári kommunikáció</w:t>
            </w:r>
          </w:p>
        </w:tc>
        <w:tc>
          <w:tcPr>
            <w:tcW w:w="790" w:type="dxa"/>
            <w:shd w:val="clear" w:color="auto" w:fill="auto"/>
          </w:tcPr>
          <w:p w14:paraId="5C933CA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178B80E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DDDFA42"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7D6A0FA"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FEA58FB"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0C647DF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1129" w:type="dxa"/>
            <w:shd w:val="clear" w:color="auto" w:fill="auto"/>
          </w:tcPr>
          <w:p w14:paraId="0640114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62E3369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41B142D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5EB38667"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485E676F" w14:textId="0F342671"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6A8D7E31" w14:textId="77777777" w:rsidTr="000D2375">
        <w:trPr>
          <w:trHeight w:val="370"/>
        </w:trPr>
        <w:tc>
          <w:tcPr>
            <w:tcW w:w="2937" w:type="dxa"/>
            <w:gridSpan w:val="2"/>
            <w:shd w:val="clear" w:color="auto" w:fill="auto"/>
          </w:tcPr>
          <w:p w14:paraId="2FE2A462"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Pedagógiai kutatások módszertana</w:t>
            </w:r>
          </w:p>
        </w:tc>
        <w:tc>
          <w:tcPr>
            <w:tcW w:w="790" w:type="dxa"/>
            <w:shd w:val="clear" w:color="auto" w:fill="auto"/>
          </w:tcPr>
          <w:p w14:paraId="24C90EE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504DA2D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4D6BD8C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3D694F79"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0C1A995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737A7EC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5</w:t>
            </w:r>
          </w:p>
        </w:tc>
        <w:tc>
          <w:tcPr>
            <w:tcW w:w="1129" w:type="dxa"/>
            <w:shd w:val="clear" w:color="auto" w:fill="auto"/>
          </w:tcPr>
          <w:p w14:paraId="3D5E1A5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5E246BA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36435B9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0AD559F2"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511D4283" w14:textId="283816F4"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53465E35" w14:textId="77777777" w:rsidTr="000D2375">
        <w:tc>
          <w:tcPr>
            <w:tcW w:w="2937" w:type="dxa"/>
            <w:gridSpan w:val="2"/>
            <w:shd w:val="clear" w:color="auto" w:fill="auto"/>
          </w:tcPr>
          <w:p w14:paraId="512F1F80"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Felnőttek szakképzése és a gazdaság</w:t>
            </w:r>
          </w:p>
        </w:tc>
        <w:tc>
          <w:tcPr>
            <w:tcW w:w="790" w:type="dxa"/>
            <w:shd w:val="clear" w:color="auto" w:fill="auto"/>
          </w:tcPr>
          <w:p w14:paraId="17D85B7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62391E78"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4452DDA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3A0F07E5"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DAEB20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61F1C96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1129" w:type="dxa"/>
            <w:shd w:val="clear" w:color="auto" w:fill="auto"/>
          </w:tcPr>
          <w:p w14:paraId="13C9750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329B4EE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0B2DF69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2EEF25A9"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D58D092" w14:textId="35E86172"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6E3A99EA" w14:textId="77777777" w:rsidTr="000D2375">
        <w:tc>
          <w:tcPr>
            <w:tcW w:w="2937" w:type="dxa"/>
            <w:gridSpan w:val="2"/>
            <w:shd w:val="clear" w:color="auto" w:fill="auto"/>
          </w:tcPr>
          <w:p w14:paraId="4D990A1E"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Pályaorientáció</w:t>
            </w:r>
          </w:p>
        </w:tc>
        <w:tc>
          <w:tcPr>
            <w:tcW w:w="790" w:type="dxa"/>
            <w:shd w:val="clear" w:color="auto" w:fill="auto"/>
          </w:tcPr>
          <w:p w14:paraId="03260C3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w:t>
            </w:r>
          </w:p>
        </w:tc>
        <w:tc>
          <w:tcPr>
            <w:tcW w:w="394" w:type="dxa"/>
            <w:shd w:val="clear" w:color="auto" w:fill="auto"/>
          </w:tcPr>
          <w:p w14:paraId="65AEB83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7ADD54CB"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80ADF8B"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742E8B45"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8A1C39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30DA271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3C1A7B0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5EEE243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2494E288"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0F1258E" w14:textId="278496AB"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42B07774" w14:textId="77777777" w:rsidTr="000D2375">
        <w:tc>
          <w:tcPr>
            <w:tcW w:w="2937" w:type="dxa"/>
            <w:gridSpan w:val="2"/>
            <w:shd w:val="clear" w:color="auto" w:fill="auto"/>
          </w:tcPr>
          <w:p w14:paraId="592FA469"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Speciális nevelési területek és tanulásmódszertan</w:t>
            </w:r>
          </w:p>
        </w:tc>
        <w:tc>
          <w:tcPr>
            <w:tcW w:w="790" w:type="dxa"/>
            <w:shd w:val="clear" w:color="auto" w:fill="auto"/>
          </w:tcPr>
          <w:p w14:paraId="13C33A7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w:t>
            </w:r>
          </w:p>
        </w:tc>
        <w:tc>
          <w:tcPr>
            <w:tcW w:w="394" w:type="dxa"/>
            <w:shd w:val="clear" w:color="auto" w:fill="auto"/>
          </w:tcPr>
          <w:p w14:paraId="43A6DDC4"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73968FA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7212DA21"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8470E9C"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90862C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11C2E3B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7CA6680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16F297A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25BB8E4B"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3B004AE" w14:textId="7EC34F06"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3876119C" w14:textId="77777777" w:rsidTr="000D2375">
        <w:tc>
          <w:tcPr>
            <w:tcW w:w="2937" w:type="dxa"/>
            <w:gridSpan w:val="2"/>
            <w:shd w:val="clear" w:color="auto" w:fill="auto"/>
          </w:tcPr>
          <w:p w14:paraId="06E37AE1"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Közösségi pedagógiai és tanítási gyakorlat</w:t>
            </w:r>
          </w:p>
        </w:tc>
        <w:tc>
          <w:tcPr>
            <w:tcW w:w="790" w:type="dxa"/>
            <w:shd w:val="clear" w:color="auto" w:fill="auto"/>
          </w:tcPr>
          <w:p w14:paraId="5FEDC62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w:t>
            </w:r>
          </w:p>
        </w:tc>
        <w:tc>
          <w:tcPr>
            <w:tcW w:w="394" w:type="dxa"/>
            <w:shd w:val="clear" w:color="auto" w:fill="auto"/>
          </w:tcPr>
          <w:p w14:paraId="3FD6C94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2DF3F10C"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02732DCF"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7B10683"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7D539EC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0BFF9C0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6810862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5CF6DA4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0FC8FCE0"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05200540" w14:textId="274EA97E"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7BA39E65" w14:textId="77777777" w:rsidTr="000D2375">
        <w:tc>
          <w:tcPr>
            <w:tcW w:w="1757" w:type="dxa"/>
          </w:tcPr>
          <w:p w14:paraId="24C2C34D" w14:textId="77777777" w:rsidR="000D2375" w:rsidRPr="00E95EA6" w:rsidRDefault="000D2375" w:rsidP="00E95EA6">
            <w:pPr>
              <w:spacing w:before="60" w:after="60"/>
              <w:rPr>
                <w:rFonts w:ascii="Cambria" w:hAnsi="Cambria"/>
                <w:b/>
                <w:sz w:val="18"/>
                <w:szCs w:val="18"/>
              </w:rPr>
            </w:pPr>
          </w:p>
        </w:tc>
        <w:tc>
          <w:tcPr>
            <w:tcW w:w="11533" w:type="dxa"/>
            <w:gridSpan w:val="12"/>
            <w:shd w:val="clear" w:color="auto" w:fill="auto"/>
          </w:tcPr>
          <w:p w14:paraId="010D708E" w14:textId="2C99D666" w:rsidR="000D2375" w:rsidRPr="00E95EA6" w:rsidRDefault="000D2375" w:rsidP="00E95EA6">
            <w:pPr>
              <w:spacing w:before="60" w:after="60"/>
              <w:rPr>
                <w:rFonts w:ascii="Cambria" w:hAnsi="Cambria"/>
                <w:sz w:val="18"/>
                <w:szCs w:val="18"/>
              </w:rPr>
            </w:pPr>
            <w:r w:rsidRPr="00E95EA6">
              <w:rPr>
                <w:rFonts w:ascii="Cambria" w:hAnsi="Cambria"/>
                <w:b/>
                <w:sz w:val="18"/>
                <w:szCs w:val="18"/>
              </w:rPr>
              <w:t>III. Tanári felkészítés – Szakmódszertani tárgyak (15 kredit)</w:t>
            </w:r>
          </w:p>
        </w:tc>
      </w:tr>
      <w:tr w:rsidR="000D2375" w:rsidRPr="00E95EA6" w14:paraId="1FED23F9" w14:textId="77777777" w:rsidTr="000D2375">
        <w:tc>
          <w:tcPr>
            <w:tcW w:w="2937" w:type="dxa"/>
            <w:gridSpan w:val="2"/>
            <w:shd w:val="clear" w:color="auto" w:fill="auto"/>
          </w:tcPr>
          <w:p w14:paraId="0B34CADD"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Szakmódszertan I.</w:t>
            </w:r>
          </w:p>
        </w:tc>
        <w:tc>
          <w:tcPr>
            <w:tcW w:w="790" w:type="dxa"/>
            <w:shd w:val="clear" w:color="auto" w:fill="auto"/>
          </w:tcPr>
          <w:p w14:paraId="035734BD"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4</w:t>
            </w:r>
          </w:p>
        </w:tc>
        <w:tc>
          <w:tcPr>
            <w:tcW w:w="394" w:type="dxa"/>
            <w:shd w:val="clear" w:color="auto" w:fill="auto"/>
          </w:tcPr>
          <w:p w14:paraId="438EEFD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D93888E"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7FEAA90B"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863F5B1"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5DD57A5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61C2484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755C616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7411856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3015CEDD"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5F38C512" w14:textId="5ECB15F2"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11A0DD38" w14:textId="77777777" w:rsidTr="000D2375">
        <w:tc>
          <w:tcPr>
            <w:tcW w:w="2937" w:type="dxa"/>
            <w:gridSpan w:val="2"/>
            <w:shd w:val="clear" w:color="auto" w:fill="auto"/>
          </w:tcPr>
          <w:p w14:paraId="6789D887"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Szakmódszertan II.</w:t>
            </w:r>
          </w:p>
        </w:tc>
        <w:tc>
          <w:tcPr>
            <w:tcW w:w="790" w:type="dxa"/>
            <w:shd w:val="clear" w:color="auto" w:fill="auto"/>
          </w:tcPr>
          <w:p w14:paraId="2E44A16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4</w:t>
            </w:r>
          </w:p>
        </w:tc>
        <w:tc>
          <w:tcPr>
            <w:tcW w:w="394" w:type="dxa"/>
            <w:shd w:val="clear" w:color="auto" w:fill="auto"/>
          </w:tcPr>
          <w:p w14:paraId="19F12857"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3A55A5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09886393"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5060C44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2B57F69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689C14A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46D08EE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4A06032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58DDBDE6"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63B4294A" w14:textId="4FADC7FB"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7A640D87" w14:textId="77777777" w:rsidTr="000D2375">
        <w:tc>
          <w:tcPr>
            <w:tcW w:w="2937" w:type="dxa"/>
            <w:gridSpan w:val="2"/>
            <w:shd w:val="clear" w:color="auto" w:fill="auto"/>
          </w:tcPr>
          <w:p w14:paraId="63535EF2"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Szakmódszertan III.</w:t>
            </w:r>
          </w:p>
        </w:tc>
        <w:tc>
          <w:tcPr>
            <w:tcW w:w="790" w:type="dxa"/>
            <w:shd w:val="clear" w:color="auto" w:fill="auto"/>
          </w:tcPr>
          <w:p w14:paraId="106E4D3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4</w:t>
            </w:r>
          </w:p>
        </w:tc>
        <w:tc>
          <w:tcPr>
            <w:tcW w:w="394" w:type="dxa"/>
            <w:shd w:val="clear" w:color="auto" w:fill="auto"/>
          </w:tcPr>
          <w:p w14:paraId="7294447D"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3D145AA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0E5CFFE"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B6926A2"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2BFBC2C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129" w:type="dxa"/>
            <w:shd w:val="clear" w:color="auto" w:fill="auto"/>
          </w:tcPr>
          <w:p w14:paraId="746C59C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7BBC3EE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7FC6964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w:t>
            </w:r>
          </w:p>
        </w:tc>
        <w:tc>
          <w:tcPr>
            <w:tcW w:w="1757" w:type="dxa"/>
          </w:tcPr>
          <w:p w14:paraId="0389919A"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008145EC" w14:textId="4DCB18F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ZV</w:t>
            </w:r>
          </w:p>
        </w:tc>
      </w:tr>
      <w:tr w:rsidR="000D2375" w:rsidRPr="00E95EA6" w14:paraId="29CE7BE1" w14:textId="77777777" w:rsidTr="000D2375">
        <w:tc>
          <w:tcPr>
            <w:tcW w:w="2937" w:type="dxa"/>
            <w:gridSpan w:val="2"/>
            <w:shd w:val="clear" w:color="auto" w:fill="auto"/>
          </w:tcPr>
          <w:p w14:paraId="6B67E6FB"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Szakmódszertani iskolai gyakorlat</w:t>
            </w:r>
          </w:p>
        </w:tc>
        <w:tc>
          <w:tcPr>
            <w:tcW w:w="790" w:type="dxa"/>
            <w:shd w:val="clear" w:color="auto" w:fill="auto"/>
          </w:tcPr>
          <w:p w14:paraId="0C1528F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3</w:t>
            </w:r>
          </w:p>
        </w:tc>
        <w:tc>
          <w:tcPr>
            <w:tcW w:w="394" w:type="dxa"/>
            <w:shd w:val="clear" w:color="auto" w:fill="auto"/>
          </w:tcPr>
          <w:p w14:paraId="22D24AD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788E57F8"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07D1CFF1"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722F3FF"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2F72DE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4FA85CC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08FBBC5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w:t>
            </w:r>
          </w:p>
        </w:tc>
        <w:tc>
          <w:tcPr>
            <w:tcW w:w="1542" w:type="dxa"/>
            <w:shd w:val="clear" w:color="auto" w:fill="auto"/>
          </w:tcPr>
          <w:p w14:paraId="3C756073"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4DA1DA4D"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E01E581" w14:textId="4FA37A91"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382D5D41" w14:textId="77777777" w:rsidTr="000D2375">
        <w:tc>
          <w:tcPr>
            <w:tcW w:w="1757" w:type="dxa"/>
          </w:tcPr>
          <w:p w14:paraId="2AC89257" w14:textId="77777777" w:rsidR="000D2375" w:rsidRPr="00E95EA6" w:rsidRDefault="000D2375" w:rsidP="00E95EA6">
            <w:pPr>
              <w:spacing w:before="60" w:after="60"/>
              <w:rPr>
                <w:rFonts w:ascii="Cambria" w:hAnsi="Cambria"/>
                <w:b/>
                <w:sz w:val="18"/>
                <w:szCs w:val="18"/>
              </w:rPr>
            </w:pPr>
          </w:p>
        </w:tc>
        <w:tc>
          <w:tcPr>
            <w:tcW w:w="11533" w:type="dxa"/>
            <w:gridSpan w:val="12"/>
            <w:shd w:val="clear" w:color="auto" w:fill="auto"/>
          </w:tcPr>
          <w:p w14:paraId="4BC0A2AB" w14:textId="55409CB4" w:rsidR="000D2375" w:rsidRPr="00E95EA6" w:rsidRDefault="000D2375" w:rsidP="00E95EA6">
            <w:pPr>
              <w:spacing w:before="60" w:after="60"/>
              <w:rPr>
                <w:rFonts w:ascii="Cambria" w:hAnsi="Cambria"/>
                <w:sz w:val="18"/>
                <w:szCs w:val="18"/>
              </w:rPr>
            </w:pPr>
            <w:r w:rsidRPr="00E95EA6">
              <w:rPr>
                <w:rFonts w:ascii="Cambria" w:hAnsi="Cambria"/>
                <w:b/>
                <w:sz w:val="18"/>
                <w:szCs w:val="18"/>
              </w:rPr>
              <w:t>IV. Összefüggő, egyéni iskolai gyakorlat (25 kredit)</w:t>
            </w:r>
          </w:p>
        </w:tc>
      </w:tr>
      <w:tr w:rsidR="000D2375" w:rsidRPr="00E95EA6" w14:paraId="782A841B" w14:textId="77777777" w:rsidTr="000D2375">
        <w:tc>
          <w:tcPr>
            <w:tcW w:w="2937" w:type="dxa"/>
            <w:gridSpan w:val="2"/>
            <w:shd w:val="clear" w:color="auto" w:fill="auto"/>
          </w:tcPr>
          <w:p w14:paraId="79B1F065"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Összefüggő, egyéni iskolai gyakorlat II.</w:t>
            </w:r>
          </w:p>
        </w:tc>
        <w:tc>
          <w:tcPr>
            <w:tcW w:w="790" w:type="dxa"/>
            <w:shd w:val="clear" w:color="auto" w:fill="auto"/>
          </w:tcPr>
          <w:p w14:paraId="3A603F5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17</w:t>
            </w:r>
          </w:p>
        </w:tc>
        <w:tc>
          <w:tcPr>
            <w:tcW w:w="394" w:type="dxa"/>
            <w:shd w:val="clear" w:color="auto" w:fill="auto"/>
          </w:tcPr>
          <w:p w14:paraId="196AAEC5"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CBF7DF4"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494FD0EF"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60F2BC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1035" w:type="dxa"/>
            <w:shd w:val="clear" w:color="auto" w:fill="auto"/>
          </w:tcPr>
          <w:p w14:paraId="5F0E572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4432CE1C"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6C19D89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79</w:t>
            </w:r>
          </w:p>
        </w:tc>
        <w:tc>
          <w:tcPr>
            <w:tcW w:w="1542" w:type="dxa"/>
            <w:shd w:val="clear" w:color="auto" w:fill="auto"/>
          </w:tcPr>
          <w:p w14:paraId="36962F0F"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5F577B51"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3A981A02" w14:textId="6BA2CB20"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150888D2" w14:textId="77777777" w:rsidTr="000D2375">
        <w:tc>
          <w:tcPr>
            <w:tcW w:w="2937" w:type="dxa"/>
            <w:gridSpan w:val="2"/>
            <w:shd w:val="clear" w:color="auto" w:fill="auto"/>
          </w:tcPr>
          <w:p w14:paraId="121B07A8"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Pedagógiai szeminárium I.</w:t>
            </w:r>
          </w:p>
        </w:tc>
        <w:tc>
          <w:tcPr>
            <w:tcW w:w="790" w:type="dxa"/>
            <w:shd w:val="clear" w:color="auto" w:fill="auto"/>
          </w:tcPr>
          <w:p w14:paraId="320177A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w:t>
            </w:r>
          </w:p>
        </w:tc>
        <w:tc>
          <w:tcPr>
            <w:tcW w:w="394" w:type="dxa"/>
            <w:shd w:val="clear" w:color="auto" w:fill="auto"/>
          </w:tcPr>
          <w:p w14:paraId="7D57D6F2"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2DDDF23C"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36A2A610"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8C98B7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1035" w:type="dxa"/>
            <w:shd w:val="clear" w:color="auto" w:fill="auto"/>
          </w:tcPr>
          <w:p w14:paraId="06F8B51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0E48112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767" w:type="dxa"/>
            <w:shd w:val="clear" w:color="auto" w:fill="auto"/>
          </w:tcPr>
          <w:p w14:paraId="7DC761F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6506BF5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604B71F5"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4EE72879" w14:textId="3A22B375"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4CA617B3" w14:textId="77777777" w:rsidTr="000D2375">
        <w:tc>
          <w:tcPr>
            <w:tcW w:w="2937" w:type="dxa"/>
            <w:gridSpan w:val="2"/>
            <w:shd w:val="clear" w:color="auto" w:fill="auto"/>
          </w:tcPr>
          <w:p w14:paraId="0375921F"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Portfólió I.</w:t>
            </w:r>
          </w:p>
        </w:tc>
        <w:tc>
          <w:tcPr>
            <w:tcW w:w="790" w:type="dxa"/>
            <w:shd w:val="clear" w:color="auto" w:fill="auto"/>
          </w:tcPr>
          <w:p w14:paraId="50735AB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6</w:t>
            </w:r>
          </w:p>
        </w:tc>
        <w:tc>
          <w:tcPr>
            <w:tcW w:w="394" w:type="dxa"/>
            <w:shd w:val="clear" w:color="auto" w:fill="auto"/>
          </w:tcPr>
          <w:p w14:paraId="746C2C2B"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74E759F7"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A734BBE"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642DB15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1035" w:type="dxa"/>
            <w:shd w:val="clear" w:color="auto" w:fill="auto"/>
          </w:tcPr>
          <w:p w14:paraId="47F8E6A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32B4F679"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28</w:t>
            </w:r>
          </w:p>
        </w:tc>
        <w:tc>
          <w:tcPr>
            <w:tcW w:w="767" w:type="dxa"/>
            <w:shd w:val="clear" w:color="auto" w:fill="auto"/>
          </w:tcPr>
          <w:p w14:paraId="6360521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542" w:type="dxa"/>
            <w:shd w:val="clear" w:color="auto" w:fill="auto"/>
          </w:tcPr>
          <w:p w14:paraId="0139A61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é</w:t>
            </w:r>
          </w:p>
        </w:tc>
        <w:tc>
          <w:tcPr>
            <w:tcW w:w="1757" w:type="dxa"/>
          </w:tcPr>
          <w:p w14:paraId="7819CC64"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1BA60F4F" w14:textId="495FB7C5"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7A6FD6E3" w14:textId="77777777" w:rsidTr="000D2375">
        <w:tc>
          <w:tcPr>
            <w:tcW w:w="1757" w:type="dxa"/>
          </w:tcPr>
          <w:p w14:paraId="2688770E" w14:textId="77777777" w:rsidR="000D2375" w:rsidRPr="00E95EA6" w:rsidRDefault="000D2375" w:rsidP="00E95EA6">
            <w:pPr>
              <w:spacing w:before="60" w:after="60"/>
              <w:rPr>
                <w:rFonts w:ascii="Cambria" w:hAnsi="Cambria"/>
                <w:b/>
                <w:sz w:val="18"/>
                <w:szCs w:val="18"/>
              </w:rPr>
            </w:pPr>
          </w:p>
        </w:tc>
        <w:tc>
          <w:tcPr>
            <w:tcW w:w="11533" w:type="dxa"/>
            <w:gridSpan w:val="12"/>
            <w:shd w:val="clear" w:color="auto" w:fill="auto"/>
          </w:tcPr>
          <w:p w14:paraId="05070C4F" w14:textId="10C311A4" w:rsidR="000D2375" w:rsidRPr="00E95EA6" w:rsidRDefault="000D2375" w:rsidP="00E95EA6">
            <w:pPr>
              <w:spacing w:before="60" w:after="60"/>
              <w:rPr>
                <w:rFonts w:ascii="Cambria" w:hAnsi="Cambria"/>
                <w:sz w:val="18"/>
                <w:szCs w:val="18"/>
              </w:rPr>
            </w:pPr>
            <w:r w:rsidRPr="00E95EA6">
              <w:rPr>
                <w:rFonts w:ascii="Cambria" w:hAnsi="Cambria"/>
                <w:b/>
                <w:sz w:val="18"/>
                <w:szCs w:val="18"/>
              </w:rPr>
              <w:t>V. Diplomamunka (0 kredit)</w:t>
            </w:r>
          </w:p>
        </w:tc>
      </w:tr>
      <w:tr w:rsidR="000D2375" w:rsidRPr="00E95EA6" w14:paraId="24E737D7" w14:textId="77777777" w:rsidTr="000D2375">
        <w:tc>
          <w:tcPr>
            <w:tcW w:w="2937" w:type="dxa"/>
            <w:gridSpan w:val="2"/>
            <w:shd w:val="clear" w:color="auto" w:fill="auto"/>
          </w:tcPr>
          <w:p w14:paraId="7A0B4B89"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 xml:space="preserve">Módszertani projekt </w:t>
            </w:r>
            <w:proofErr w:type="gramStart"/>
            <w:r w:rsidRPr="00E95EA6">
              <w:rPr>
                <w:rFonts w:ascii="Cambria" w:hAnsi="Cambria"/>
                <w:sz w:val="18"/>
                <w:szCs w:val="18"/>
              </w:rPr>
              <w:t>II.*</w:t>
            </w:r>
            <w:proofErr w:type="gramEnd"/>
            <w:r w:rsidRPr="00E95EA6">
              <w:rPr>
                <w:rFonts w:ascii="Cambria" w:hAnsi="Cambria"/>
                <w:sz w:val="18"/>
                <w:szCs w:val="18"/>
              </w:rPr>
              <w:t>**</w:t>
            </w:r>
          </w:p>
        </w:tc>
        <w:tc>
          <w:tcPr>
            <w:tcW w:w="790" w:type="dxa"/>
            <w:shd w:val="clear" w:color="auto" w:fill="auto"/>
          </w:tcPr>
          <w:p w14:paraId="1E5DCE3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394" w:type="dxa"/>
            <w:shd w:val="clear" w:color="auto" w:fill="auto"/>
          </w:tcPr>
          <w:p w14:paraId="0FBDE396"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02D0BAC7" w14:textId="77777777" w:rsidR="000D2375" w:rsidRPr="00E95EA6" w:rsidRDefault="000D2375" w:rsidP="001F6A2E">
            <w:pPr>
              <w:spacing w:before="60" w:after="60"/>
              <w:jc w:val="center"/>
              <w:rPr>
                <w:rFonts w:ascii="Cambria" w:hAnsi="Cambria"/>
                <w:sz w:val="18"/>
                <w:szCs w:val="18"/>
              </w:rPr>
            </w:pPr>
          </w:p>
        </w:tc>
        <w:tc>
          <w:tcPr>
            <w:tcW w:w="394" w:type="dxa"/>
            <w:shd w:val="clear" w:color="auto" w:fill="auto"/>
          </w:tcPr>
          <w:p w14:paraId="1C9A0A2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394" w:type="dxa"/>
            <w:shd w:val="clear" w:color="auto" w:fill="auto"/>
          </w:tcPr>
          <w:p w14:paraId="5C8389C7" w14:textId="77777777" w:rsidR="000D2375" w:rsidRPr="00E95EA6" w:rsidRDefault="000D2375" w:rsidP="001F6A2E">
            <w:pPr>
              <w:spacing w:before="60" w:after="60"/>
              <w:jc w:val="center"/>
              <w:rPr>
                <w:rFonts w:ascii="Cambria" w:hAnsi="Cambria"/>
                <w:sz w:val="18"/>
                <w:szCs w:val="18"/>
              </w:rPr>
            </w:pPr>
          </w:p>
        </w:tc>
        <w:tc>
          <w:tcPr>
            <w:tcW w:w="1035" w:type="dxa"/>
            <w:shd w:val="clear" w:color="auto" w:fill="auto"/>
          </w:tcPr>
          <w:p w14:paraId="3D497674"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shd w:val="clear" w:color="auto" w:fill="auto"/>
          </w:tcPr>
          <w:p w14:paraId="46520DD7"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shd w:val="clear" w:color="auto" w:fill="auto"/>
          </w:tcPr>
          <w:p w14:paraId="54E9D8CE"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9</w:t>
            </w:r>
          </w:p>
        </w:tc>
        <w:tc>
          <w:tcPr>
            <w:tcW w:w="1542" w:type="dxa"/>
            <w:shd w:val="clear" w:color="auto" w:fill="auto"/>
          </w:tcPr>
          <w:p w14:paraId="2A2F3FA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a</w:t>
            </w:r>
          </w:p>
        </w:tc>
        <w:tc>
          <w:tcPr>
            <w:tcW w:w="1757" w:type="dxa"/>
          </w:tcPr>
          <w:p w14:paraId="6C188D7D" w14:textId="77777777" w:rsidR="000D2375" w:rsidRPr="00E95EA6" w:rsidRDefault="000D2375" w:rsidP="001F6A2E">
            <w:pPr>
              <w:spacing w:before="60" w:after="60"/>
              <w:jc w:val="center"/>
              <w:rPr>
                <w:rFonts w:ascii="Cambria" w:hAnsi="Cambria"/>
                <w:sz w:val="18"/>
                <w:szCs w:val="18"/>
              </w:rPr>
            </w:pPr>
          </w:p>
        </w:tc>
        <w:tc>
          <w:tcPr>
            <w:tcW w:w="1757" w:type="dxa"/>
            <w:shd w:val="clear" w:color="auto" w:fill="auto"/>
          </w:tcPr>
          <w:p w14:paraId="71AA14A7" w14:textId="5C4C0995"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2C5B3E02" w14:textId="77777777" w:rsidTr="000D2375">
        <w:tc>
          <w:tcPr>
            <w:tcW w:w="2937" w:type="dxa"/>
            <w:gridSpan w:val="2"/>
            <w:tcBorders>
              <w:bottom w:val="double" w:sz="4" w:space="0" w:color="auto"/>
            </w:tcBorders>
            <w:shd w:val="clear" w:color="auto" w:fill="auto"/>
          </w:tcPr>
          <w:p w14:paraId="5555FF9B"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 xml:space="preserve">Diplomamunka </w:t>
            </w:r>
            <w:proofErr w:type="gramStart"/>
            <w:r w:rsidRPr="00E95EA6">
              <w:rPr>
                <w:rFonts w:ascii="Cambria" w:hAnsi="Cambria"/>
                <w:sz w:val="18"/>
                <w:szCs w:val="18"/>
              </w:rPr>
              <w:t>III.*</w:t>
            </w:r>
            <w:proofErr w:type="gramEnd"/>
            <w:r w:rsidRPr="00E95EA6">
              <w:rPr>
                <w:rFonts w:ascii="Cambria" w:hAnsi="Cambria"/>
                <w:sz w:val="18"/>
                <w:szCs w:val="18"/>
              </w:rPr>
              <w:t>***</w:t>
            </w:r>
          </w:p>
        </w:tc>
        <w:tc>
          <w:tcPr>
            <w:tcW w:w="790" w:type="dxa"/>
            <w:tcBorders>
              <w:bottom w:val="double" w:sz="4" w:space="0" w:color="auto"/>
            </w:tcBorders>
            <w:shd w:val="clear" w:color="auto" w:fill="auto"/>
          </w:tcPr>
          <w:p w14:paraId="5F3BC89B"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394" w:type="dxa"/>
            <w:tcBorders>
              <w:bottom w:val="double" w:sz="4" w:space="0" w:color="auto"/>
            </w:tcBorders>
            <w:shd w:val="clear" w:color="auto" w:fill="auto"/>
          </w:tcPr>
          <w:p w14:paraId="138BC059" w14:textId="77777777" w:rsidR="000D2375" w:rsidRPr="00E95EA6" w:rsidRDefault="000D2375" w:rsidP="001F6A2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735EC83B" w14:textId="77777777" w:rsidR="000D2375" w:rsidRPr="00E95EA6" w:rsidRDefault="000D2375" w:rsidP="001F6A2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16347E97" w14:textId="77777777" w:rsidR="000D2375" w:rsidRPr="00E95EA6" w:rsidRDefault="000D2375" w:rsidP="001F6A2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76E923C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x</w:t>
            </w:r>
          </w:p>
        </w:tc>
        <w:tc>
          <w:tcPr>
            <w:tcW w:w="1035" w:type="dxa"/>
            <w:tcBorders>
              <w:bottom w:val="double" w:sz="4" w:space="0" w:color="auto"/>
            </w:tcBorders>
            <w:shd w:val="clear" w:color="auto" w:fill="auto"/>
          </w:tcPr>
          <w:p w14:paraId="690E3041"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1129" w:type="dxa"/>
            <w:tcBorders>
              <w:bottom w:val="double" w:sz="4" w:space="0" w:color="auto"/>
            </w:tcBorders>
            <w:shd w:val="clear" w:color="auto" w:fill="auto"/>
          </w:tcPr>
          <w:p w14:paraId="605E18D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0</w:t>
            </w:r>
          </w:p>
        </w:tc>
        <w:tc>
          <w:tcPr>
            <w:tcW w:w="767" w:type="dxa"/>
            <w:tcBorders>
              <w:bottom w:val="double" w:sz="4" w:space="0" w:color="auto"/>
            </w:tcBorders>
            <w:shd w:val="clear" w:color="auto" w:fill="auto"/>
          </w:tcPr>
          <w:p w14:paraId="14EBA0D0"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23</w:t>
            </w:r>
          </w:p>
        </w:tc>
        <w:tc>
          <w:tcPr>
            <w:tcW w:w="1542" w:type="dxa"/>
            <w:tcBorders>
              <w:bottom w:val="double" w:sz="4" w:space="0" w:color="auto"/>
            </w:tcBorders>
            <w:shd w:val="clear" w:color="auto" w:fill="auto"/>
          </w:tcPr>
          <w:p w14:paraId="2E850196"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a</w:t>
            </w:r>
          </w:p>
        </w:tc>
        <w:tc>
          <w:tcPr>
            <w:tcW w:w="1757" w:type="dxa"/>
            <w:tcBorders>
              <w:bottom w:val="double" w:sz="4" w:space="0" w:color="auto"/>
            </w:tcBorders>
          </w:tcPr>
          <w:p w14:paraId="5E4E56E3" w14:textId="77777777" w:rsidR="000D2375" w:rsidRPr="00E95EA6" w:rsidRDefault="000D2375" w:rsidP="001F6A2E">
            <w:pPr>
              <w:spacing w:before="60" w:after="60"/>
              <w:jc w:val="center"/>
              <w:rPr>
                <w:rFonts w:ascii="Cambria" w:hAnsi="Cambria"/>
                <w:sz w:val="18"/>
                <w:szCs w:val="18"/>
              </w:rPr>
            </w:pPr>
          </w:p>
        </w:tc>
        <w:tc>
          <w:tcPr>
            <w:tcW w:w="1757" w:type="dxa"/>
            <w:tcBorders>
              <w:bottom w:val="double" w:sz="4" w:space="0" w:color="auto"/>
            </w:tcBorders>
            <w:shd w:val="clear" w:color="auto" w:fill="auto"/>
          </w:tcPr>
          <w:p w14:paraId="3F9AAFE8" w14:textId="04F8F7FD"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w:t>
            </w:r>
          </w:p>
        </w:tc>
      </w:tr>
      <w:tr w:rsidR="000D2375" w:rsidRPr="00E95EA6" w14:paraId="01B4AEB9" w14:textId="77777777" w:rsidTr="000D2375">
        <w:tc>
          <w:tcPr>
            <w:tcW w:w="2937" w:type="dxa"/>
            <w:gridSpan w:val="2"/>
            <w:tcBorders>
              <w:top w:val="double" w:sz="4" w:space="0" w:color="auto"/>
            </w:tcBorders>
            <w:shd w:val="clear" w:color="auto" w:fill="auto"/>
          </w:tcPr>
          <w:p w14:paraId="4366ADB1" w14:textId="77777777" w:rsidR="000D2375" w:rsidRPr="00E95EA6" w:rsidRDefault="000D2375" w:rsidP="001F6A2E">
            <w:pPr>
              <w:spacing w:before="60" w:after="60"/>
              <w:rPr>
                <w:rFonts w:ascii="Cambria" w:hAnsi="Cambria"/>
                <w:sz w:val="18"/>
                <w:szCs w:val="18"/>
              </w:rPr>
            </w:pPr>
            <w:r w:rsidRPr="00E95EA6">
              <w:rPr>
                <w:rFonts w:ascii="Cambria" w:hAnsi="Cambria"/>
                <w:sz w:val="18"/>
                <w:szCs w:val="18"/>
              </w:rPr>
              <w:t>Összesen:</w:t>
            </w:r>
          </w:p>
        </w:tc>
        <w:tc>
          <w:tcPr>
            <w:tcW w:w="790" w:type="dxa"/>
            <w:tcBorders>
              <w:top w:val="double" w:sz="4" w:space="0" w:color="auto"/>
            </w:tcBorders>
            <w:shd w:val="clear" w:color="auto" w:fill="auto"/>
          </w:tcPr>
          <w:p w14:paraId="55222668"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120</w:t>
            </w:r>
          </w:p>
        </w:tc>
        <w:tc>
          <w:tcPr>
            <w:tcW w:w="394" w:type="dxa"/>
            <w:tcBorders>
              <w:top w:val="double" w:sz="4" w:space="0" w:color="auto"/>
            </w:tcBorders>
            <w:shd w:val="clear" w:color="auto" w:fill="auto"/>
          </w:tcPr>
          <w:p w14:paraId="1A284C16" w14:textId="77777777" w:rsidR="000D2375" w:rsidRPr="00E95EA6" w:rsidRDefault="000D2375" w:rsidP="001F6A2E">
            <w:pPr>
              <w:spacing w:before="60" w:after="60"/>
              <w:jc w:val="center"/>
              <w:rPr>
                <w:rFonts w:ascii="Cambria" w:hAnsi="Cambria"/>
                <w:sz w:val="16"/>
                <w:szCs w:val="16"/>
              </w:rPr>
            </w:pPr>
            <w:r w:rsidRPr="00E95EA6">
              <w:rPr>
                <w:rFonts w:ascii="Cambria" w:hAnsi="Cambria"/>
                <w:sz w:val="16"/>
                <w:szCs w:val="16"/>
              </w:rPr>
              <w:t>33</w:t>
            </w:r>
          </w:p>
        </w:tc>
        <w:tc>
          <w:tcPr>
            <w:tcW w:w="394" w:type="dxa"/>
            <w:tcBorders>
              <w:top w:val="double" w:sz="4" w:space="0" w:color="auto"/>
            </w:tcBorders>
            <w:shd w:val="clear" w:color="auto" w:fill="auto"/>
          </w:tcPr>
          <w:p w14:paraId="16FB957A" w14:textId="77777777" w:rsidR="000D2375" w:rsidRPr="00E95EA6" w:rsidRDefault="000D2375" w:rsidP="001F6A2E">
            <w:pPr>
              <w:spacing w:before="60" w:after="60"/>
              <w:jc w:val="center"/>
              <w:rPr>
                <w:rFonts w:ascii="Cambria" w:hAnsi="Cambria"/>
                <w:sz w:val="16"/>
                <w:szCs w:val="16"/>
              </w:rPr>
            </w:pPr>
            <w:r w:rsidRPr="00E95EA6">
              <w:rPr>
                <w:rFonts w:ascii="Cambria" w:hAnsi="Cambria"/>
                <w:sz w:val="16"/>
                <w:szCs w:val="16"/>
              </w:rPr>
              <w:t>30</w:t>
            </w:r>
          </w:p>
        </w:tc>
        <w:tc>
          <w:tcPr>
            <w:tcW w:w="394" w:type="dxa"/>
            <w:tcBorders>
              <w:top w:val="double" w:sz="4" w:space="0" w:color="auto"/>
            </w:tcBorders>
            <w:shd w:val="clear" w:color="auto" w:fill="auto"/>
          </w:tcPr>
          <w:p w14:paraId="4CA2269C" w14:textId="77777777" w:rsidR="000D2375" w:rsidRPr="00E95EA6" w:rsidRDefault="000D2375" w:rsidP="001F6A2E">
            <w:pPr>
              <w:spacing w:before="60" w:after="60"/>
              <w:jc w:val="center"/>
              <w:rPr>
                <w:rFonts w:ascii="Cambria" w:hAnsi="Cambria"/>
                <w:sz w:val="16"/>
                <w:szCs w:val="16"/>
              </w:rPr>
            </w:pPr>
            <w:r w:rsidRPr="00E95EA6">
              <w:rPr>
                <w:rFonts w:ascii="Cambria" w:hAnsi="Cambria"/>
                <w:sz w:val="16"/>
                <w:szCs w:val="16"/>
              </w:rPr>
              <w:t>27</w:t>
            </w:r>
          </w:p>
        </w:tc>
        <w:tc>
          <w:tcPr>
            <w:tcW w:w="394" w:type="dxa"/>
            <w:tcBorders>
              <w:top w:val="double" w:sz="4" w:space="0" w:color="auto"/>
            </w:tcBorders>
            <w:shd w:val="clear" w:color="auto" w:fill="auto"/>
          </w:tcPr>
          <w:p w14:paraId="03B01ED8" w14:textId="77777777" w:rsidR="000D2375" w:rsidRPr="00E95EA6" w:rsidRDefault="000D2375" w:rsidP="001F6A2E">
            <w:pPr>
              <w:spacing w:before="60" w:after="60"/>
              <w:jc w:val="center"/>
              <w:rPr>
                <w:rFonts w:ascii="Cambria" w:hAnsi="Cambria"/>
                <w:sz w:val="16"/>
                <w:szCs w:val="16"/>
              </w:rPr>
            </w:pPr>
            <w:r w:rsidRPr="00E95EA6">
              <w:rPr>
                <w:rFonts w:ascii="Cambria" w:hAnsi="Cambria"/>
                <w:sz w:val="16"/>
                <w:szCs w:val="16"/>
              </w:rPr>
              <w:t>30</w:t>
            </w:r>
          </w:p>
        </w:tc>
        <w:tc>
          <w:tcPr>
            <w:tcW w:w="1035" w:type="dxa"/>
            <w:tcBorders>
              <w:top w:val="double" w:sz="4" w:space="0" w:color="auto"/>
            </w:tcBorders>
            <w:shd w:val="clear" w:color="auto" w:fill="auto"/>
          </w:tcPr>
          <w:p w14:paraId="169BF4BA"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139</w:t>
            </w:r>
          </w:p>
        </w:tc>
        <w:tc>
          <w:tcPr>
            <w:tcW w:w="1129" w:type="dxa"/>
            <w:tcBorders>
              <w:top w:val="double" w:sz="4" w:space="0" w:color="auto"/>
            </w:tcBorders>
            <w:shd w:val="clear" w:color="auto" w:fill="auto"/>
          </w:tcPr>
          <w:p w14:paraId="7808362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148</w:t>
            </w:r>
          </w:p>
        </w:tc>
        <w:tc>
          <w:tcPr>
            <w:tcW w:w="767" w:type="dxa"/>
            <w:tcBorders>
              <w:top w:val="double" w:sz="4" w:space="0" w:color="auto"/>
            </w:tcBorders>
            <w:shd w:val="clear" w:color="auto" w:fill="auto"/>
          </w:tcPr>
          <w:p w14:paraId="6E121A95"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259</w:t>
            </w:r>
          </w:p>
        </w:tc>
        <w:tc>
          <w:tcPr>
            <w:tcW w:w="1542" w:type="dxa"/>
            <w:tcBorders>
              <w:top w:val="double" w:sz="4" w:space="0" w:color="auto"/>
            </w:tcBorders>
            <w:shd w:val="clear" w:color="auto" w:fill="auto"/>
          </w:tcPr>
          <w:p w14:paraId="4792AAC2" w14:textId="77777777" w:rsidR="000D2375" w:rsidRPr="00E95EA6" w:rsidRDefault="000D2375" w:rsidP="001F6A2E">
            <w:pPr>
              <w:spacing w:before="60" w:after="60"/>
              <w:jc w:val="center"/>
              <w:rPr>
                <w:rFonts w:ascii="Cambria" w:hAnsi="Cambria"/>
                <w:sz w:val="18"/>
                <w:szCs w:val="18"/>
              </w:rPr>
            </w:pPr>
            <w:r w:rsidRPr="00E95EA6">
              <w:rPr>
                <w:rFonts w:ascii="Cambria" w:hAnsi="Cambria"/>
                <w:sz w:val="18"/>
                <w:szCs w:val="18"/>
              </w:rPr>
              <w:t>v: 7; é: 19</w:t>
            </w:r>
          </w:p>
        </w:tc>
        <w:tc>
          <w:tcPr>
            <w:tcW w:w="1757" w:type="dxa"/>
            <w:tcBorders>
              <w:top w:val="double" w:sz="4" w:space="0" w:color="auto"/>
            </w:tcBorders>
          </w:tcPr>
          <w:p w14:paraId="7BF5C3CA" w14:textId="77777777" w:rsidR="000D2375" w:rsidRPr="00E95EA6" w:rsidRDefault="000D2375" w:rsidP="001F6A2E">
            <w:pPr>
              <w:spacing w:before="60" w:after="60"/>
              <w:jc w:val="center"/>
              <w:rPr>
                <w:rFonts w:ascii="Cambria" w:hAnsi="Cambria"/>
                <w:sz w:val="18"/>
                <w:szCs w:val="18"/>
              </w:rPr>
            </w:pPr>
          </w:p>
        </w:tc>
        <w:tc>
          <w:tcPr>
            <w:tcW w:w="1757" w:type="dxa"/>
            <w:tcBorders>
              <w:top w:val="double" w:sz="4" w:space="0" w:color="auto"/>
            </w:tcBorders>
            <w:shd w:val="clear" w:color="auto" w:fill="auto"/>
          </w:tcPr>
          <w:p w14:paraId="60ADAC37" w14:textId="7E682238" w:rsidR="000D2375" w:rsidRPr="00E95EA6" w:rsidRDefault="000D2375" w:rsidP="001F6A2E">
            <w:pPr>
              <w:spacing w:before="60" w:after="60"/>
              <w:jc w:val="center"/>
              <w:rPr>
                <w:rFonts w:ascii="Cambria" w:hAnsi="Cambria"/>
                <w:sz w:val="18"/>
                <w:szCs w:val="18"/>
              </w:rPr>
            </w:pPr>
          </w:p>
        </w:tc>
      </w:tr>
    </w:tbl>
    <w:p w14:paraId="4721D345" w14:textId="77777777" w:rsidR="00E95EA6" w:rsidRPr="00E95EA6" w:rsidRDefault="00E95EA6" w:rsidP="00E95EA6">
      <w:pPr>
        <w:rPr>
          <w:rFonts w:ascii="Cambria" w:hAnsi="Cambria"/>
          <w:sz w:val="20"/>
          <w:szCs w:val="20"/>
        </w:rPr>
      </w:pPr>
      <w:r w:rsidRPr="00E95EA6">
        <w:rPr>
          <w:rFonts w:ascii="Cambria" w:hAnsi="Cambria"/>
          <w:sz w:val="20"/>
          <w:szCs w:val="20"/>
        </w:rPr>
        <w:t>* Követelmény: é: évközi jegy; v: vizsga</w:t>
      </w:r>
    </w:p>
    <w:p w14:paraId="77B2CB50" w14:textId="77777777" w:rsidR="00E95EA6" w:rsidRPr="00E95EA6" w:rsidRDefault="00E95EA6" w:rsidP="00E95EA6">
      <w:pPr>
        <w:rPr>
          <w:rFonts w:ascii="Cambria" w:hAnsi="Cambria"/>
          <w:sz w:val="20"/>
          <w:szCs w:val="20"/>
        </w:rPr>
      </w:pPr>
      <w:r w:rsidRPr="00E95EA6">
        <w:rPr>
          <w:rFonts w:ascii="Cambria" w:hAnsi="Cambria"/>
          <w:sz w:val="20"/>
          <w:szCs w:val="20"/>
        </w:rPr>
        <w:t>** Tanári kompetenciák (8/2013 EMMI rendelet): 1. A tanuló személyiségének fejlesztése, az egyéni bánásmód érvényesítése. 2. A tanulói csoportok, közösségek alakulásának segítése, fejlesztése. 3. A szakmódszertani és a szaktárgyi tudás. 4. A pedagógiai folyamat tervezése. 5. A tanulás támogatása, szervezése és irányítása. 6. A pedagógiai folyamatok és a tanulók értékelése. 7. A kommunikáció, a szakmai együttműködés és a pályaidentitás. 8. Az autonómia és a felelősségvállalás. + Speciális szakmai tanár kompetenciák.</w:t>
      </w:r>
    </w:p>
    <w:p w14:paraId="212EC6AF" w14:textId="77777777" w:rsidR="00E95EA6" w:rsidRPr="00E95EA6" w:rsidRDefault="00E95EA6" w:rsidP="00E95EA6">
      <w:pPr>
        <w:rPr>
          <w:rFonts w:ascii="Cambria" w:hAnsi="Cambria"/>
          <w:sz w:val="20"/>
          <w:szCs w:val="20"/>
        </w:rPr>
      </w:pPr>
      <w:r w:rsidRPr="00E95EA6">
        <w:rPr>
          <w:rFonts w:ascii="Cambria" w:hAnsi="Cambria"/>
          <w:sz w:val="20"/>
          <w:szCs w:val="20"/>
        </w:rPr>
        <w:t>*** Kreditbeszámítás nélkül.</w:t>
      </w:r>
    </w:p>
    <w:p w14:paraId="1A88DC8D" w14:textId="77777777" w:rsidR="00E95EA6" w:rsidRPr="00E95EA6" w:rsidRDefault="00E95EA6" w:rsidP="00E95EA6">
      <w:pPr>
        <w:rPr>
          <w:rFonts w:ascii="Cambria" w:hAnsi="Cambria"/>
          <w:sz w:val="20"/>
          <w:szCs w:val="20"/>
        </w:rPr>
      </w:pPr>
      <w:r w:rsidRPr="00E95EA6">
        <w:rPr>
          <w:rFonts w:ascii="Cambria" w:hAnsi="Cambria"/>
          <w:sz w:val="20"/>
          <w:szCs w:val="20"/>
        </w:rPr>
        <w:t>**** Kreditbeszámítás nélkül, kritérium követelmény.</w:t>
      </w:r>
    </w:p>
    <w:p w14:paraId="5F748BC3" w14:textId="77777777" w:rsidR="00C01A7F" w:rsidRDefault="00C01A7F">
      <w:pPr>
        <w:spacing w:after="160" w:line="259" w:lineRule="auto"/>
        <w:rPr>
          <w:rFonts w:asciiTheme="minorHAnsi" w:hAnsiTheme="minorHAnsi"/>
          <w:b/>
          <w:bCs/>
          <w:i/>
          <w:iCs/>
        </w:rPr>
      </w:pPr>
    </w:p>
    <w:p w14:paraId="7EE232B1" w14:textId="7418C16D" w:rsidR="00E95EA6" w:rsidRPr="00A5040D" w:rsidRDefault="00E95EA6">
      <w:pPr>
        <w:spacing w:after="160" w:line="259" w:lineRule="auto"/>
        <w:rPr>
          <w:rFonts w:asciiTheme="minorHAnsi" w:hAnsiTheme="minorHAnsi"/>
          <w:b/>
          <w:bCs/>
          <w:i/>
          <w:iCs/>
        </w:rPr>
      </w:pPr>
      <w:r w:rsidRPr="00A5040D">
        <w:rPr>
          <w:rFonts w:asciiTheme="minorHAnsi" w:hAnsiTheme="minorHAnsi"/>
          <w:b/>
          <w:bCs/>
          <w:i/>
          <w:iCs/>
        </w:rPr>
        <w:t xml:space="preserve">4. </w:t>
      </w:r>
      <w:r w:rsidR="00A5040D" w:rsidRPr="00A5040D">
        <w:rPr>
          <w:rFonts w:asciiTheme="minorHAnsi" w:hAnsiTheme="minorHAnsi"/>
          <w:b/>
          <w:bCs/>
          <w:i/>
          <w:iCs/>
        </w:rPr>
        <w:t>Tanterv 2 félév nappali, mérnöktanár (60 kredit)</w:t>
      </w:r>
    </w:p>
    <w:tbl>
      <w:tblPr>
        <w:tblStyle w:val="Rcsostblzat"/>
        <w:tblW w:w="17211" w:type="dxa"/>
        <w:tblLook w:val="04A0" w:firstRow="1" w:lastRow="0" w:firstColumn="1" w:lastColumn="0" w:noHBand="0" w:noVBand="1"/>
      </w:tblPr>
      <w:tblGrid>
        <w:gridCol w:w="1167"/>
        <w:gridCol w:w="2957"/>
        <w:gridCol w:w="1167"/>
        <w:gridCol w:w="1167"/>
        <w:gridCol w:w="782"/>
        <w:gridCol w:w="785"/>
        <w:gridCol w:w="1507"/>
        <w:gridCol w:w="1661"/>
        <w:gridCol w:w="1132"/>
        <w:gridCol w:w="1428"/>
        <w:gridCol w:w="1701"/>
        <w:gridCol w:w="1757"/>
      </w:tblGrid>
      <w:tr w:rsidR="00C01A7F" w:rsidRPr="00FD772B" w14:paraId="3E4BA735" w14:textId="77777777" w:rsidTr="00C01A7F">
        <w:tc>
          <w:tcPr>
            <w:tcW w:w="4124" w:type="dxa"/>
            <w:gridSpan w:val="2"/>
            <w:vMerge w:val="restart"/>
          </w:tcPr>
          <w:p w14:paraId="74E8EF6E"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Tantárgy</w:t>
            </w:r>
          </w:p>
        </w:tc>
        <w:tc>
          <w:tcPr>
            <w:tcW w:w="1167" w:type="dxa"/>
          </w:tcPr>
          <w:p w14:paraId="1A9C21B3" w14:textId="77777777" w:rsidR="00C01A7F" w:rsidRDefault="00C01A7F" w:rsidP="001F6A2E">
            <w:pPr>
              <w:spacing w:before="60" w:after="60"/>
              <w:jc w:val="center"/>
              <w:rPr>
                <w:rFonts w:ascii="Cambria" w:hAnsi="Cambria"/>
                <w:sz w:val="20"/>
                <w:szCs w:val="20"/>
              </w:rPr>
            </w:pPr>
          </w:p>
        </w:tc>
        <w:tc>
          <w:tcPr>
            <w:tcW w:w="1167" w:type="dxa"/>
            <w:vMerge w:val="restart"/>
          </w:tcPr>
          <w:p w14:paraId="2736510A" w14:textId="54249605" w:rsidR="00C01A7F" w:rsidRPr="00FD772B" w:rsidRDefault="00C01A7F" w:rsidP="001F6A2E">
            <w:pPr>
              <w:spacing w:before="60" w:after="60"/>
              <w:jc w:val="center"/>
              <w:rPr>
                <w:rFonts w:ascii="Cambria" w:hAnsi="Cambria"/>
                <w:sz w:val="20"/>
                <w:szCs w:val="20"/>
              </w:rPr>
            </w:pPr>
            <w:r>
              <w:rPr>
                <w:rFonts w:ascii="Cambria" w:hAnsi="Cambria"/>
                <w:sz w:val="20"/>
                <w:szCs w:val="20"/>
              </w:rPr>
              <w:t>Kredit</w:t>
            </w:r>
          </w:p>
          <w:p w14:paraId="69CFACB2" w14:textId="77777777" w:rsidR="00C01A7F" w:rsidRPr="00FD772B" w:rsidRDefault="00C01A7F" w:rsidP="001F6A2E">
            <w:pPr>
              <w:spacing w:before="60" w:after="60"/>
              <w:jc w:val="center"/>
              <w:rPr>
                <w:rFonts w:ascii="Cambria" w:hAnsi="Cambria"/>
                <w:sz w:val="20"/>
                <w:szCs w:val="20"/>
              </w:rPr>
            </w:pPr>
            <w:r>
              <w:rPr>
                <w:rFonts w:ascii="Cambria" w:hAnsi="Cambria"/>
                <w:sz w:val="20"/>
                <w:szCs w:val="20"/>
              </w:rPr>
              <w:t>szám</w:t>
            </w:r>
          </w:p>
        </w:tc>
        <w:tc>
          <w:tcPr>
            <w:tcW w:w="1567" w:type="dxa"/>
            <w:gridSpan w:val="2"/>
          </w:tcPr>
          <w:p w14:paraId="5F210E1E" w14:textId="77777777" w:rsidR="00C01A7F" w:rsidRPr="00FD772B" w:rsidRDefault="00C01A7F" w:rsidP="001F6A2E">
            <w:pPr>
              <w:spacing w:before="60" w:after="60"/>
              <w:jc w:val="center"/>
              <w:rPr>
                <w:rFonts w:ascii="Cambria" w:hAnsi="Cambria"/>
                <w:sz w:val="20"/>
                <w:szCs w:val="20"/>
              </w:rPr>
            </w:pPr>
            <w:r>
              <w:rPr>
                <w:rFonts w:ascii="Cambria" w:hAnsi="Cambria"/>
                <w:sz w:val="20"/>
                <w:szCs w:val="20"/>
              </w:rPr>
              <w:t>Félévek</w:t>
            </w:r>
          </w:p>
        </w:tc>
        <w:tc>
          <w:tcPr>
            <w:tcW w:w="4300" w:type="dxa"/>
            <w:gridSpan w:val="3"/>
          </w:tcPr>
          <w:p w14:paraId="12276C7E"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Óraszám</w:t>
            </w:r>
          </w:p>
        </w:tc>
        <w:tc>
          <w:tcPr>
            <w:tcW w:w="1428" w:type="dxa"/>
            <w:vMerge w:val="restart"/>
          </w:tcPr>
          <w:p w14:paraId="0D79DE37"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Követelmény*</w:t>
            </w:r>
          </w:p>
        </w:tc>
        <w:tc>
          <w:tcPr>
            <w:tcW w:w="3458" w:type="dxa"/>
            <w:gridSpan w:val="2"/>
            <w:vMerge w:val="restart"/>
          </w:tcPr>
          <w:p w14:paraId="174E9F8D" w14:textId="77777777" w:rsidR="00C01A7F" w:rsidRPr="00FD772B" w:rsidRDefault="00C01A7F" w:rsidP="001F6A2E">
            <w:pPr>
              <w:spacing w:before="60" w:after="60"/>
              <w:jc w:val="center"/>
              <w:rPr>
                <w:rFonts w:ascii="Cambria" w:hAnsi="Cambria"/>
                <w:sz w:val="20"/>
                <w:szCs w:val="20"/>
              </w:rPr>
            </w:pPr>
            <w:r>
              <w:rPr>
                <w:rFonts w:ascii="Cambria" w:hAnsi="Cambria"/>
                <w:sz w:val="20"/>
                <w:szCs w:val="20"/>
              </w:rPr>
              <w:t>Záróvizsga</w:t>
            </w:r>
          </w:p>
        </w:tc>
      </w:tr>
      <w:tr w:rsidR="00C01A7F" w:rsidRPr="00FD772B" w14:paraId="647072E6" w14:textId="77777777" w:rsidTr="00C01A7F">
        <w:tc>
          <w:tcPr>
            <w:tcW w:w="4124" w:type="dxa"/>
            <w:gridSpan w:val="2"/>
            <w:vMerge/>
            <w:tcBorders>
              <w:bottom w:val="double" w:sz="4" w:space="0" w:color="auto"/>
            </w:tcBorders>
          </w:tcPr>
          <w:p w14:paraId="775A84ED" w14:textId="77777777" w:rsidR="00C01A7F" w:rsidRPr="00FD772B" w:rsidRDefault="00C01A7F" w:rsidP="001F6A2E">
            <w:pPr>
              <w:spacing w:before="60" w:after="60"/>
              <w:jc w:val="center"/>
              <w:rPr>
                <w:rFonts w:ascii="Cambria" w:hAnsi="Cambria"/>
                <w:sz w:val="20"/>
                <w:szCs w:val="20"/>
              </w:rPr>
            </w:pPr>
          </w:p>
        </w:tc>
        <w:tc>
          <w:tcPr>
            <w:tcW w:w="1167" w:type="dxa"/>
            <w:tcBorders>
              <w:bottom w:val="double" w:sz="4" w:space="0" w:color="auto"/>
            </w:tcBorders>
          </w:tcPr>
          <w:p w14:paraId="1F0D9522" w14:textId="77777777" w:rsidR="00C01A7F" w:rsidRPr="00FD772B" w:rsidRDefault="00C01A7F" w:rsidP="001F6A2E">
            <w:pPr>
              <w:spacing w:before="60" w:after="60"/>
              <w:jc w:val="center"/>
              <w:rPr>
                <w:rFonts w:ascii="Cambria" w:hAnsi="Cambria"/>
                <w:sz w:val="20"/>
                <w:szCs w:val="20"/>
              </w:rPr>
            </w:pPr>
          </w:p>
        </w:tc>
        <w:tc>
          <w:tcPr>
            <w:tcW w:w="1167" w:type="dxa"/>
            <w:vMerge/>
            <w:tcBorders>
              <w:bottom w:val="double" w:sz="4" w:space="0" w:color="auto"/>
            </w:tcBorders>
          </w:tcPr>
          <w:p w14:paraId="66AA6EC8" w14:textId="72C5885F" w:rsidR="00C01A7F" w:rsidRPr="00FD772B" w:rsidRDefault="00C01A7F" w:rsidP="001F6A2E">
            <w:pPr>
              <w:spacing w:before="60" w:after="60"/>
              <w:jc w:val="center"/>
              <w:rPr>
                <w:rFonts w:ascii="Cambria" w:hAnsi="Cambria"/>
                <w:sz w:val="20"/>
                <w:szCs w:val="20"/>
              </w:rPr>
            </w:pPr>
          </w:p>
        </w:tc>
        <w:tc>
          <w:tcPr>
            <w:tcW w:w="782" w:type="dxa"/>
            <w:tcBorders>
              <w:bottom w:val="double" w:sz="4" w:space="0" w:color="auto"/>
            </w:tcBorders>
          </w:tcPr>
          <w:p w14:paraId="3368E412"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1.</w:t>
            </w:r>
          </w:p>
        </w:tc>
        <w:tc>
          <w:tcPr>
            <w:tcW w:w="785" w:type="dxa"/>
            <w:tcBorders>
              <w:bottom w:val="double" w:sz="4" w:space="0" w:color="auto"/>
            </w:tcBorders>
          </w:tcPr>
          <w:p w14:paraId="5A025237"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2.</w:t>
            </w:r>
          </w:p>
        </w:tc>
        <w:tc>
          <w:tcPr>
            <w:tcW w:w="1507" w:type="dxa"/>
            <w:tcBorders>
              <w:bottom w:val="double" w:sz="4" w:space="0" w:color="auto"/>
            </w:tcBorders>
          </w:tcPr>
          <w:p w14:paraId="2618F35B"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Előadás</w:t>
            </w:r>
          </w:p>
        </w:tc>
        <w:tc>
          <w:tcPr>
            <w:tcW w:w="1661" w:type="dxa"/>
            <w:tcBorders>
              <w:bottom w:val="double" w:sz="4" w:space="0" w:color="auto"/>
            </w:tcBorders>
          </w:tcPr>
          <w:p w14:paraId="263CA8B3"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Gyakorlat</w:t>
            </w:r>
          </w:p>
        </w:tc>
        <w:tc>
          <w:tcPr>
            <w:tcW w:w="1132" w:type="dxa"/>
            <w:tcBorders>
              <w:bottom w:val="double" w:sz="4" w:space="0" w:color="auto"/>
            </w:tcBorders>
          </w:tcPr>
          <w:p w14:paraId="0020AF2D" w14:textId="77777777" w:rsidR="00C01A7F" w:rsidRPr="00FD772B" w:rsidRDefault="00C01A7F" w:rsidP="001F6A2E">
            <w:pPr>
              <w:spacing w:before="60" w:after="60"/>
              <w:jc w:val="center"/>
              <w:rPr>
                <w:rFonts w:ascii="Cambria" w:hAnsi="Cambria"/>
                <w:sz w:val="20"/>
                <w:szCs w:val="20"/>
              </w:rPr>
            </w:pPr>
            <w:r w:rsidRPr="00FD772B">
              <w:rPr>
                <w:rFonts w:ascii="Cambria" w:hAnsi="Cambria"/>
                <w:sz w:val="20"/>
                <w:szCs w:val="20"/>
              </w:rPr>
              <w:t>Labor</w:t>
            </w:r>
          </w:p>
        </w:tc>
        <w:tc>
          <w:tcPr>
            <w:tcW w:w="1428" w:type="dxa"/>
            <w:vMerge/>
            <w:tcBorders>
              <w:bottom w:val="double" w:sz="4" w:space="0" w:color="auto"/>
            </w:tcBorders>
          </w:tcPr>
          <w:p w14:paraId="00ED0427" w14:textId="77777777" w:rsidR="00C01A7F" w:rsidRPr="00FD772B" w:rsidRDefault="00C01A7F" w:rsidP="001F6A2E">
            <w:pPr>
              <w:spacing w:before="60" w:after="60"/>
              <w:jc w:val="center"/>
              <w:rPr>
                <w:rFonts w:ascii="Cambria" w:hAnsi="Cambria"/>
                <w:sz w:val="20"/>
                <w:szCs w:val="20"/>
              </w:rPr>
            </w:pPr>
          </w:p>
        </w:tc>
        <w:tc>
          <w:tcPr>
            <w:tcW w:w="3458" w:type="dxa"/>
            <w:gridSpan w:val="2"/>
            <w:vMerge/>
            <w:tcBorders>
              <w:bottom w:val="double" w:sz="4" w:space="0" w:color="auto"/>
            </w:tcBorders>
          </w:tcPr>
          <w:p w14:paraId="1FC5057E" w14:textId="77777777" w:rsidR="00C01A7F" w:rsidRPr="00FD772B" w:rsidRDefault="00C01A7F" w:rsidP="001F6A2E">
            <w:pPr>
              <w:spacing w:before="60" w:after="60"/>
              <w:jc w:val="center"/>
              <w:rPr>
                <w:rFonts w:ascii="Cambria" w:hAnsi="Cambria"/>
                <w:sz w:val="20"/>
                <w:szCs w:val="20"/>
              </w:rPr>
            </w:pPr>
          </w:p>
        </w:tc>
      </w:tr>
      <w:tr w:rsidR="00C01A7F" w:rsidRPr="00A5040D" w14:paraId="7198E63E" w14:textId="77777777" w:rsidTr="00C01A7F">
        <w:trPr>
          <w:gridAfter w:val="1"/>
          <w:wAfter w:w="1757" w:type="dxa"/>
        </w:trPr>
        <w:tc>
          <w:tcPr>
            <w:tcW w:w="1167" w:type="dxa"/>
          </w:tcPr>
          <w:p w14:paraId="287BD22C" w14:textId="77777777" w:rsidR="00C01A7F" w:rsidRDefault="00C01A7F" w:rsidP="00A5040D">
            <w:pPr>
              <w:spacing w:before="60" w:after="60"/>
              <w:rPr>
                <w:rFonts w:ascii="Cambria" w:hAnsi="Cambria"/>
                <w:b/>
                <w:sz w:val="18"/>
                <w:szCs w:val="18"/>
              </w:rPr>
            </w:pPr>
          </w:p>
        </w:tc>
        <w:tc>
          <w:tcPr>
            <w:tcW w:w="14287" w:type="dxa"/>
            <w:gridSpan w:val="10"/>
            <w:shd w:val="clear" w:color="auto" w:fill="auto"/>
          </w:tcPr>
          <w:p w14:paraId="6C7F7ADA" w14:textId="671EED20" w:rsidR="00C01A7F" w:rsidRPr="00A5040D" w:rsidRDefault="00C01A7F" w:rsidP="00A5040D">
            <w:pPr>
              <w:spacing w:before="60" w:after="60"/>
              <w:rPr>
                <w:rFonts w:ascii="Cambria" w:hAnsi="Cambria"/>
                <w:sz w:val="18"/>
                <w:szCs w:val="18"/>
              </w:rPr>
            </w:pPr>
            <w:r>
              <w:rPr>
                <w:rFonts w:ascii="Cambria" w:hAnsi="Cambria"/>
                <w:b/>
                <w:sz w:val="18"/>
                <w:szCs w:val="18"/>
              </w:rPr>
              <w:t>I</w:t>
            </w:r>
            <w:r w:rsidRPr="00323DD0">
              <w:rPr>
                <w:rFonts w:ascii="Cambria" w:hAnsi="Cambria"/>
                <w:b/>
                <w:sz w:val="18"/>
                <w:szCs w:val="18"/>
              </w:rPr>
              <w:t>. Tanári felkészítés – Pedagógiai és pszichológiai tárgyak</w:t>
            </w:r>
            <w:r>
              <w:rPr>
                <w:rFonts w:ascii="Cambria" w:hAnsi="Cambria"/>
                <w:b/>
                <w:sz w:val="18"/>
                <w:szCs w:val="18"/>
              </w:rPr>
              <w:t xml:space="preserve"> (29 kredit)</w:t>
            </w:r>
          </w:p>
        </w:tc>
      </w:tr>
      <w:tr w:rsidR="00C01A7F" w:rsidRPr="00A5040D" w14:paraId="180F9305" w14:textId="77777777" w:rsidTr="00C01A7F">
        <w:trPr>
          <w:gridAfter w:val="1"/>
          <w:wAfter w:w="1757" w:type="dxa"/>
        </w:trPr>
        <w:tc>
          <w:tcPr>
            <w:tcW w:w="4124" w:type="dxa"/>
            <w:gridSpan w:val="2"/>
            <w:shd w:val="clear" w:color="auto" w:fill="auto"/>
          </w:tcPr>
          <w:p w14:paraId="7017F5AD"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Pedagógiai pszichológia és személyiségfejlesztés</w:t>
            </w:r>
          </w:p>
        </w:tc>
        <w:tc>
          <w:tcPr>
            <w:tcW w:w="1167" w:type="dxa"/>
          </w:tcPr>
          <w:p w14:paraId="32BABC8E"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6238E01D" w14:textId="313AAAE4"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5</w:t>
            </w:r>
          </w:p>
        </w:tc>
        <w:tc>
          <w:tcPr>
            <w:tcW w:w="782" w:type="dxa"/>
            <w:shd w:val="clear" w:color="auto" w:fill="auto"/>
          </w:tcPr>
          <w:p w14:paraId="3AFA928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39D3FE4A"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14CF2E0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6B25B7E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1132" w:type="dxa"/>
            <w:shd w:val="clear" w:color="auto" w:fill="auto"/>
          </w:tcPr>
          <w:p w14:paraId="210C1DD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68E07DC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0745B3C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30469F12" w14:textId="77777777" w:rsidTr="00C01A7F">
        <w:trPr>
          <w:gridAfter w:val="1"/>
          <w:wAfter w:w="1757" w:type="dxa"/>
        </w:trPr>
        <w:tc>
          <w:tcPr>
            <w:tcW w:w="4124" w:type="dxa"/>
            <w:gridSpan w:val="2"/>
            <w:shd w:val="clear" w:color="auto" w:fill="auto"/>
          </w:tcPr>
          <w:p w14:paraId="2887EE99"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Neveléstan</w:t>
            </w:r>
          </w:p>
        </w:tc>
        <w:tc>
          <w:tcPr>
            <w:tcW w:w="1167" w:type="dxa"/>
          </w:tcPr>
          <w:p w14:paraId="7899F0E5"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1D93DE0" w14:textId="40E05141"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0627692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30F8FE05"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5B35C6E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391D106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132" w:type="dxa"/>
            <w:shd w:val="clear" w:color="auto" w:fill="auto"/>
          </w:tcPr>
          <w:p w14:paraId="2B0B3EA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696F2A1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68AF832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507498BA" w14:textId="77777777" w:rsidTr="00C01A7F">
        <w:trPr>
          <w:gridAfter w:val="1"/>
          <w:wAfter w:w="1757" w:type="dxa"/>
        </w:trPr>
        <w:tc>
          <w:tcPr>
            <w:tcW w:w="4124" w:type="dxa"/>
            <w:gridSpan w:val="2"/>
            <w:shd w:val="clear" w:color="auto" w:fill="auto"/>
          </w:tcPr>
          <w:p w14:paraId="205148B6"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Oktatáselmélet</w:t>
            </w:r>
          </w:p>
        </w:tc>
        <w:tc>
          <w:tcPr>
            <w:tcW w:w="1167" w:type="dxa"/>
          </w:tcPr>
          <w:p w14:paraId="64CDBA90"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695F396B" w14:textId="44BB6991"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052AACC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132AE73"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205B440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684E6B2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132" w:type="dxa"/>
            <w:shd w:val="clear" w:color="auto" w:fill="auto"/>
          </w:tcPr>
          <w:p w14:paraId="2370CAF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3927813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3B94A46C"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0436AD48" w14:textId="77777777" w:rsidTr="00C01A7F">
        <w:trPr>
          <w:gridAfter w:val="1"/>
          <w:wAfter w:w="1757" w:type="dxa"/>
        </w:trPr>
        <w:tc>
          <w:tcPr>
            <w:tcW w:w="4124" w:type="dxa"/>
            <w:gridSpan w:val="2"/>
            <w:shd w:val="clear" w:color="auto" w:fill="auto"/>
          </w:tcPr>
          <w:p w14:paraId="2413FB14"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Szakképzés-pedagógia</w:t>
            </w:r>
          </w:p>
        </w:tc>
        <w:tc>
          <w:tcPr>
            <w:tcW w:w="1167" w:type="dxa"/>
          </w:tcPr>
          <w:p w14:paraId="62A773FB"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2D93EA23" w14:textId="437B0CD1"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1E89F937"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2E2A64CF"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2B6A2B0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1661" w:type="dxa"/>
            <w:shd w:val="clear" w:color="auto" w:fill="auto"/>
          </w:tcPr>
          <w:p w14:paraId="2301462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02ECBF6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4F78851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5D96FB6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015D6646" w14:textId="77777777" w:rsidTr="00C01A7F">
        <w:trPr>
          <w:gridAfter w:val="1"/>
          <w:wAfter w:w="1757" w:type="dxa"/>
        </w:trPr>
        <w:tc>
          <w:tcPr>
            <w:tcW w:w="4124" w:type="dxa"/>
            <w:gridSpan w:val="2"/>
            <w:shd w:val="clear" w:color="auto" w:fill="auto"/>
          </w:tcPr>
          <w:p w14:paraId="40A24BFE"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Digitális pedagógia</w:t>
            </w:r>
          </w:p>
        </w:tc>
        <w:tc>
          <w:tcPr>
            <w:tcW w:w="1167" w:type="dxa"/>
          </w:tcPr>
          <w:p w14:paraId="6138A6A1"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2D4A28E4" w14:textId="4D195E04"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110F6F99"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1838FFF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5DC0C08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661" w:type="dxa"/>
            <w:shd w:val="clear" w:color="auto" w:fill="auto"/>
          </w:tcPr>
          <w:p w14:paraId="46A8044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36B8882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604B5B9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4606790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354A6B7B" w14:textId="77777777" w:rsidTr="00C01A7F">
        <w:trPr>
          <w:gridAfter w:val="1"/>
          <w:wAfter w:w="1757" w:type="dxa"/>
        </w:trPr>
        <w:tc>
          <w:tcPr>
            <w:tcW w:w="4124" w:type="dxa"/>
            <w:gridSpan w:val="2"/>
            <w:shd w:val="clear" w:color="auto" w:fill="auto"/>
          </w:tcPr>
          <w:p w14:paraId="77293A68"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Tanári kommunikáció</w:t>
            </w:r>
          </w:p>
        </w:tc>
        <w:tc>
          <w:tcPr>
            <w:tcW w:w="1167" w:type="dxa"/>
          </w:tcPr>
          <w:p w14:paraId="775BE84C"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3B2A3B8" w14:textId="555D4CE6"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773F732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830960C"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5AF93B4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661" w:type="dxa"/>
            <w:shd w:val="clear" w:color="auto" w:fill="auto"/>
          </w:tcPr>
          <w:p w14:paraId="2663E25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60F0063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732C470C"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04AE7EF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541001A2" w14:textId="77777777" w:rsidTr="00C01A7F">
        <w:trPr>
          <w:gridAfter w:val="1"/>
          <w:wAfter w:w="1757" w:type="dxa"/>
        </w:trPr>
        <w:tc>
          <w:tcPr>
            <w:tcW w:w="4124" w:type="dxa"/>
            <w:gridSpan w:val="2"/>
            <w:shd w:val="clear" w:color="auto" w:fill="auto"/>
          </w:tcPr>
          <w:p w14:paraId="030A10AC"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Pedagógiai kutatások módszertana</w:t>
            </w:r>
          </w:p>
        </w:tc>
        <w:tc>
          <w:tcPr>
            <w:tcW w:w="1167" w:type="dxa"/>
          </w:tcPr>
          <w:p w14:paraId="37EC61C3"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342E58CC" w14:textId="1BEB9629"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71115A6F"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41C73A6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13175E0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w:t>
            </w:r>
          </w:p>
        </w:tc>
        <w:tc>
          <w:tcPr>
            <w:tcW w:w="1661" w:type="dxa"/>
            <w:shd w:val="clear" w:color="auto" w:fill="auto"/>
          </w:tcPr>
          <w:p w14:paraId="027DF9C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35E3D74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00C5A68C"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3992E96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58254F24" w14:textId="77777777" w:rsidTr="00C01A7F">
        <w:trPr>
          <w:gridAfter w:val="1"/>
          <w:wAfter w:w="1757" w:type="dxa"/>
        </w:trPr>
        <w:tc>
          <w:tcPr>
            <w:tcW w:w="4124" w:type="dxa"/>
            <w:gridSpan w:val="2"/>
            <w:shd w:val="clear" w:color="auto" w:fill="auto"/>
          </w:tcPr>
          <w:p w14:paraId="051B8F87"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Pályaorientáció</w:t>
            </w:r>
          </w:p>
        </w:tc>
        <w:tc>
          <w:tcPr>
            <w:tcW w:w="1167" w:type="dxa"/>
          </w:tcPr>
          <w:p w14:paraId="7FD85FD7"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D5DE232" w14:textId="026F3888"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65BB5BD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FBE8850"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2B805D0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767D819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47E1C34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3B0DDFB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1E4BAC7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09712118" w14:textId="77777777" w:rsidTr="00C01A7F">
        <w:trPr>
          <w:gridAfter w:val="1"/>
          <w:wAfter w:w="1757" w:type="dxa"/>
        </w:trPr>
        <w:tc>
          <w:tcPr>
            <w:tcW w:w="4124" w:type="dxa"/>
            <w:gridSpan w:val="2"/>
            <w:shd w:val="clear" w:color="auto" w:fill="auto"/>
          </w:tcPr>
          <w:p w14:paraId="2A59EB1A"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Speciális nevelési területek és tanulásmódszertan</w:t>
            </w:r>
          </w:p>
        </w:tc>
        <w:tc>
          <w:tcPr>
            <w:tcW w:w="1167" w:type="dxa"/>
          </w:tcPr>
          <w:p w14:paraId="31E7026C"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569D01CF" w14:textId="2AE1C248"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605B5955"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2B7F0AB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43CBCDF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7CA9B71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132" w:type="dxa"/>
            <w:shd w:val="clear" w:color="auto" w:fill="auto"/>
          </w:tcPr>
          <w:p w14:paraId="15E14A2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7EE612D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5B6D415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15707CA3" w14:textId="77777777" w:rsidTr="00C01A7F">
        <w:trPr>
          <w:gridAfter w:val="1"/>
          <w:wAfter w:w="1757" w:type="dxa"/>
        </w:trPr>
        <w:tc>
          <w:tcPr>
            <w:tcW w:w="4124" w:type="dxa"/>
            <w:gridSpan w:val="2"/>
            <w:shd w:val="clear" w:color="auto" w:fill="auto"/>
          </w:tcPr>
          <w:p w14:paraId="540F51CF"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Közösségi pedagógiai és tanítási gyakorlat</w:t>
            </w:r>
          </w:p>
        </w:tc>
        <w:tc>
          <w:tcPr>
            <w:tcW w:w="1167" w:type="dxa"/>
          </w:tcPr>
          <w:p w14:paraId="7C792552"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6AC265F6" w14:textId="0654C0E8"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3ECE808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326C0E6"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50C2EDF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612F7E8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76161FE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49D24AA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238737B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480DDA98" w14:textId="77777777" w:rsidTr="00C01A7F">
        <w:trPr>
          <w:gridAfter w:val="1"/>
          <w:wAfter w:w="1757" w:type="dxa"/>
        </w:trPr>
        <w:tc>
          <w:tcPr>
            <w:tcW w:w="1167" w:type="dxa"/>
          </w:tcPr>
          <w:p w14:paraId="7B3FCD16" w14:textId="77777777" w:rsidR="00C01A7F" w:rsidRPr="00A5040D" w:rsidRDefault="00C01A7F" w:rsidP="00A5040D">
            <w:pPr>
              <w:spacing w:before="60" w:after="60"/>
              <w:rPr>
                <w:rFonts w:ascii="Cambria" w:hAnsi="Cambria"/>
                <w:b/>
                <w:sz w:val="18"/>
                <w:szCs w:val="18"/>
              </w:rPr>
            </w:pPr>
          </w:p>
        </w:tc>
        <w:tc>
          <w:tcPr>
            <w:tcW w:w="14287" w:type="dxa"/>
            <w:gridSpan w:val="10"/>
            <w:shd w:val="clear" w:color="auto" w:fill="auto"/>
          </w:tcPr>
          <w:p w14:paraId="01C0446E" w14:textId="4E99BEF6" w:rsidR="00C01A7F" w:rsidRPr="00A5040D" w:rsidRDefault="00C01A7F" w:rsidP="00A5040D">
            <w:pPr>
              <w:spacing w:before="60" w:after="60"/>
              <w:rPr>
                <w:rFonts w:ascii="Cambria" w:hAnsi="Cambria"/>
                <w:sz w:val="18"/>
                <w:szCs w:val="18"/>
              </w:rPr>
            </w:pPr>
            <w:r w:rsidRPr="00A5040D">
              <w:rPr>
                <w:rFonts w:ascii="Cambria" w:hAnsi="Cambria"/>
                <w:b/>
                <w:sz w:val="18"/>
                <w:szCs w:val="18"/>
              </w:rPr>
              <w:t>III. Tanári felkészítés – Szakmódszertani tárgyak (11 kredit)</w:t>
            </w:r>
          </w:p>
        </w:tc>
      </w:tr>
      <w:tr w:rsidR="00C01A7F" w:rsidRPr="00A5040D" w14:paraId="0A28FAD5" w14:textId="77777777" w:rsidTr="00C01A7F">
        <w:trPr>
          <w:gridAfter w:val="1"/>
          <w:wAfter w:w="1757" w:type="dxa"/>
        </w:trPr>
        <w:tc>
          <w:tcPr>
            <w:tcW w:w="4124" w:type="dxa"/>
            <w:gridSpan w:val="2"/>
            <w:shd w:val="clear" w:color="auto" w:fill="auto"/>
          </w:tcPr>
          <w:p w14:paraId="197F2DF1"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Szakmódszertan I.</w:t>
            </w:r>
          </w:p>
        </w:tc>
        <w:tc>
          <w:tcPr>
            <w:tcW w:w="1167" w:type="dxa"/>
          </w:tcPr>
          <w:p w14:paraId="2F6AED75"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3F124108" w14:textId="59ABD082"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4</w:t>
            </w:r>
          </w:p>
        </w:tc>
        <w:tc>
          <w:tcPr>
            <w:tcW w:w="782" w:type="dxa"/>
            <w:shd w:val="clear" w:color="auto" w:fill="auto"/>
          </w:tcPr>
          <w:p w14:paraId="3A55988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00C8B3CF"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2EA6B3F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661" w:type="dxa"/>
            <w:shd w:val="clear" w:color="auto" w:fill="auto"/>
          </w:tcPr>
          <w:p w14:paraId="4C53B5B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132" w:type="dxa"/>
            <w:shd w:val="clear" w:color="auto" w:fill="auto"/>
          </w:tcPr>
          <w:p w14:paraId="426E494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1BFD7E8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66EC168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2135F490" w14:textId="77777777" w:rsidTr="00C01A7F">
        <w:trPr>
          <w:gridAfter w:val="1"/>
          <w:wAfter w:w="1757" w:type="dxa"/>
        </w:trPr>
        <w:tc>
          <w:tcPr>
            <w:tcW w:w="4124" w:type="dxa"/>
            <w:gridSpan w:val="2"/>
            <w:shd w:val="clear" w:color="auto" w:fill="auto"/>
          </w:tcPr>
          <w:p w14:paraId="612B8349"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 xml:space="preserve">Szakmódszertan </w:t>
            </w:r>
            <w:proofErr w:type="gramStart"/>
            <w:r w:rsidRPr="00A5040D">
              <w:rPr>
                <w:rFonts w:ascii="Cambria" w:hAnsi="Cambria"/>
                <w:sz w:val="18"/>
                <w:szCs w:val="18"/>
              </w:rPr>
              <w:t>IV.*</w:t>
            </w:r>
            <w:proofErr w:type="gramEnd"/>
            <w:r w:rsidRPr="00A5040D">
              <w:rPr>
                <w:rFonts w:ascii="Cambria" w:hAnsi="Cambria"/>
                <w:sz w:val="18"/>
                <w:szCs w:val="18"/>
              </w:rPr>
              <w:t>****</w:t>
            </w:r>
          </w:p>
        </w:tc>
        <w:tc>
          <w:tcPr>
            <w:tcW w:w="1167" w:type="dxa"/>
          </w:tcPr>
          <w:p w14:paraId="775D47F9"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5D58736A" w14:textId="3424805D"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4</w:t>
            </w:r>
          </w:p>
        </w:tc>
        <w:tc>
          <w:tcPr>
            <w:tcW w:w="782" w:type="dxa"/>
            <w:shd w:val="clear" w:color="auto" w:fill="auto"/>
          </w:tcPr>
          <w:p w14:paraId="255098EE"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200799C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5EA2834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4</w:t>
            </w:r>
          </w:p>
        </w:tc>
        <w:tc>
          <w:tcPr>
            <w:tcW w:w="1661" w:type="dxa"/>
            <w:shd w:val="clear" w:color="auto" w:fill="auto"/>
          </w:tcPr>
          <w:p w14:paraId="1B928EB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4</w:t>
            </w:r>
          </w:p>
        </w:tc>
        <w:tc>
          <w:tcPr>
            <w:tcW w:w="1132" w:type="dxa"/>
            <w:shd w:val="clear" w:color="auto" w:fill="auto"/>
          </w:tcPr>
          <w:p w14:paraId="607AA3A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5BE42F7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5BFD586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ZV</w:t>
            </w:r>
          </w:p>
        </w:tc>
      </w:tr>
      <w:tr w:rsidR="00C01A7F" w:rsidRPr="00A5040D" w14:paraId="6497B49A" w14:textId="77777777" w:rsidTr="00C01A7F">
        <w:trPr>
          <w:gridAfter w:val="1"/>
          <w:wAfter w:w="1757" w:type="dxa"/>
        </w:trPr>
        <w:tc>
          <w:tcPr>
            <w:tcW w:w="4124" w:type="dxa"/>
            <w:gridSpan w:val="2"/>
            <w:shd w:val="clear" w:color="auto" w:fill="auto"/>
          </w:tcPr>
          <w:p w14:paraId="2DF3FD2C"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Szakmódszertani iskolai gyakorlat</w:t>
            </w:r>
          </w:p>
        </w:tc>
        <w:tc>
          <w:tcPr>
            <w:tcW w:w="1167" w:type="dxa"/>
          </w:tcPr>
          <w:p w14:paraId="01C161E9"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444580E" w14:textId="509F13A4"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4CF2C71C"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8CD5597"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1859423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334E394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5AF952C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3</w:t>
            </w:r>
          </w:p>
        </w:tc>
        <w:tc>
          <w:tcPr>
            <w:tcW w:w="1428" w:type="dxa"/>
            <w:shd w:val="clear" w:color="auto" w:fill="auto"/>
          </w:tcPr>
          <w:p w14:paraId="29EA9123"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26CEBF9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497CC7FF" w14:textId="77777777" w:rsidTr="00C01A7F">
        <w:trPr>
          <w:gridAfter w:val="1"/>
          <w:wAfter w:w="1757" w:type="dxa"/>
        </w:trPr>
        <w:tc>
          <w:tcPr>
            <w:tcW w:w="1167" w:type="dxa"/>
          </w:tcPr>
          <w:p w14:paraId="0E4A4836" w14:textId="77777777" w:rsidR="00C01A7F" w:rsidRPr="00A5040D" w:rsidRDefault="00C01A7F" w:rsidP="00A5040D">
            <w:pPr>
              <w:spacing w:before="60" w:after="60"/>
              <w:rPr>
                <w:rFonts w:ascii="Cambria" w:hAnsi="Cambria"/>
                <w:b/>
                <w:sz w:val="18"/>
                <w:szCs w:val="18"/>
              </w:rPr>
            </w:pPr>
          </w:p>
        </w:tc>
        <w:tc>
          <w:tcPr>
            <w:tcW w:w="14287" w:type="dxa"/>
            <w:gridSpan w:val="10"/>
            <w:shd w:val="clear" w:color="auto" w:fill="auto"/>
          </w:tcPr>
          <w:p w14:paraId="1F924564" w14:textId="72D5C743" w:rsidR="00C01A7F" w:rsidRPr="00A5040D" w:rsidRDefault="00C01A7F" w:rsidP="00A5040D">
            <w:pPr>
              <w:spacing w:before="60" w:after="60"/>
              <w:rPr>
                <w:rFonts w:ascii="Cambria" w:hAnsi="Cambria"/>
                <w:sz w:val="18"/>
                <w:szCs w:val="18"/>
              </w:rPr>
            </w:pPr>
            <w:r w:rsidRPr="00A5040D">
              <w:rPr>
                <w:rFonts w:ascii="Cambria" w:hAnsi="Cambria"/>
                <w:b/>
                <w:sz w:val="18"/>
                <w:szCs w:val="18"/>
              </w:rPr>
              <w:t>IV. Összefüggő, egyéni iskolai gyakorlat (20 kredit)</w:t>
            </w:r>
          </w:p>
        </w:tc>
      </w:tr>
      <w:tr w:rsidR="00C01A7F" w:rsidRPr="00A5040D" w14:paraId="1A4792D7" w14:textId="77777777" w:rsidTr="00C01A7F">
        <w:trPr>
          <w:gridAfter w:val="1"/>
          <w:wAfter w:w="1757" w:type="dxa"/>
        </w:trPr>
        <w:tc>
          <w:tcPr>
            <w:tcW w:w="4124" w:type="dxa"/>
            <w:gridSpan w:val="2"/>
            <w:shd w:val="clear" w:color="auto" w:fill="auto"/>
          </w:tcPr>
          <w:p w14:paraId="371C6C1C"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Összefüggő, egyéni iskolai gyakorlat III.</w:t>
            </w:r>
          </w:p>
        </w:tc>
        <w:tc>
          <w:tcPr>
            <w:tcW w:w="1167" w:type="dxa"/>
          </w:tcPr>
          <w:p w14:paraId="4F8B2DC5"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586C38F3" w14:textId="52C0F531"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16</w:t>
            </w:r>
          </w:p>
        </w:tc>
        <w:tc>
          <w:tcPr>
            <w:tcW w:w="782" w:type="dxa"/>
            <w:shd w:val="clear" w:color="auto" w:fill="auto"/>
          </w:tcPr>
          <w:p w14:paraId="4AD1A6C1"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67F72A34"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101B02E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774B34F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1B3C4B97"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17</w:t>
            </w:r>
          </w:p>
        </w:tc>
        <w:tc>
          <w:tcPr>
            <w:tcW w:w="1428" w:type="dxa"/>
            <w:shd w:val="clear" w:color="auto" w:fill="auto"/>
          </w:tcPr>
          <w:p w14:paraId="732CA19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123F1CF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2600C0F9" w14:textId="77777777" w:rsidTr="00C01A7F">
        <w:trPr>
          <w:gridAfter w:val="1"/>
          <w:wAfter w:w="1757" w:type="dxa"/>
        </w:trPr>
        <w:tc>
          <w:tcPr>
            <w:tcW w:w="4124" w:type="dxa"/>
            <w:gridSpan w:val="2"/>
            <w:shd w:val="clear" w:color="auto" w:fill="auto"/>
          </w:tcPr>
          <w:p w14:paraId="46D90AC9"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Pedagógiai szeminárium III.</w:t>
            </w:r>
          </w:p>
        </w:tc>
        <w:tc>
          <w:tcPr>
            <w:tcW w:w="1167" w:type="dxa"/>
          </w:tcPr>
          <w:p w14:paraId="0AFD80C0"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F7FA234" w14:textId="2967B7A8"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2E7E6EEC"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437218E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0B31D5C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11E2B279"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132" w:type="dxa"/>
            <w:shd w:val="clear" w:color="auto" w:fill="auto"/>
          </w:tcPr>
          <w:p w14:paraId="40E57F82"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3F5976D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6631F7E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16CB07F0" w14:textId="77777777" w:rsidTr="00C01A7F">
        <w:trPr>
          <w:gridAfter w:val="1"/>
          <w:wAfter w:w="1757" w:type="dxa"/>
        </w:trPr>
        <w:tc>
          <w:tcPr>
            <w:tcW w:w="4124" w:type="dxa"/>
            <w:gridSpan w:val="2"/>
            <w:shd w:val="clear" w:color="auto" w:fill="auto"/>
          </w:tcPr>
          <w:p w14:paraId="05F7D8B1"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Portfólió II.</w:t>
            </w:r>
          </w:p>
        </w:tc>
        <w:tc>
          <w:tcPr>
            <w:tcW w:w="1167" w:type="dxa"/>
          </w:tcPr>
          <w:p w14:paraId="6A01F39A"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1040B5AD" w14:textId="3A40FBA0"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1D866A3E" w14:textId="77777777" w:rsidR="00C01A7F" w:rsidRPr="00A5040D" w:rsidRDefault="00C01A7F" w:rsidP="001F6A2E">
            <w:pPr>
              <w:spacing w:before="60" w:after="60"/>
              <w:jc w:val="center"/>
              <w:rPr>
                <w:rFonts w:ascii="Cambria" w:hAnsi="Cambria"/>
                <w:sz w:val="18"/>
                <w:szCs w:val="18"/>
              </w:rPr>
            </w:pPr>
          </w:p>
        </w:tc>
        <w:tc>
          <w:tcPr>
            <w:tcW w:w="785" w:type="dxa"/>
            <w:shd w:val="clear" w:color="auto" w:fill="auto"/>
          </w:tcPr>
          <w:p w14:paraId="48A68F6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38D9770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09B8425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132" w:type="dxa"/>
            <w:shd w:val="clear" w:color="auto" w:fill="auto"/>
          </w:tcPr>
          <w:p w14:paraId="7CD6455E"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428" w:type="dxa"/>
            <w:shd w:val="clear" w:color="auto" w:fill="auto"/>
          </w:tcPr>
          <w:p w14:paraId="43301CB6"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a</w:t>
            </w:r>
          </w:p>
        </w:tc>
        <w:tc>
          <w:tcPr>
            <w:tcW w:w="1701" w:type="dxa"/>
            <w:shd w:val="clear" w:color="auto" w:fill="auto"/>
          </w:tcPr>
          <w:p w14:paraId="27CA4BCF"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59E7168B" w14:textId="77777777" w:rsidTr="00C01A7F">
        <w:trPr>
          <w:gridAfter w:val="1"/>
          <w:wAfter w:w="1757" w:type="dxa"/>
        </w:trPr>
        <w:tc>
          <w:tcPr>
            <w:tcW w:w="1167" w:type="dxa"/>
          </w:tcPr>
          <w:p w14:paraId="487F7039" w14:textId="77777777" w:rsidR="00C01A7F" w:rsidRPr="00A5040D" w:rsidRDefault="00C01A7F" w:rsidP="00A5040D">
            <w:pPr>
              <w:spacing w:before="60" w:after="60"/>
              <w:rPr>
                <w:rFonts w:ascii="Cambria" w:hAnsi="Cambria"/>
                <w:b/>
                <w:sz w:val="18"/>
                <w:szCs w:val="18"/>
              </w:rPr>
            </w:pPr>
          </w:p>
        </w:tc>
        <w:tc>
          <w:tcPr>
            <w:tcW w:w="14287" w:type="dxa"/>
            <w:gridSpan w:val="10"/>
            <w:shd w:val="clear" w:color="auto" w:fill="auto"/>
          </w:tcPr>
          <w:p w14:paraId="3F37C756" w14:textId="67EB49E9" w:rsidR="00C01A7F" w:rsidRPr="00A5040D" w:rsidRDefault="00C01A7F" w:rsidP="00A5040D">
            <w:pPr>
              <w:spacing w:before="60" w:after="60"/>
              <w:rPr>
                <w:rFonts w:ascii="Cambria" w:hAnsi="Cambria"/>
                <w:sz w:val="18"/>
                <w:szCs w:val="18"/>
              </w:rPr>
            </w:pPr>
            <w:r w:rsidRPr="00A5040D">
              <w:rPr>
                <w:rFonts w:ascii="Cambria" w:hAnsi="Cambria"/>
                <w:b/>
                <w:sz w:val="18"/>
                <w:szCs w:val="18"/>
              </w:rPr>
              <w:t>VI. Szakdolgozat (0 kredit)</w:t>
            </w:r>
          </w:p>
        </w:tc>
      </w:tr>
      <w:tr w:rsidR="00C01A7F" w:rsidRPr="00A5040D" w14:paraId="17C69BEB" w14:textId="77777777" w:rsidTr="00C01A7F">
        <w:trPr>
          <w:gridAfter w:val="1"/>
          <w:wAfter w:w="1757" w:type="dxa"/>
        </w:trPr>
        <w:tc>
          <w:tcPr>
            <w:tcW w:w="4124" w:type="dxa"/>
            <w:gridSpan w:val="2"/>
            <w:shd w:val="clear" w:color="auto" w:fill="auto"/>
          </w:tcPr>
          <w:p w14:paraId="64EA35FA"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t xml:space="preserve">Módszertani projekt </w:t>
            </w:r>
            <w:proofErr w:type="gramStart"/>
            <w:r w:rsidRPr="00A5040D">
              <w:rPr>
                <w:rFonts w:ascii="Cambria" w:hAnsi="Cambria"/>
                <w:sz w:val="18"/>
                <w:szCs w:val="18"/>
              </w:rPr>
              <w:t>II.*</w:t>
            </w:r>
            <w:proofErr w:type="gramEnd"/>
            <w:r w:rsidRPr="00A5040D">
              <w:rPr>
                <w:rFonts w:ascii="Cambria" w:hAnsi="Cambria"/>
                <w:sz w:val="18"/>
                <w:szCs w:val="18"/>
              </w:rPr>
              <w:t>**</w:t>
            </w:r>
          </w:p>
        </w:tc>
        <w:tc>
          <w:tcPr>
            <w:tcW w:w="1167" w:type="dxa"/>
          </w:tcPr>
          <w:p w14:paraId="2EBDA4B5" w14:textId="77777777" w:rsidR="00C01A7F" w:rsidRPr="00A5040D" w:rsidRDefault="00C01A7F" w:rsidP="001F6A2E">
            <w:pPr>
              <w:spacing w:before="60" w:after="60"/>
              <w:jc w:val="center"/>
              <w:rPr>
                <w:rFonts w:ascii="Cambria" w:hAnsi="Cambria"/>
                <w:sz w:val="18"/>
                <w:szCs w:val="18"/>
              </w:rPr>
            </w:pPr>
          </w:p>
        </w:tc>
        <w:tc>
          <w:tcPr>
            <w:tcW w:w="1167" w:type="dxa"/>
            <w:shd w:val="clear" w:color="auto" w:fill="auto"/>
          </w:tcPr>
          <w:p w14:paraId="0825AD03" w14:textId="5C0108DB"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782" w:type="dxa"/>
            <w:shd w:val="clear" w:color="auto" w:fill="auto"/>
          </w:tcPr>
          <w:p w14:paraId="286B02DD"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2C59A9A9" w14:textId="77777777" w:rsidR="00C01A7F" w:rsidRPr="00A5040D" w:rsidRDefault="00C01A7F" w:rsidP="001F6A2E">
            <w:pPr>
              <w:spacing w:before="60" w:after="60"/>
              <w:jc w:val="center"/>
              <w:rPr>
                <w:rFonts w:ascii="Cambria" w:hAnsi="Cambria"/>
                <w:sz w:val="18"/>
                <w:szCs w:val="18"/>
              </w:rPr>
            </w:pPr>
          </w:p>
        </w:tc>
        <w:tc>
          <w:tcPr>
            <w:tcW w:w="1507" w:type="dxa"/>
            <w:shd w:val="clear" w:color="auto" w:fill="auto"/>
          </w:tcPr>
          <w:p w14:paraId="06CE75EA"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shd w:val="clear" w:color="auto" w:fill="auto"/>
          </w:tcPr>
          <w:p w14:paraId="398E4A5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shd w:val="clear" w:color="auto" w:fill="auto"/>
          </w:tcPr>
          <w:p w14:paraId="22C74F5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2</w:t>
            </w:r>
          </w:p>
        </w:tc>
        <w:tc>
          <w:tcPr>
            <w:tcW w:w="1428" w:type="dxa"/>
            <w:shd w:val="clear" w:color="auto" w:fill="auto"/>
          </w:tcPr>
          <w:p w14:paraId="533A8A20"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a</w:t>
            </w:r>
          </w:p>
        </w:tc>
        <w:tc>
          <w:tcPr>
            <w:tcW w:w="1701" w:type="dxa"/>
            <w:shd w:val="clear" w:color="auto" w:fill="auto"/>
          </w:tcPr>
          <w:p w14:paraId="07D1D43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A5040D" w14:paraId="5C038C7C" w14:textId="77777777" w:rsidTr="00C01A7F">
        <w:trPr>
          <w:gridAfter w:val="1"/>
          <w:wAfter w:w="1757" w:type="dxa"/>
        </w:trPr>
        <w:tc>
          <w:tcPr>
            <w:tcW w:w="4124" w:type="dxa"/>
            <w:gridSpan w:val="2"/>
            <w:tcBorders>
              <w:bottom w:val="double" w:sz="4" w:space="0" w:color="auto"/>
            </w:tcBorders>
            <w:shd w:val="clear" w:color="auto" w:fill="auto"/>
          </w:tcPr>
          <w:p w14:paraId="395855B9" w14:textId="77777777" w:rsidR="00C01A7F" w:rsidRPr="00A5040D" w:rsidRDefault="00C01A7F" w:rsidP="001F6A2E">
            <w:pPr>
              <w:spacing w:before="60" w:after="60"/>
              <w:rPr>
                <w:rFonts w:ascii="Cambria" w:hAnsi="Cambria"/>
                <w:sz w:val="18"/>
                <w:szCs w:val="18"/>
              </w:rPr>
            </w:pPr>
            <w:r w:rsidRPr="00A5040D">
              <w:rPr>
                <w:rFonts w:ascii="Cambria" w:hAnsi="Cambria"/>
                <w:sz w:val="18"/>
                <w:szCs w:val="18"/>
              </w:rPr>
              <w:lastRenderedPageBreak/>
              <w:t xml:space="preserve">Diplomamunka </w:t>
            </w:r>
            <w:proofErr w:type="gramStart"/>
            <w:r w:rsidRPr="00A5040D">
              <w:rPr>
                <w:rFonts w:ascii="Cambria" w:hAnsi="Cambria"/>
                <w:sz w:val="18"/>
                <w:szCs w:val="18"/>
              </w:rPr>
              <w:t>II.*</w:t>
            </w:r>
            <w:proofErr w:type="gramEnd"/>
            <w:r w:rsidRPr="00A5040D">
              <w:rPr>
                <w:rFonts w:ascii="Cambria" w:hAnsi="Cambria"/>
                <w:sz w:val="18"/>
                <w:szCs w:val="18"/>
              </w:rPr>
              <w:t>***</w:t>
            </w:r>
          </w:p>
        </w:tc>
        <w:tc>
          <w:tcPr>
            <w:tcW w:w="1167" w:type="dxa"/>
            <w:tcBorders>
              <w:bottom w:val="double" w:sz="4" w:space="0" w:color="auto"/>
            </w:tcBorders>
          </w:tcPr>
          <w:p w14:paraId="772322B3" w14:textId="77777777" w:rsidR="00C01A7F" w:rsidRPr="00A5040D" w:rsidRDefault="00C01A7F" w:rsidP="001F6A2E">
            <w:pPr>
              <w:spacing w:before="60" w:after="60"/>
              <w:jc w:val="center"/>
              <w:rPr>
                <w:rFonts w:ascii="Cambria" w:hAnsi="Cambria"/>
                <w:sz w:val="18"/>
                <w:szCs w:val="18"/>
              </w:rPr>
            </w:pPr>
          </w:p>
        </w:tc>
        <w:tc>
          <w:tcPr>
            <w:tcW w:w="1167" w:type="dxa"/>
            <w:tcBorders>
              <w:bottom w:val="double" w:sz="4" w:space="0" w:color="auto"/>
            </w:tcBorders>
            <w:shd w:val="clear" w:color="auto" w:fill="auto"/>
          </w:tcPr>
          <w:p w14:paraId="0CDD5B66" w14:textId="3C6483DA"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782" w:type="dxa"/>
            <w:tcBorders>
              <w:bottom w:val="double" w:sz="4" w:space="0" w:color="auto"/>
            </w:tcBorders>
            <w:shd w:val="clear" w:color="auto" w:fill="auto"/>
          </w:tcPr>
          <w:p w14:paraId="23080C95" w14:textId="77777777" w:rsidR="00C01A7F" w:rsidRPr="00A5040D" w:rsidRDefault="00C01A7F" w:rsidP="001F6A2E">
            <w:pPr>
              <w:spacing w:before="60" w:after="60"/>
              <w:jc w:val="center"/>
              <w:rPr>
                <w:rFonts w:ascii="Cambria" w:hAnsi="Cambria"/>
                <w:sz w:val="18"/>
                <w:szCs w:val="18"/>
              </w:rPr>
            </w:pPr>
          </w:p>
        </w:tc>
        <w:tc>
          <w:tcPr>
            <w:tcW w:w="785" w:type="dxa"/>
            <w:tcBorders>
              <w:bottom w:val="double" w:sz="4" w:space="0" w:color="auto"/>
            </w:tcBorders>
            <w:shd w:val="clear" w:color="auto" w:fill="auto"/>
          </w:tcPr>
          <w:p w14:paraId="06D7704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x</w:t>
            </w:r>
          </w:p>
        </w:tc>
        <w:tc>
          <w:tcPr>
            <w:tcW w:w="1507" w:type="dxa"/>
            <w:tcBorders>
              <w:bottom w:val="double" w:sz="4" w:space="0" w:color="auto"/>
            </w:tcBorders>
            <w:shd w:val="clear" w:color="auto" w:fill="auto"/>
          </w:tcPr>
          <w:p w14:paraId="11FACD2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661" w:type="dxa"/>
            <w:tcBorders>
              <w:bottom w:val="double" w:sz="4" w:space="0" w:color="auto"/>
            </w:tcBorders>
            <w:shd w:val="clear" w:color="auto" w:fill="auto"/>
          </w:tcPr>
          <w:p w14:paraId="5D9C1818"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0</w:t>
            </w:r>
          </w:p>
        </w:tc>
        <w:tc>
          <w:tcPr>
            <w:tcW w:w="1132" w:type="dxa"/>
            <w:tcBorders>
              <w:bottom w:val="double" w:sz="4" w:space="0" w:color="auto"/>
            </w:tcBorders>
            <w:shd w:val="clear" w:color="auto" w:fill="auto"/>
          </w:tcPr>
          <w:p w14:paraId="485537E5"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5</w:t>
            </w:r>
          </w:p>
        </w:tc>
        <w:tc>
          <w:tcPr>
            <w:tcW w:w="1428" w:type="dxa"/>
            <w:tcBorders>
              <w:bottom w:val="double" w:sz="4" w:space="0" w:color="auto"/>
            </w:tcBorders>
            <w:shd w:val="clear" w:color="auto" w:fill="auto"/>
          </w:tcPr>
          <w:p w14:paraId="084E2A9B"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a</w:t>
            </w:r>
          </w:p>
        </w:tc>
        <w:tc>
          <w:tcPr>
            <w:tcW w:w="1701" w:type="dxa"/>
            <w:tcBorders>
              <w:bottom w:val="double" w:sz="4" w:space="0" w:color="auto"/>
            </w:tcBorders>
            <w:shd w:val="clear" w:color="auto" w:fill="auto"/>
          </w:tcPr>
          <w:p w14:paraId="39C52AB1" w14:textId="77777777" w:rsidR="00C01A7F" w:rsidRPr="00A5040D" w:rsidRDefault="00C01A7F" w:rsidP="001F6A2E">
            <w:pPr>
              <w:spacing w:before="60" w:after="60"/>
              <w:jc w:val="center"/>
              <w:rPr>
                <w:rFonts w:ascii="Cambria" w:hAnsi="Cambria"/>
                <w:sz w:val="18"/>
                <w:szCs w:val="18"/>
              </w:rPr>
            </w:pPr>
            <w:r w:rsidRPr="00A5040D">
              <w:rPr>
                <w:rFonts w:ascii="Cambria" w:hAnsi="Cambria"/>
                <w:sz w:val="18"/>
                <w:szCs w:val="18"/>
              </w:rPr>
              <w:t>-</w:t>
            </w:r>
          </w:p>
        </w:tc>
      </w:tr>
      <w:tr w:rsidR="00C01A7F" w:rsidRPr="00FD772B" w14:paraId="55C7EBB8" w14:textId="77777777" w:rsidTr="00C01A7F">
        <w:trPr>
          <w:gridAfter w:val="1"/>
          <w:wAfter w:w="1757" w:type="dxa"/>
        </w:trPr>
        <w:tc>
          <w:tcPr>
            <w:tcW w:w="4124" w:type="dxa"/>
            <w:gridSpan w:val="2"/>
            <w:tcBorders>
              <w:top w:val="double" w:sz="4" w:space="0" w:color="auto"/>
            </w:tcBorders>
            <w:shd w:val="clear" w:color="auto" w:fill="F2F2F2" w:themeFill="background1" w:themeFillShade="F2"/>
          </w:tcPr>
          <w:p w14:paraId="0F315621" w14:textId="77777777" w:rsidR="00C01A7F" w:rsidRDefault="00C01A7F" w:rsidP="001F6A2E">
            <w:pPr>
              <w:spacing w:before="60" w:after="60"/>
              <w:rPr>
                <w:rFonts w:ascii="Cambria" w:hAnsi="Cambria"/>
                <w:sz w:val="18"/>
                <w:szCs w:val="18"/>
              </w:rPr>
            </w:pPr>
            <w:r>
              <w:rPr>
                <w:rFonts w:ascii="Cambria" w:hAnsi="Cambria"/>
                <w:sz w:val="18"/>
                <w:szCs w:val="18"/>
              </w:rPr>
              <w:t>Összesen:</w:t>
            </w:r>
          </w:p>
        </w:tc>
        <w:tc>
          <w:tcPr>
            <w:tcW w:w="1167" w:type="dxa"/>
            <w:tcBorders>
              <w:top w:val="double" w:sz="4" w:space="0" w:color="auto"/>
            </w:tcBorders>
            <w:shd w:val="clear" w:color="auto" w:fill="F2F2F2" w:themeFill="background1" w:themeFillShade="F2"/>
          </w:tcPr>
          <w:p w14:paraId="3A4A0549" w14:textId="77777777" w:rsidR="00C01A7F" w:rsidRDefault="00C01A7F" w:rsidP="001F6A2E">
            <w:pPr>
              <w:spacing w:before="60" w:after="60"/>
              <w:jc w:val="center"/>
              <w:rPr>
                <w:rFonts w:ascii="Cambria" w:hAnsi="Cambria"/>
                <w:sz w:val="18"/>
                <w:szCs w:val="18"/>
              </w:rPr>
            </w:pPr>
          </w:p>
        </w:tc>
        <w:tc>
          <w:tcPr>
            <w:tcW w:w="1167" w:type="dxa"/>
            <w:tcBorders>
              <w:top w:val="double" w:sz="4" w:space="0" w:color="auto"/>
            </w:tcBorders>
            <w:shd w:val="clear" w:color="auto" w:fill="F2F2F2" w:themeFill="background1" w:themeFillShade="F2"/>
          </w:tcPr>
          <w:p w14:paraId="72C1E4BC" w14:textId="19F72B6F" w:rsidR="00C01A7F" w:rsidRDefault="00C01A7F" w:rsidP="001F6A2E">
            <w:pPr>
              <w:spacing w:before="60" w:after="60"/>
              <w:jc w:val="center"/>
              <w:rPr>
                <w:rFonts w:ascii="Cambria" w:hAnsi="Cambria"/>
                <w:sz w:val="18"/>
                <w:szCs w:val="18"/>
              </w:rPr>
            </w:pPr>
            <w:r>
              <w:rPr>
                <w:rFonts w:ascii="Cambria" w:hAnsi="Cambria"/>
                <w:sz w:val="18"/>
                <w:szCs w:val="18"/>
              </w:rPr>
              <w:t>60</w:t>
            </w:r>
          </w:p>
        </w:tc>
        <w:tc>
          <w:tcPr>
            <w:tcW w:w="782" w:type="dxa"/>
            <w:tcBorders>
              <w:top w:val="double" w:sz="4" w:space="0" w:color="auto"/>
            </w:tcBorders>
            <w:shd w:val="clear" w:color="auto" w:fill="F2F2F2" w:themeFill="background1" w:themeFillShade="F2"/>
          </w:tcPr>
          <w:p w14:paraId="1370FBB5" w14:textId="77777777" w:rsidR="00C01A7F" w:rsidRPr="00F95A26" w:rsidRDefault="00C01A7F" w:rsidP="001F6A2E">
            <w:pPr>
              <w:spacing w:before="60" w:after="60"/>
              <w:jc w:val="center"/>
              <w:rPr>
                <w:rFonts w:ascii="Cambria" w:hAnsi="Cambria"/>
                <w:sz w:val="16"/>
                <w:szCs w:val="16"/>
              </w:rPr>
            </w:pPr>
            <w:r w:rsidRPr="00F95A26">
              <w:rPr>
                <w:rFonts w:ascii="Cambria" w:hAnsi="Cambria"/>
                <w:sz w:val="16"/>
                <w:szCs w:val="16"/>
              </w:rPr>
              <w:t>2</w:t>
            </w:r>
            <w:r>
              <w:rPr>
                <w:rFonts w:ascii="Cambria" w:hAnsi="Cambria"/>
                <w:sz w:val="16"/>
                <w:szCs w:val="16"/>
              </w:rPr>
              <w:t>8</w:t>
            </w:r>
          </w:p>
        </w:tc>
        <w:tc>
          <w:tcPr>
            <w:tcW w:w="785" w:type="dxa"/>
            <w:tcBorders>
              <w:top w:val="double" w:sz="4" w:space="0" w:color="auto"/>
            </w:tcBorders>
            <w:shd w:val="clear" w:color="auto" w:fill="F2F2F2" w:themeFill="background1" w:themeFillShade="F2"/>
          </w:tcPr>
          <w:p w14:paraId="70750885" w14:textId="77777777" w:rsidR="00C01A7F" w:rsidRPr="00F95A26" w:rsidRDefault="00C01A7F" w:rsidP="001F6A2E">
            <w:pPr>
              <w:spacing w:before="60" w:after="60"/>
              <w:jc w:val="center"/>
              <w:rPr>
                <w:rFonts w:ascii="Cambria" w:hAnsi="Cambria"/>
                <w:sz w:val="16"/>
                <w:szCs w:val="16"/>
              </w:rPr>
            </w:pPr>
            <w:r>
              <w:rPr>
                <w:rFonts w:ascii="Cambria" w:hAnsi="Cambria"/>
                <w:sz w:val="16"/>
                <w:szCs w:val="16"/>
              </w:rPr>
              <w:t>32</w:t>
            </w:r>
          </w:p>
        </w:tc>
        <w:tc>
          <w:tcPr>
            <w:tcW w:w="1507" w:type="dxa"/>
            <w:tcBorders>
              <w:top w:val="double" w:sz="4" w:space="0" w:color="auto"/>
            </w:tcBorders>
            <w:shd w:val="clear" w:color="auto" w:fill="F2F2F2" w:themeFill="background1" w:themeFillShade="F2"/>
          </w:tcPr>
          <w:p w14:paraId="54D4D83E" w14:textId="77777777" w:rsidR="00C01A7F" w:rsidRDefault="00C01A7F" w:rsidP="001F6A2E">
            <w:pPr>
              <w:spacing w:before="60" w:after="60"/>
              <w:jc w:val="center"/>
              <w:rPr>
                <w:rFonts w:ascii="Cambria" w:hAnsi="Cambria"/>
                <w:sz w:val="18"/>
                <w:szCs w:val="18"/>
              </w:rPr>
            </w:pPr>
            <w:r>
              <w:rPr>
                <w:rFonts w:ascii="Cambria" w:hAnsi="Cambria"/>
                <w:sz w:val="18"/>
                <w:szCs w:val="18"/>
              </w:rPr>
              <w:t>20</w:t>
            </w:r>
          </w:p>
        </w:tc>
        <w:tc>
          <w:tcPr>
            <w:tcW w:w="1661" w:type="dxa"/>
            <w:tcBorders>
              <w:top w:val="double" w:sz="4" w:space="0" w:color="auto"/>
            </w:tcBorders>
            <w:shd w:val="clear" w:color="auto" w:fill="F2F2F2" w:themeFill="background1" w:themeFillShade="F2"/>
          </w:tcPr>
          <w:p w14:paraId="04789B2B" w14:textId="77777777" w:rsidR="00C01A7F" w:rsidRDefault="00C01A7F" w:rsidP="001F6A2E">
            <w:pPr>
              <w:spacing w:before="60" w:after="60"/>
              <w:jc w:val="center"/>
              <w:rPr>
                <w:rFonts w:ascii="Cambria" w:hAnsi="Cambria"/>
                <w:sz w:val="18"/>
                <w:szCs w:val="18"/>
              </w:rPr>
            </w:pPr>
            <w:r>
              <w:rPr>
                <w:rFonts w:ascii="Cambria" w:hAnsi="Cambria"/>
                <w:sz w:val="18"/>
                <w:szCs w:val="18"/>
              </w:rPr>
              <w:t>17</w:t>
            </w:r>
          </w:p>
        </w:tc>
        <w:tc>
          <w:tcPr>
            <w:tcW w:w="1132" w:type="dxa"/>
            <w:tcBorders>
              <w:top w:val="double" w:sz="4" w:space="0" w:color="auto"/>
            </w:tcBorders>
            <w:shd w:val="clear" w:color="auto" w:fill="F2F2F2" w:themeFill="background1" w:themeFillShade="F2"/>
          </w:tcPr>
          <w:p w14:paraId="21E56F87" w14:textId="77777777" w:rsidR="00C01A7F" w:rsidRDefault="00C01A7F" w:rsidP="001F6A2E">
            <w:pPr>
              <w:spacing w:before="60" w:after="60"/>
              <w:jc w:val="center"/>
              <w:rPr>
                <w:rFonts w:ascii="Cambria" w:hAnsi="Cambria"/>
                <w:sz w:val="18"/>
                <w:szCs w:val="18"/>
              </w:rPr>
            </w:pPr>
            <w:r>
              <w:rPr>
                <w:rFonts w:ascii="Cambria" w:hAnsi="Cambria"/>
                <w:sz w:val="18"/>
                <w:szCs w:val="18"/>
              </w:rPr>
              <w:t>35</w:t>
            </w:r>
          </w:p>
        </w:tc>
        <w:tc>
          <w:tcPr>
            <w:tcW w:w="1428" w:type="dxa"/>
            <w:tcBorders>
              <w:top w:val="double" w:sz="4" w:space="0" w:color="auto"/>
            </w:tcBorders>
            <w:shd w:val="clear" w:color="auto" w:fill="F2F2F2" w:themeFill="background1" w:themeFillShade="F2"/>
          </w:tcPr>
          <w:p w14:paraId="79F45CA4" w14:textId="77777777" w:rsidR="00C01A7F" w:rsidRPr="00FD772B" w:rsidRDefault="00C01A7F" w:rsidP="001F6A2E">
            <w:pPr>
              <w:spacing w:before="60" w:after="60"/>
              <w:jc w:val="center"/>
              <w:rPr>
                <w:rFonts w:ascii="Cambria" w:hAnsi="Cambria"/>
                <w:sz w:val="18"/>
                <w:szCs w:val="18"/>
              </w:rPr>
            </w:pPr>
            <w:r>
              <w:rPr>
                <w:rFonts w:ascii="Cambria" w:hAnsi="Cambria"/>
                <w:sz w:val="18"/>
                <w:szCs w:val="18"/>
              </w:rPr>
              <w:t>v: 6; é: 9; a: 3</w:t>
            </w:r>
          </w:p>
        </w:tc>
        <w:tc>
          <w:tcPr>
            <w:tcW w:w="1701" w:type="dxa"/>
            <w:tcBorders>
              <w:top w:val="double" w:sz="4" w:space="0" w:color="auto"/>
            </w:tcBorders>
            <w:shd w:val="clear" w:color="auto" w:fill="F2F2F2" w:themeFill="background1" w:themeFillShade="F2"/>
          </w:tcPr>
          <w:p w14:paraId="2E92EE2C" w14:textId="77777777" w:rsidR="00C01A7F" w:rsidRPr="00FD772B" w:rsidRDefault="00C01A7F" w:rsidP="001F6A2E">
            <w:pPr>
              <w:spacing w:before="60" w:after="60"/>
              <w:jc w:val="center"/>
              <w:rPr>
                <w:rFonts w:ascii="Cambria" w:hAnsi="Cambria"/>
                <w:sz w:val="18"/>
                <w:szCs w:val="18"/>
              </w:rPr>
            </w:pPr>
          </w:p>
        </w:tc>
      </w:tr>
    </w:tbl>
    <w:p w14:paraId="54D8975A" w14:textId="77777777" w:rsidR="00A5040D" w:rsidRDefault="00A5040D" w:rsidP="00A5040D">
      <w:pPr>
        <w:spacing w:before="120" w:after="120"/>
        <w:rPr>
          <w:rFonts w:ascii="Cambria" w:hAnsi="Cambria"/>
        </w:rPr>
      </w:pPr>
      <w:r>
        <w:rPr>
          <w:rFonts w:ascii="Cambria" w:hAnsi="Cambria"/>
        </w:rPr>
        <w:t>* Követelmény: a: aláírás; é: évközi jegy; v: vizsga</w:t>
      </w:r>
    </w:p>
    <w:p w14:paraId="143340BF" w14:textId="77777777" w:rsidR="00A5040D" w:rsidRDefault="00A5040D" w:rsidP="00A5040D">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0D47AC31" w14:textId="77777777" w:rsidR="00A5040D" w:rsidRDefault="00A5040D" w:rsidP="00A5040D">
      <w:pPr>
        <w:rPr>
          <w:rFonts w:ascii="Cambria" w:hAnsi="Cambria"/>
        </w:rPr>
      </w:pPr>
      <w:r>
        <w:rPr>
          <w:rFonts w:ascii="Cambria" w:hAnsi="Cambria"/>
        </w:rPr>
        <w:t>*** Kreditbeszámítás nélkül.</w:t>
      </w:r>
    </w:p>
    <w:p w14:paraId="11A58E3F" w14:textId="77777777" w:rsidR="00A5040D" w:rsidRDefault="00A5040D" w:rsidP="00A5040D">
      <w:pPr>
        <w:rPr>
          <w:rFonts w:ascii="Cambria" w:hAnsi="Cambria"/>
        </w:rPr>
      </w:pPr>
      <w:r>
        <w:rPr>
          <w:rFonts w:ascii="Cambria" w:hAnsi="Cambria"/>
        </w:rPr>
        <w:t>**** Kreditbeszámítás nélkül, kritérium követelmény.</w:t>
      </w:r>
    </w:p>
    <w:p w14:paraId="4D58C632" w14:textId="3EB38DFB" w:rsidR="00A5040D" w:rsidRDefault="00A5040D" w:rsidP="00A5040D">
      <w:pPr>
        <w:spacing w:after="160" w:line="259" w:lineRule="auto"/>
        <w:rPr>
          <w:rFonts w:ascii="Cambria" w:hAnsi="Cambria"/>
        </w:rPr>
      </w:pPr>
      <w:r>
        <w:rPr>
          <w:rFonts w:ascii="Cambria" w:hAnsi="Cambria"/>
        </w:rPr>
        <w:t>***** Szakmódszertan IV: Szakmódszertan II és III. együtt.</w:t>
      </w:r>
    </w:p>
    <w:p w14:paraId="095AA40A" w14:textId="7553BC8A" w:rsidR="00A5040D" w:rsidRDefault="00A5040D" w:rsidP="00A5040D">
      <w:pPr>
        <w:spacing w:after="160" w:line="259" w:lineRule="auto"/>
        <w:rPr>
          <w:rFonts w:ascii="Cambria" w:hAnsi="Cambria"/>
        </w:rPr>
      </w:pPr>
    </w:p>
    <w:p w14:paraId="28750115" w14:textId="2BB73B5A" w:rsidR="00A5040D" w:rsidRDefault="00A5040D">
      <w:pPr>
        <w:spacing w:after="160" w:line="259" w:lineRule="auto"/>
        <w:rPr>
          <w:rFonts w:ascii="Cambria" w:hAnsi="Cambria"/>
        </w:rPr>
      </w:pPr>
      <w:r>
        <w:rPr>
          <w:rFonts w:ascii="Cambria" w:hAnsi="Cambria"/>
        </w:rPr>
        <w:br w:type="page"/>
      </w:r>
    </w:p>
    <w:p w14:paraId="2F6CB26E" w14:textId="77777777" w:rsidR="00A5040D" w:rsidRDefault="00A5040D" w:rsidP="00A5040D">
      <w:pPr>
        <w:spacing w:after="160" w:line="259" w:lineRule="auto"/>
        <w:rPr>
          <w:rFonts w:asciiTheme="minorHAnsi" w:hAnsiTheme="minorHAnsi"/>
        </w:rPr>
      </w:pPr>
    </w:p>
    <w:p w14:paraId="30873BB9" w14:textId="2170D650" w:rsidR="00A5040D" w:rsidRPr="00A5040D" w:rsidRDefault="00A5040D" w:rsidP="00A5040D">
      <w:pPr>
        <w:spacing w:after="160" w:line="259" w:lineRule="auto"/>
        <w:rPr>
          <w:rFonts w:asciiTheme="minorHAnsi" w:hAnsiTheme="minorHAnsi"/>
          <w:b/>
          <w:bCs/>
          <w:i/>
          <w:iCs/>
        </w:rPr>
      </w:pPr>
      <w:r>
        <w:rPr>
          <w:rFonts w:asciiTheme="minorHAnsi" w:hAnsiTheme="minorHAnsi"/>
          <w:b/>
          <w:bCs/>
          <w:i/>
          <w:iCs/>
        </w:rPr>
        <w:t>5</w:t>
      </w:r>
      <w:r w:rsidRPr="00A5040D">
        <w:rPr>
          <w:rFonts w:asciiTheme="minorHAnsi" w:hAnsiTheme="minorHAnsi"/>
          <w:b/>
          <w:bCs/>
          <w:i/>
          <w:iCs/>
        </w:rPr>
        <w:t xml:space="preserve">. Tanterv 2 félév </w:t>
      </w:r>
      <w:r>
        <w:rPr>
          <w:rFonts w:asciiTheme="minorHAnsi" w:hAnsiTheme="minorHAnsi"/>
          <w:b/>
          <w:bCs/>
          <w:i/>
          <w:iCs/>
        </w:rPr>
        <w:t>levelező</w:t>
      </w:r>
      <w:r w:rsidRPr="00A5040D">
        <w:rPr>
          <w:rFonts w:asciiTheme="minorHAnsi" w:hAnsiTheme="minorHAnsi"/>
          <w:b/>
          <w:bCs/>
          <w:i/>
          <w:iCs/>
        </w:rPr>
        <w:t>, mérnöktanár (60 kredit)</w:t>
      </w:r>
    </w:p>
    <w:tbl>
      <w:tblPr>
        <w:tblStyle w:val="Rcsostblzat"/>
        <w:tblW w:w="16044" w:type="dxa"/>
        <w:tblLook w:val="04A0" w:firstRow="1" w:lastRow="0" w:firstColumn="1" w:lastColumn="0" w:noHBand="0" w:noVBand="1"/>
      </w:tblPr>
      <w:tblGrid>
        <w:gridCol w:w="4124"/>
        <w:gridCol w:w="1167"/>
        <w:gridCol w:w="782"/>
        <w:gridCol w:w="785"/>
        <w:gridCol w:w="1507"/>
        <w:gridCol w:w="1661"/>
        <w:gridCol w:w="1132"/>
        <w:gridCol w:w="1428"/>
        <w:gridCol w:w="1701"/>
        <w:gridCol w:w="1757"/>
      </w:tblGrid>
      <w:tr w:rsidR="006936D2" w:rsidRPr="00FD772B" w14:paraId="2274E338" w14:textId="77777777" w:rsidTr="001F6A2E">
        <w:tc>
          <w:tcPr>
            <w:tcW w:w="4124" w:type="dxa"/>
            <w:vMerge w:val="restart"/>
          </w:tcPr>
          <w:p w14:paraId="577D6E61"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Tantárgy</w:t>
            </w:r>
          </w:p>
        </w:tc>
        <w:tc>
          <w:tcPr>
            <w:tcW w:w="1167" w:type="dxa"/>
            <w:vMerge w:val="restart"/>
          </w:tcPr>
          <w:p w14:paraId="0200751B" w14:textId="77777777" w:rsidR="006936D2" w:rsidRPr="00FD772B" w:rsidRDefault="006936D2" w:rsidP="001F6A2E">
            <w:pPr>
              <w:spacing w:before="60" w:after="60"/>
              <w:jc w:val="center"/>
              <w:rPr>
                <w:rFonts w:ascii="Cambria" w:hAnsi="Cambria"/>
                <w:sz w:val="20"/>
                <w:szCs w:val="20"/>
              </w:rPr>
            </w:pPr>
            <w:r>
              <w:rPr>
                <w:rFonts w:ascii="Cambria" w:hAnsi="Cambria"/>
                <w:sz w:val="20"/>
                <w:szCs w:val="20"/>
              </w:rPr>
              <w:t>Kredit</w:t>
            </w:r>
          </w:p>
          <w:p w14:paraId="66993591" w14:textId="77777777" w:rsidR="006936D2" w:rsidRPr="00FD772B" w:rsidRDefault="006936D2" w:rsidP="001F6A2E">
            <w:pPr>
              <w:spacing w:before="60" w:after="60"/>
              <w:jc w:val="center"/>
              <w:rPr>
                <w:rFonts w:ascii="Cambria" w:hAnsi="Cambria"/>
                <w:sz w:val="20"/>
                <w:szCs w:val="20"/>
              </w:rPr>
            </w:pPr>
            <w:r>
              <w:rPr>
                <w:rFonts w:ascii="Cambria" w:hAnsi="Cambria"/>
                <w:sz w:val="20"/>
                <w:szCs w:val="20"/>
              </w:rPr>
              <w:t>szám</w:t>
            </w:r>
          </w:p>
        </w:tc>
        <w:tc>
          <w:tcPr>
            <w:tcW w:w="1567" w:type="dxa"/>
            <w:gridSpan w:val="2"/>
          </w:tcPr>
          <w:p w14:paraId="1EA8F4B1" w14:textId="77777777" w:rsidR="006936D2" w:rsidRPr="00FD772B" w:rsidRDefault="006936D2" w:rsidP="001F6A2E">
            <w:pPr>
              <w:spacing w:before="60" w:after="60"/>
              <w:jc w:val="center"/>
              <w:rPr>
                <w:rFonts w:ascii="Cambria" w:hAnsi="Cambria"/>
                <w:sz w:val="20"/>
                <w:szCs w:val="20"/>
              </w:rPr>
            </w:pPr>
            <w:r>
              <w:rPr>
                <w:rFonts w:ascii="Cambria" w:hAnsi="Cambria"/>
                <w:sz w:val="20"/>
                <w:szCs w:val="20"/>
              </w:rPr>
              <w:t>Félévek</w:t>
            </w:r>
          </w:p>
        </w:tc>
        <w:tc>
          <w:tcPr>
            <w:tcW w:w="4300" w:type="dxa"/>
            <w:gridSpan w:val="3"/>
          </w:tcPr>
          <w:p w14:paraId="52BFDBD4"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Óraszám</w:t>
            </w:r>
          </w:p>
        </w:tc>
        <w:tc>
          <w:tcPr>
            <w:tcW w:w="1428" w:type="dxa"/>
            <w:vMerge w:val="restart"/>
          </w:tcPr>
          <w:p w14:paraId="25613054"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Követelmény*</w:t>
            </w:r>
          </w:p>
        </w:tc>
        <w:tc>
          <w:tcPr>
            <w:tcW w:w="3458" w:type="dxa"/>
            <w:gridSpan w:val="2"/>
            <w:vMerge w:val="restart"/>
          </w:tcPr>
          <w:p w14:paraId="1C87D7F7" w14:textId="77777777" w:rsidR="006936D2" w:rsidRPr="00FD772B" w:rsidRDefault="006936D2" w:rsidP="001F6A2E">
            <w:pPr>
              <w:spacing w:before="60" w:after="60"/>
              <w:jc w:val="center"/>
              <w:rPr>
                <w:rFonts w:ascii="Cambria" w:hAnsi="Cambria"/>
                <w:sz w:val="20"/>
                <w:szCs w:val="20"/>
              </w:rPr>
            </w:pPr>
            <w:r>
              <w:rPr>
                <w:rFonts w:ascii="Cambria" w:hAnsi="Cambria"/>
                <w:sz w:val="20"/>
                <w:szCs w:val="20"/>
              </w:rPr>
              <w:t>Záróvizsga</w:t>
            </w:r>
          </w:p>
        </w:tc>
      </w:tr>
      <w:tr w:rsidR="006936D2" w:rsidRPr="00FD772B" w14:paraId="6E831B26" w14:textId="77777777" w:rsidTr="001F6A2E">
        <w:tc>
          <w:tcPr>
            <w:tcW w:w="4124" w:type="dxa"/>
            <w:vMerge/>
            <w:tcBorders>
              <w:bottom w:val="double" w:sz="4" w:space="0" w:color="auto"/>
            </w:tcBorders>
          </w:tcPr>
          <w:p w14:paraId="793D8F91" w14:textId="77777777" w:rsidR="006936D2" w:rsidRPr="00FD772B" w:rsidRDefault="006936D2" w:rsidP="001F6A2E">
            <w:pPr>
              <w:spacing w:before="60" w:after="60"/>
              <w:jc w:val="center"/>
              <w:rPr>
                <w:rFonts w:ascii="Cambria" w:hAnsi="Cambria"/>
                <w:sz w:val="20"/>
                <w:szCs w:val="20"/>
              </w:rPr>
            </w:pPr>
          </w:p>
        </w:tc>
        <w:tc>
          <w:tcPr>
            <w:tcW w:w="1167" w:type="dxa"/>
            <w:vMerge/>
            <w:tcBorders>
              <w:bottom w:val="double" w:sz="4" w:space="0" w:color="auto"/>
            </w:tcBorders>
          </w:tcPr>
          <w:p w14:paraId="49B99EAB" w14:textId="77777777" w:rsidR="006936D2" w:rsidRPr="00FD772B" w:rsidRDefault="006936D2" w:rsidP="001F6A2E">
            <w:pPr>
              <w:spacing w:before="60" w:after="60"/>
              <w:jc w:val="center"/>
              <w:rPr>
                <w:rFonts w:ascii="Cambria" w:hAnsi="Cambria"/>
                <w:sz w:val="20"/>
                <w:szCs w:val="20"/>
              </w:rPr>
            </w:pPr>
          </w:p>
        </w:tc>
        <w:tc>
          <w:tcPr>
            <w:tcW w:w="782" w:type="dxa"/>
            <w:tcBorders>
              <w:bottom w:val="double" w:sz="4" w:space="0" w:color="auto"/>
            </w:tcBorders>
          </w:tcPr>
          <w:p w14:paraId="7108DCA9"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1.</w:t>
            </w:r>
          </w:p>
        </w:tc>
        <w:tc>
          <w:tcPr>
            <w:tcW w:w="785" w:type="dxa"/>
            <w:tcBorders>
              <w:bottom w:val="double" w:sz="4" w:space="0" w:color="auto"/>
            </w:tcBorders>
          </w:tcPr>
          <w:p w14:paraId="7C0637BA"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2.</w:t>
            </w:r>
          </w:p>
        </w:tc>
        <w:tc>
          <w:tcPr>
            <w:tcW w:w="1507" w:type="dxa"/>
            <w:tcBorders>
              <w:bottom w:val="double" w:sz="4" w:space="0" w:color="auto"/>
            </w:tcBorders>
          </w:tcPr>
          <w:p w14:paraId="1594CFFC"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Előadás</w:t>
            </w:r>
          </w:p>
        </w:tc>
        <w:tc>
          <w:tcPr>
            <w:tcW w:w="1661" w:type="dxa"/>
            <w:tcBorders>
              <w:bottom w:val="double" w:sz="4" w:space="0" w:color="auto"/>
            </w:tcBorders>
          </w:tcPr>
          <w:p w14:paraId="08FBC24E"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Gyakorlat</w:t>
            </w:r>
          </w:p>
        </w:tc>
        <w:tc>
          <w:tcPr>
            <w:tcW w:w="1132" w:type="dxa"/>
            <w:tcBorders>
              <w:bottom w:val="double" w:sz="4" w:space="0" w:color="auto"/>
            </w:tcBorders>
          </w:tcPr>
          <w:p w14:paraId="3D59CFF3" w14:textId="77777777" w:rsidR="006936D2" w:rsidRPr="00FD772B" w:rsidRDefault="006936D2" w:rsidP="001F6A2E">
            <w:pPr>
              <w:spacing w:before="60" w:after="60"/>
              <w:jc w:val="center"/>
              <w:rPr>
                <w:rFonts w:ascii="Cambria" w:hAnsi="Cambria"/>
                <w:sz w:val="20"/>
                <w:szCs w:val="20"/>
              </w:rPr>
            </w:pPr>
            <w:r w:rsidRPr="00FD772B">
              <w:rPr>
                <w:rFonts w:ascii="Cambria" w:hAnsi="Cambria"/>
                <w:sz w:val="20"/>
                <w:szCs w:val="20"/>
              </w:rPr>
              <w:t>Labor</w:t>
            </w:r>
          </w:p>
        </w:tc>
        <w:tc>
          <w:tcPr>
            <w:tcW w:w="1428" w:type="dxa"/>
            <w:vMerge/>
            <w:tcBorders>
              <w:bottom w:val="double" w:sz="4" w:space="0" w:color="auto"/>
            </w:tcBorders>
          </w:tcPr>
          <w:p w14:paraId="398B7E29" w14:textId="77777777" w:rsidR="006936D2" w:rsidRPr="00FD772B" w:rsidRDefault="006936D2" w:rsidP="001F6A2E">
            <w:pPr>
              <w:spacing w:before="60" w:after="60"/>
              <w:jc w:val="center"/>
              <w:rPr>
                <w:rFonts w:ascii="Cambria" w:hAnsi="Cambria"/>
                <w:sz w:val="20"/>
                <w:szCs w:val="20"/>
              </w:rPr>
            </w:pPr>
          </w:p>
        </w:tc>
        <w:tc>
          <w:tcPr>
            <w:tcW w:w="3458" w:type="dxa"/>
            <w:gridSpan w:val="2"/>
            <w:vMerge/>
            <w:tcBorders>
              <w:bottom w:val="double" w:sz="4" w:space="0" w:color="auto"/>
            </w:tcBorders>
          </w:tcPr>
          <w:p w14:paraId="3773BF6A" w14:textId="77777777" w:rsidR="006936D2" w:rsidRPr="00FD772B" w:rsidRDefault="006936D2" w:rsidP="001F6A2E">
            <w:pPr>
              <w:spacing w:before="60" w:after="60"/>
              <w:jc w:val="center"/>
              <w:rPr>
                <w:rFonts w:ascii="Cambria" w:hAnsi="Cambria"/>
                <w:sz w:val="20"/>
                <w:szCs w:val="20"/>
              </w:rPr>
            </w:pPr>
          </w:p>
        </w:tc>
      </w:tr>
      <w:tr w:rsidR="006936D2" w:rsidRPr="00A5040D" w14:paraId="69ECB506" w14:textId="77777777" w:rsidTr="001F6A2E">
        <w:trPr>
          <w:gridAfter w:val="1"/>
          <w:wAfter w:w="1757" w:type="dxa"/>
        </w:trPr>
        <w:tc>
          <w:tcPr>
            <w:tcW w:w="14287" w:type="dxa"/>
            <w:gridSpan w:val="9"/>
            <w:shd w:val="clear" w:color="auto" w:fill="auto"/>
          </w:tcPr>
          <w:p w14:paraId="36B5723F" w14:textId="77777777" w:rsidR="006936D2" w:rsidRPr="00A5040D" w:rsidRDefault="006936D2" w:rsidP="001F6A2E">
            <w:pPr>
              <w:spacing w:before="60" w:after="60"/>
              <w:rPr>
                <w:rFonts w:ascii="Cambria" w:hAnsi="Cambria"/>
                <w:sz w:val="18"/>
                <w:szCs w:val="18"/>
              </w:rPr>
            </w:pPr>
            <w:r>
              <w:rPr>
                <w:rFonts w:ascii="Cambria" w:hAnsi="Cambria"/>
                <w:b/>
                <w:sz w:val="18"/>
                <w:szCs w:val="18"/>
              </w:rPr>
              <w:t>I</w:t>
            </w:r>
            <w:r w:rsidRPr="00323DD0">
              <w:rPr>
                <w:rFonts w:ascii="Cambria" w:hAnsi="Cambria"/>
                <w:b/>
                <w:sz w:val="18"/>
                <w:szCs w:val="18"/>
              </w:rPr>
              <w:t>. Tanári felkészítés – Pedagógiai és pszichológiai tárgyak</w:t>
            </w:r>
            <w:r>
              <w:rPr>
                <w:rFonts w:ascii="Cambria" w:hAnsi="Cambria"/>
                <w:b/>
                <w:sz w:val="18"/>
                <w:szCs w:val="18"/>
              </w:rPr>
              <w:t xml:space="preserve"> (29 kredit)</w:t>
            </w:r>
          </w:p>
        </w:tc>
      </w:tr>
      <w:tr w:rsidR="006936D2" w:rsidRPr="00A5040D" w14:paraId="62CFAD5A" w14:textId="77777777" w:rsidTr="001F6A2E">
        <w:trPr>
          <w:gridAfter w:val="1"/>
          <w:wAfter w:w="1757" w:type="dxa"/>
        </w:trPr>
        <w:tc>
          <w:tcPr>
            <w:tcW w:w="4124" w:type="dxa"/>
            <w:shd w:val="clear" w:color="auto" w:fill="auto"/>
          </w:tcPr>
          <w:p w14:paraId="38E994BA"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Pedagógiai pszichológia és személyiségfejlesztés</w:t>
            </w:r>
          </w:p>
        </w:tc>
        <w:tc>
          <w:tcPr>
            <w:tcW w:w="1167" w:type="dxa"/>
            <w:shd w:val="clear" w:color="auto" w:fill="auto"/>
          </w:tcPr>
          <w:p w14:paraId="73FB6C79"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5</w:t>
            </w:r>
          </w:p>
        </w:tc>
        <w:tc>
          <w:tcPr>
            <w:tcW w:w="782" w:type="dxa"/>
            <w:shd w:val="clear" w:color="auto" w:fill="auto"/>
          </w:tcPr>
          <w:p w14:paraId="0F7D540C"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60E0E06"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743CE8D3" w14:textId="60225BD3"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661" w:type="dxa"/>
            <w:shd w:val="clear" w:color="auto" w:fill="auto"/>
          </w:tcPr>
          <w:p w14:paraId="5FBCCF07" w14:textId="550592FE" w:rsidR="006936D2" w:rsidRPr="00A5040D" w:rsidRDefault="006936D2" w:rsidP="006936D2">
            <w:pPr>
              <w:spacing w:before="60" w:after="60"/>
              <w:jc w:val="center"/>
              <w:rPr>
                <w:rFonts w:ascii="Cambria" w:hAnsi="Cambria"/>
                <w:sz w:val="18"/>
                <w:szCs w:val="18"/>
              </w:rPr>
            </w:pPr>
            <w:r>
              <w:rPr>
                <w:rFonts w:ascii="Cambria" w:hAnsi="Cambria"/>
                <w:sz w:val="18"/>
                <w:szCs w:val="18"/>
              </w:rPr>
              <w:t>14</w:t>
            </w:r>
          </w:p>
        </w:tc>
        <w:tc>
          <w:tcPr>
            <w:tcW w:w="1132" w:type="dxa"/>
            <w:shd w:val="clear" w:color="auto" w:fill="auto"/>
          </w:tcPr>
          <w:p w14:paraId="695F1A6E" w14:textId="56DA9531"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0085D47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29349F4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36F806F6" w14:textId="77777777" w:rsidTr="001F6A2E">
        <w:trPr>
          <w:gridAfter w:val="1"/>
          <w:wAfter w:w="1757" w:type="dxa"/>
        </w:trPr>
        <w:tc>
          <w:tcPr>
            <w:tcW w:w="4124" w:type="dxa"/>
            <w:shd w:val="clear" w:color="auto" w:fill="auto"/>
          </w:tcPr>
          <w:p w14:paraId="543A485F"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Neveléstan</w:t>
            </w:r>
          </w:p>
        </w:tc>
        <w:tc>
          <w:tcPr>
            <w:tcW w:w="1167" w:type="dxa"/>
            <w:shd w:val="clear" w:color="auto" w:fill="auto"/>
          </w:tcPr>
          <w:p w14:paraId="5AF7519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5D02932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46D34170"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31824778" w14:textId="2C2ABD38"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661" w:type="dxa"/>
            <w:shd w:val="clear" w:color="auto" w:fill="auto"/>
          </w:tcPr>
          <w:p w14:paraId="6DFCA201" w14:textId="54BB22E7"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132" w:type="dxa"/>
            <w:shd w:val="clear" w:color="auto" w:fill="auto"/>
          </w:tcPr>
          <w:p w14:paraId="0FDFF149" w14:textId="173EACF1"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1D3826CF"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0E3589E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594CB9FF" w14:textId="77777777" w:rsidTr="001F6A2E">
        <w:trPr>
          <w:gridAfter w:val="1"/>
          <w:wAfter w:w="1757" w:type="dxa"/>
        </w:trPr>
        <w:tc>
          <w:tcPr>
            <w:tcW w:w="4124" w:type="dxa"/>
            <w:shd w:val="clear" w:color="auto" w:fill="auto"/>
          </w:tcPr>
          <w:p w14:paraId="642FCD01"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Oktatáselmélet</w:t>
            </w:r>
          </w:p>
        </w:tc>
        <w:tc>
          <w:tcPr>
            <w:tcW w:w="1167" w:type="dxa"/>
            <w:shd w:val="clear" w:color="auto" w:fill="auto"/>
          </w:tcPr>
          <w:p w14:paraId="18D87DB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445B09CE"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7393EC24"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0CD705C9" w14:textId="137C9D2B"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661" w:type="dxa"/>
            <w:shd w:val="clear" w:color="auto" w:fill="auto"/>
          </w:tcPr>
          <w:p w14:paraId="3005A84B" w14:textId="37DBCB69"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132" w:type="dxa"/>
            <w:shd w:val="clear" w:color="auto" w:fill="auto"/>
          </w:tcPr>
          <w:p w14:paraId="64160888" w14:textId="474F62CA"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3C52279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36C5B20F"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029F325B" w14:textId="77777777" w:rsidTr="001F6A2E">
        <w:trPr>
          <w:gridAfter w:val="1"/>
          <w:wAfter w:w="1757" w:type="dxa"/>
        </w:trPr>
        <w:tc>
          <w:tcPr>
            <w:tcW w:w="4124" w:type="dxa"/>
            <w:shd w:val="clear" w:color="auto" w:fill="auto"/>
          </w:tcPr>
          <w:p w14:paraId="6F884F97"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Szakképzés-pedagógia</w:t>
            </w:r>
          </w:p>
        </w:tc>
        <w:tc>
          <w:tcPr>
            <w:tcW w:w="1167" w:type="dxa"/>
            <w:shd w:val="clear" w:color="auto" w:fill="auto"/>
          </w:tcPr>
          <w:p w14:paraId="5B62398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624602F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32ED123A"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4BE11A01" w14:textId="16AB9585" w:rsidR="006936D2" w:rsidRPr="00A5040D" w:rsidRDefault="006936D2" w:rsidP="006936D2">
            <w:pPr>
              <w:spacing w:before="60" w:after="60"/>
              <w:jc w:val="center"/>
              <w:rPr>
                <w:rFonts w:ascii="Cambria" w:hAnsi="Cambria"/>
                <w:sz w:val="18"/>
                <w:szCs w:val="18"/>
              </w:rPr>
            </w:pPr>
            <w:r>
              <w:rPr>
                <w:rFonts w:ascii="Cambria" w:hAnsi="Cambria"/>
                <w:sz w:val="18"/>
                <w:szCs w:val="18"/>
              </w:rPr>
              <w:t>14</w:t>
            </w:r>
          </w:p>
        </w:tc>
        <w:tc>
          <w:tcPr>
            <w:tcW w:w="1661" w:type="dxa"/>
            <w:shd w:val="clear" w:color="auto" w:fill="auto"/>
          </w:tcPr>
          <w:p w14:paraId="15AF7786" w14:textId="75175B39"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07891D62" w14:textId="348BEDD8"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3238F9F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4ED9550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7C77EE35" w14:textId="77777777" w:rsidTr="001F6A2E">
        <w:trPr>
          <w:gridAfter w:val="1"/>
          <w:wAfter w:w="1757" w:type="dxa"/>
        </w:trPr>
        <w:tc>
          <w:tcPr>
            <w:tcW w:w="4124" w:type="dxa"/>
            <w:shd w:val="clear" w:color="auto" w:fill="auto"/>
          </w:tcPr>
          <w:p w14:paraId="305B6D81"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Digitális pedagógia</w:t>
            </w:r>
          </w:p>
        </w:tc>
        <w:tc>
          <w:tcPr>
            <w:tcW w:w="1167" w:type="dxa"/>
            <w:shd w:val="clear" w:color="auto" w:fill="auto"/>
          </w:tcPr>
          <w:p w14:paraId="3E84BA4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04EBA438"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5F07AB12"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443AAA41" w14:textId="1289C270"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661" w:type="dxa"/>
            <w:shd w:val="clear" w:color="auto" w:fill="auto"/>
          </w:tcPr>
          <w:p w14:paraId="19A25BDA" w14:textId="54A8C589"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04AA84AE" w14:textId="767329CA"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1CB0A97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4061A15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409A7E97" w14:textId="77777777" w:rsidTr="001F6A2E">
        <w:trPr>
          <w:gridAfter w:val="1"/>
          <w:wAfter w:w="1757" w:type="dxa"/>
        </w:trPr>
        <w:tc>
          <w:tcPr>
            <w:tcW w:w="4124" w:type="dxa"/>
            <w:shd w:val="clear" w:color="auto" w:fill="auto"/>
          </w:tcPr>
          <w:p w14:paraId="1FFA5267"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Tanári kommunikáció</w:t>
            </w:r>
          </w:p>
        </w:tc>
        <w:tc>
          <w:tcPr>
            <w:tcW w:w="1167" w:type="dxa"/>
            <w:shd w:val="clear" w:color="auto" w:fill="auto"/>
          </w:tcPr>
          <w:p w14:paraId="613809A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3DD7AD3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61C73B1"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5C8F11EF" w14:textId="03B543A3"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661" w:type="dxa"/>
            <w:shd w:val="clear" w:color="auto" w:fill="auto"/>
          </w:tcPr>
          <w:p w14:paraId="77AFE659" w14:textId="35405B0C"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3224CD15" w14:textId="546ACF91"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48DC7612"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4CAA696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282D37C5" w14:textId="77777777" w:rsidTr="001F6A2E">
        <w:trPr>
          <w:gridAfter w:val="1"/>
          <w:wAfter w:w="1757" w:type="dxa"/>
        </w:trPr>
        <w:tc>
          <w:tcPr>
            <w:tcW w:w="4124" w:type="dxa"/>
            <w:shd w:val="clear" w:color="auto" w:fill="auto"/>
          </w:tcPr>
          <w:p w14:paraId="01F74F76"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Pedagógiai kutatások módszertana</w:t>
            </w:r>
          </w:p>
        </w:tc>
        <w:tc>
          <w:tcPr>
            <w:tcW w:w="1167" w:type="dxa"/>
            <w:shd w:val="clear" w:color="auto" w:fill="auto"/>
          </w:tcPr>
          <w:p w14:paraId="07B004DD"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06B73F19"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3EFC5E0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72AF9605" w14:textId="30152506" w:rsidR="006936D2" w:rsidRPr="00A5040D" w:rsidRDefault="006936D2" w:rsidP="006936D2">
            <w:pPr>
              <w:spacing w:before="60" w:after="60"/>
              <w:jc w:val="center"/>
              <w:rPr>
                <w:rFonts w:ascii="Cambria" w:hAnsi="Cambria"/>
                <w:sz w:val="18"/>
                <w:szCs w:val="18"/>
              </w:rPr>
            </w:pPr>
            <w:r>
              <w:rPr>
                <w:rFonts w:ascii="Cambria" w:hAnsi="Cambria"/>
                <w:sz w:val="18"/>
                <w:szCs w:val="18"/>
              </w:rPr>
              <w:t>5</w:t>
            </w:r>
          </w:p>
        </w:tc>
        <w:tc>
          <w:tcPr>
            <w:tcW w:w="1661" w:type="dxa"/>
            <w:shd w:val="clear" w:color="auto" w:fill="auto"/>
          </w:tcPr>
          <w:p w14:paraId="551B3D91" w14:textId="7182DDF8"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1115D858" w14:textId="0BEC5996"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0E19545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7CC4E25E"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76858EBD" w14:textId="77777777" w:rsidTr="001F6A2E">
        <w:trPr>
          <w:gridAfter w:val="1"/>
          <w:wAfter w:w="1757" w:type="dxa"/>
        </w:trPr>
        <w:tc>
          <w:tcPr>
            <w:tcW w:w="4124" w:type="dxa"/>
            <w:shd w:val="clear" w:color="auto" w:fill="auto"/>
          </w:tcPr>
          <w:p w14:paraId="69C151B6"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Pályaorientáció</w:t>
            </w:r>
          </w:p>
        </w:tc>
        <w:tc>
          <w:tcPr>
            <w:tcW w:w="1167" w:type="dxa"/>
            <w:shd w:val="clear" w:color="auto" w:fill="auto"/>
          </w:tcPr>
          <w:p w14:paraId="3868A87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2213553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5AB8E81C"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02AD5ECE" w14:textId="73807826"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661" w:type="dxa"/>
            <w:shd w:val="clear" w:color="auto" w:fill="auto"/>
          </w:tcPr>
          <w:p w14:paraId="501AB623" w14:textId="44364907" w:rsidR="006936D2" w:rsidRPr="00A5040D" w:rsidRDefault="006936D2" w:rsidP="006936D2">
            <w:pPr>
              <w:spacing w:before="60" w:after="60"/>
              <w:jc w:val="center"/>
              <w:rPr>
                <w:rFonts w:ascii="Cambria" w:hAnsi="Cambria"/>
                <w:sz w:val="18"/>
                <w:szCs w:val="18"/>
              </w:rPr>
            </w:pPr>
            <w:r>
              <w:rPr>
                <w:rFonts w:ascii="Cambria" w:hAnsi="Cambria"/>
                <w:sz w:val="18"/>
                <w:szCs w:val="18"/>
              </w:rPr>
              <w:t>0</w:t>
            </w:r>
          </w:p>
        </w:tc>
        <w:tc>
          <w:tcPr>
            <w:tcW w:w="1132" w:type="dxa"/>
            <w:shd w:val="clear" w:color="auto" w:fill="auto"/>
          </w:tcPr>
          <w:p w14:paraId="2BCA4A7D" w14:textId="18AB01F5"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0A986BDD"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146EB79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6B19C0D5" w14:textId="77777777" w:rsidTr="001F6A2E">
        <w:trPr>
          <w:gridAfter w:val="1"/>
          <w:wAfter w:w="1757" w:type="dxa"/>
        </w:trPr>
        <w:tc>
          <w:tcPr>
            <w:tcW w:w="4124" w:type="dxa"/>
            <w:shd w:val="clear" w:color="auto" w:fill="auto"/>
          </w:tcPr>
          <w:p w14:paraId="7CC1F107"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Speciális nevelési területek és tanulásmódszertan</w:t>
            </w:r>
          </w:p>
        </w:tc>
        <w:tc>
          <w:tcPr>
            <w:tcW w:w="1167" w:type="dxa"/>
            <w:shd w:val="clear" w:color="auto" w:fill="auto"/>
          </w:tcPr>
          <w:p w14:paraId="374889DD"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74DDA18C"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758B75E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02367364" w14:textId="3108B1C0" w:rsidR="006936D2" w:rsidRPr="00A5040D" w:rsidRDefault="006936D2" w:rsidP="006936D2">
            <w:pPr>
              <w:spacing w:before="60" w:after="60"/>
              <w:jc w:val="center"/>
              <w:rPr>
                <w:rFonts w:ascii="Cambria" w:hAnsi="Cambria"/>
                <w:sz w:val="18"/>
                <w:szCs w:val="18"/>
              </w:rPr>
            </w:pPr>
            <w:r>
              <w:rPr>
                <w:rFonts w:ascii="Cambria" w:hAnsi="Cambria"/>
                <w:sz w:val="18"/>
                <w:szCs w:val="18"/>
              </w:rPr>
              <w:t>0</w:t>
            </w:r>
          </w:p>
        </w:tc>
        <w:tc>
          <w:tcPr>
            <w:tcW w:w="1661" w:type="dxa"/>
            <w:shd w:val="clear" w:color="auto" w:fill="auto"/>
          </w:tcPr>
          <w:p w14:paraId="7DF5626B" w14:textId="1EBE4127"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132" w:type="dxa"/>
            <w:shd w:val="clear" w:color="auto" w:fill="auto"/>
          </w:tcPr>
          <w:p w14:paraId="49CDB1B0" w14:textId="4C82B55A"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73267F6E"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26F39EA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7F96A540" w14:textId="77777777" w:rsidTr="001F6A2E">
        <w:trPr>
          <w:gridAfter w:val="1"/>
          <w:wAfter w:w="1757" w:type="dxa"/>
        </w:trPr>
        <w:tc>
          <w:tcPr>
            <w:tcW w:w="4124" w:type="dxa"/>
            <w:shd w:val="clear" w:color="auto" w:fill="auto"/>
          </w:tcPr>
          <w:p w14:paraId="5607A19D"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Közösségi pedagógiai és tanítási gyakorlat</w:t>
            </w:r>
          </w:p>
        </w:tc>
        <w:tc>
          <w:tcPr>
            <w:tcW w:w="1167" w:type="dxa"/>
            <w:shd w:val="clear" w:color="auto" w:fill="auto"/>
          </w:tcPr>
          <w:p w14:paraId="7DCFF62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2E23022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016267A"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3CCED26A" w14:textId="78DD3E44"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656AF9E8" w14:textId="6317E9F0"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54022B79" w14:textId="0B26E7D7"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724A93E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3218E1AE"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4DC4313A" w14:textId="77777777" w:rsidTr="001F6A2E">
        <w:trPr>
          <w:gridAfter w:val="1"/>
          <w:wAfter w:w="1757" w:type="dxa"/>
        </w:trPr>
        <w:tc>
          <w:tcPr>
            <w:tcW w:w="14287" w:type="dxa"/>
            <w:gridSpan w:val="9"/>
            <w:shd w:val="clear" w:color="auto" w:fill="auto"/>
          </w:tcPr>
          <w:p w14:paraId="514E8EAC" w14:textId="77777777" w:rsidR="006936D2" w:rsidRPr="00A5040D" w:rsidRDefault="006936D2" w:rsidP="001F6A2E">
            <w:pPr>
              <w:spacing w:before="60" w:after="60"/>
              <w:rPr>
                <w:rFonts w:ascii="Cambria" w:hAnsi="Cambria"/>
                <w:sz w:val="18"/>
                <w:szCs w:val="18"/>
              </w:rPr>
            </w:pPr>
            <w:r w:rsidRPr="00A5040D">
              <w:rPr>
                <w:rFonts w:ascii="Cambria" w:hAnsi="Cambria"/>
                <w:b/>
                <w:sz w:val="18"/>
                <w:szCs w:val="18"/>
              </w:rPr>
              <w:t>III. Tanári felkészítés – Szakmódszertani tárgyak (11 kredit)</w:t>
            </w:r>
          </w:p>
        </w:tc>
      </w:tr>
      <w:tr w:rsidR="006936D2" w:rsidRPr="00A5040D" w14:paraId="79626462" w14:textId="77777777" w:rsidTr="001F6A2E">
        <w:trPr>
          <w:gridAfter w:val="1"/>
          <w:wAfter w:w="1757" w:type="dxa"/>
        </w:trPr>
        <w:tc>
          <w:tcPr>
            <w:tcW w:w="4124" w:type="dxa"/>
            <w:shd w:val="clear" w:color="auto" w:fill="auto"/>
          </w:tcPr>
          <w:p w14:paraId="7AA1689D"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Szakmódszertan I.</w:t>
            </w:r>
          </w:p>
        </w:tc>
        <w:tc>
          <w:tcPr>
            <w:tcW w:w="1167" w:type="dxa"/>
            <w:shd w:val="clear" w:color="auto" w:fill="auto"/>
          </w:tcPr>
          <w:p w14:paraId="1D375A7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4</w:t>
            </w:r>
          </w:p>
        </w:tc>
        <w:tc>
          <w:tcPr>
            <w:tcW w:w="782" w:type="dxa"/>
            <w:shd w:val="clear" w:color="auto" w:fill="auto"/>
          </w:tcPr>
          <w:p w14:paraId="6F96D58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0889B83E"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266DD819" w14:textId="5431B69B"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9</w:t>
            </w:r>
          </w:p>
        </w:tc>
        <w:tc>
          <w:tcPr>
            <w:tcW w:w="1661" w:type="dxa"/>
            <w:shd w:val="clear" w:color="auto" w:fill="auto"/>
          </w:tcPr>
          <w:p w14:paraId="5F080C0D" w14:textId="6971FA26"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9</w:t>
            </w:r>
          </w:p>
        </w:tc>
        <w:tc>
          <w:tcPr>
            <w:tcW w:w="1132" w:type="dxa"/>
            <w:shd w:val="clear" w:color="auto" w:fill="auto"/>
          </w:tcPr>
          <w:p w14:paraId="52C327D0" w14:textId="2A8A3279"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0</w:t>
            </w:r>
          </w:p>
        </w:tc>
        <w:tc>
          <w:tcPr>
            <w:tcW w:w="1428" w:type="dxa"/>
            <w:shd w:val="clear" w:color="auto" w:fill="auto"/>
          </w:tcPr>
          <w:p w14:paraId="23DB2F4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2AB1930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1089B0B8" w14:textId="77777777" w:rsidTr="001F6A2E">
        <w:trPr>
          <w:gridAfter w:val="1"/>
          <w:wAfter w:w="1757" w:type="dxa"/>
        </w:trPr>
        <w:tc>
          <w:tcPr>
            <w:tcW w:w="4124" w:type="dxa"/>
            <w:shd w:val="clear" w:color="auto" w:fill="auto"/>
          </w:tcPr>
          <w:p w14:paraId="4EB1F292"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 xml:space="preserve">Szakmódszertan </w:t>
            </w:r>
            <w:proofErr w:type="gramStart"/>
            <w:r w:rsidRPr="00A5040D">
              <w:rPr>
                <w:rFonts w:ascii="Cambria" w:hAnsi="Cambria"/>
                <w:sz w:val="18"/>
                <w:szCs w:val="18"/>
              </w:rPr>
              <w:t>IV.*</w:t>
            </w:r>
            <w:proofErr w:type="gramEnd"/>
            <w:r w:rsidRPr="00A5040D">
              <w:rPr>
                <w:rFonts w:ascii="Cambria" w:hAnsi="Cambria"/>
                <w:sz w:val="18"/>
                <w:szCs w:val="18"/>
              </w:rPr>
              <w:t>****</w:t>
            </w:r>
          </w:p>
        </w:tc>
        <w:tc>
          <w:tcPr>
            <w:tcW w:w="1167" w:type="dxa"/>
            <w:shd w:val="clear" w:color="auto" w:fill="auto"/>
          </w:tcPr>
          <w:p w14:paraId="1BB3A55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4</w:t>
            </w:r>
          </w:p>
        </w:tc>
        <w:tc>
          <w:tcPr>
            <w:tcW w:w="782" w:type="dxa"/>
            <w:shd w:val="clear" w:color="auto" w:fill="auto"/>
          </w:tcPr>
          <w:p w14:paraId="55DA5CA2"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352099E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3EBC1D36" w14:textId="47F7AD5A"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18</w:t>
            </w:r>
          </w:p>
        </w:tc>
        <w:tc>
          <w:tcPr>
            <w:tcW w:w="1661" w:type="dxa"/>
            <w:shd w:val="clear" w:color="auto" w:fill="auto"/>
          </w:tcPr>
          <w:p w14:paraId="51B97D9A" w14:textId="4DF0D20F"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18</w:t>
            </w:r>
          </w:p>
        </w:tc>
        <w:tc>
          <w:tcPr>
            <w:tcW w:w="1132" w:type="dxa"/>
            <w:shd w:val="clear" w:color="auto" w:fill="auto"/>
          </w:tcPr>
          <w:p w14:paraId="541466BE" w14:textId="58D61AA4"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0</w:t>
            </w:r>
          </w:p>
        </w:tc>
        <w:tc>
          <w:tcPr>
            <w:tcW w:w="1428" w:type="dxa"/>
            <w:shd w:val="clear" w:color="auto" w:fill="auto"/>
          </w:tcPr>
          <w:p w14:paraId="2DB6732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v</w:t>
            </w:r>
          </w:p>
        </w:tc>
        <w:tc>
          <w:tcPr>
            <w:tcW w:w="1701" w:type="dxa"/>
            <w:shd w:val="clear" w:color="auto" w:fill="auto"/>
          </w:tcPr>
          <w:p w14:paraId="4B6C306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ZV</w:t>
            </w:r>
          </w:p>
        </w:tc>
      </w:tr>
      <w:tr w:rsidR="006936D2" w:rsidRPr="00A5040D" w14:paraId="184F2A15" w14:textId="77777777" w:rsidTr="001F6A2E">
        <w:trPr>
          <w:gridAfter w:val="1"/>
          <w:wAfter w:w="1757" w:type="dxa"/>
        </w:trPr>
        <w:tc>
          <w:tcPr>
            <w:tcW w:w="4124" w:type="dxa"/>
            <w:shd w:val="clear" w:color="auto" w:fill="auto"/>
          </w:tcPr>
          <w:p w14:paraId="0D4D3965"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Szakmódszertani iskolai gyakorlat</w:t>
            </w:r>
          </w:p>
        </w:tc>
        <w:tc>
          <w:tcPr>
            <w:tcW w:w="1167" w:type="dxa"/>
            <w:shd w:val="clear" w:color="auto" w:fill="auto"/>
          </w:tcPr>
          <w:p w14:paraId="669F942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3</w:t>
            </w:r>
          </w:p>
        </w:tc>
        <w:tc>
          <w:tcPr>
            <w:tcW w:w="782" w:type="dxa"/>
            <w:shd w:val="clear" w:color="auto" w:fill="auto"/>
          </w:tcPr>
          <w:p w14:paraId="1303B2C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0FEE3385"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403B23C6" w14:textId="3CA5E3C0"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0</w:t>
            </w:r>
          </w:p>
        </w:tc>
        <w:tc>
          <w:tcPr>
            <w:tcW w:w="1661" w:type="dxa"/>
            <w:shd w:val="clear" w:color="auto" w:fill="auto"/>
          </w:tcPr>
          <w:p w14:paraId="37D82E15" w14:textId="1B8726F6"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0</w:t>
            </w:r>
          </w:p>
        </w:tc>
        <w:tc>
          <w:tcPr>
            <w:tcW w:w="1132" w:type="dxa"/>
            <w:shd w:val="clear" w:color="auto" w:fill="auto"/>
          </w:tcPr>
          <w:p w14:paraId="7B6CBC95" w14:textId="15F2D38F" w:rsidR="006936D2" w:rsidRPr="00A5040D" w:rsidRDefault="006936D2" w:rsidP="006936D2">
            <w:pPr>
              <w:spacing w:before="60" w:after="60"/>
              <w:jc w:val="center"/>
              <w:rPr>
                <w:rFonts w:ascii="Cambria" w:hAnsi="Cambria"/>
                <w:sz w:val="18"/>
                <w:szCs w:val="18"/>
              </w:rPr>
            </w:pPr>
            <w:r w:rsidRPr="00F1388D">
              <w:rPr>
                <w:rFonts w:ascii="Cambria" w:hAnsi="Cambria"/>
                <w:sz w:val="18"/>
                <w:szCs w:val="18"/>
              </w:rPr>
              <w:t>14</w:t>
            </w:r>
          </w:p>
        </w:tc>
        <w:tc>
          <w:tcPr>
            <w:tcW w:w="1428" w:type="dxa"/>
            <w:shd w:val="clear" w:color="auto" w:fill="auto"/>
          </w:tcPr>
          <w:p w14:paraId="158BA1FC"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28D1EBC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2713396A" w14:textId="77777777" w:rsidTr="001F6A2E">
        <w:trPr>
          <w:gridAfter w:val="1"/>
          <w:wAfter w:w="1757" w:type="dxa"/>
        </w:trPr>
        <w:tc>
          <w:tcPr>
            <w:tcW w:w="14287" w:type="dxa"/>
            <w:gridSpan w:val="9"/>
            <w:shd w:val="clear" w:color="auto" w:fill="auto"/>
          </w:tcPr>
          <w:p w14:paraId="300E139D" w14:textId="77777777" w:rsidR="006936D2" w:rsidRPr="00A5040D" w:rsidRDefault="006936D2" w:rsidP="001F6A2E">
            <w:pPr>
              <w:spacing w:before="60" w:after="60"/>
              <w:rPr>
                <w:rFonts w:ascii="Cambria" w:hAnsi="Cambria"/>
                <w:sz w:val="18"/>
                <w:szCs w:val="18"/>
              </w:rPr>
            </w:pPr>
            <w:r w:rsidRPr="00A5040D">
              <w:rPr>
                <w:rFonts w:ascii="Cambria" w:hAnsi="Cambria"/>
                <w:b/>
                <w:sz w:val="18"/>
                <w:szCs w:val="18"/>
              </w:rPr>
              <w:t>IV. Összefüggő, egyéni iskolai gyakorlat (20 kredit)</w:t>
            </w:r>
          </w:p>
        </w:tc>
      </w:tr>
      <w:tr w:rsidR="006936D2" w:rsidRPr="00A5040D" w14:paraId="00DBD158" w14:textId="77777777" w:rsidTr="001F6A2E">
        <w:trPr>
          <w:gridAfter w:val="1"/>
          <w:wAfter w:w="1757" w:type="dxa"/>
        </w:trPr>
        <w:tc>
          <w:tcPr>
            <w:tcW w:w="4124" w:type="dxa"/>
            <w:shd w:val="clear" w:color="auto" w:fill="auto"/>
          </w:tcPr>
          <w:p w14:paraId="278E6702"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Összefüggő, egyéni iskolai gyakorlat III.</w:t>
            </w:r>
          </w:p>
        </w:tc>
        <w:tc>
          <w:tcPr>
            <w:tcW w:w="1167" w:type="dxa"/>
            <w:shd w:val="clear" w:color="auto" w:fill="auto"/>
          </w:tcPr>
          <w:p w14:paraId="1D1286D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16</w:t>
            </w:r>
          </w:p>
        </w:tc>
        <w:tc>
          <w:tcPr>
            <w:tcW w:w="782" w:type="dxa"/>
            <w:shd w:val="clear" w:color="auto" w:fill="auto"/>
          </w:tcPr>
          <w:p w14:paraId="6ACC2BD7"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35BABE5C"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58258E96" w14:textId="4B7CD4C5"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33DBEF0E" w14:textId="5AE27851"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176EA868" w14:textId="41D8C414" w:rsidR="006936D2" w:rsidRPr="00A5040D" w:rsidRDefault="006936D2" w:rsidP="006936D2">
            <w:pPr>
              <w:spacing w:before="60" w:after="60"/>
              <w:jc w:val="center"/>
              <w:rPr>
                <w:rFonts w:ascii="Cambria" w:hAnsi="Cambria"/>
                <w:sz w:val="18"/>
                <w:szCs w:val="18"/>
              </w:rPr>
            </w:pPr>
            <w:r>
              <w:rPr>
                <w:rFonts w:ascii="Cambria" w:hAnsi="Cambria"/>
                <w:sz w:val="18"/>
                <w:szCs w:val="18"/>
              </w:rPr>
              <w:t>72</w:t>
            </w:r>
          </w:p>
        </w:tc>
        <w:tc>
          <w:tcPr>
            <w:tcW w:w="1428" w:type="dxa"/>
            <w:shd w:val="clear" w:color="auto" w:fill="auto"/>
          </w:tcPr>
          <w:p w14:paraId="0B3F59B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1861F40A"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73E24209" w14:textId="77777777" w:rsidTr="001F6A2E">
        <w:trPr>
          <w:gridAfter w:val="1"/>
          <w:wAfter w:w="1757" w:type="dxa"/>
        </w:trPr>
        <w:tc>
          <w:tcPr>
            <w:tcW w:w="4124" w:type="dxa"/>
            <w:shd w:val="clear" w:color="auto" w:fill="auto"/>
          </w:tcPr>
          <w:p w14:paraId="0BFAC8CE"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Pedagógiai szeminárium III.</w:t>
            </w:r>
          </w:p>
        </w:tc>
        <w:tc>
          <w:tcPr>
            <w:tcW w:w="1167" w:type="dxa"/>
            <w:shd w:val="clear" w:color="auto" w:fill="auto"/>
          </w:tcPr>
          <w:p w14:paraId="2EF6444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38A63B09"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5C33A54B"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4459084F" w14:textId="41E316FF"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26A0A547" w14:textId="5FFD5451"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132" w:type="dxa"/>
            <w:shd w:val="clear" w:color="auto" w:fill="auto"/>
          </w:tcPr>
          <w:p w14:paraId="7BF161D1" w14:textId="39A3DF60"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764284A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é</w:t>
            </w:r>
          </w:p>
        </w:tc>
        <w:tc>
          <w:tcPr>
            <w:tcW w:w="1701" w:type="dxa"/>
            <w:shd w:val="clear" w:color="auto" w:fill="auto"/>
          </w:tcPr>
          <w:p w14:paraId="70E748D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298CD7D0" w14:textId="77777777" w:rsidTr="001F6A2E">
        <w:trPr>
          <w:gridAfter w:val="1"/>
          <w:wAfter w:w="1757" w:type="dxa"/>
        </w:trPr>
        <w:tc>
          <w:tcPr>
            <w:tcW w:w="4124" w:type="dxa"/>
            <w:shd w:val="clear" w:color="auto" w:fill="auto"/>
          </w:tcPr>
          <w:p w14:paraId="4A0C3CB1"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Portfólió II.</w:t>
            </w:r>
          </w:p>
        </w:tc>
        <w:tc>
          <w:tcPr>
            <w:tcW w:w="1167" w:type="dxa"/>
            <w:shd w:val="clear" w:color="auto" w:fill="auto"/>
          </w:tcPr>
          <w:p w14:paraId="5281420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2</w:t>
            </w:r>
          </w:p>
        </w:tc>
        <w:tc>
          <w:tcPr>
            <w:tcW w:w="782" w:type="dxa"/>
            <w:shd w:val="clear" w:color="auto" w:fill="auto"/>
          </w:tcPr>
          <w:p w14:paraId="43CE8CFD" w14:textId="77777777" w:rsidR="006936D2" w:rsidRPr="00A5040D" w:rsidRDefault="006936D2" w:rsidP="006936D2">
            <w:pPr>
              <w:spacing w:before="60" w:after="60"/>
              <w:jc w:val="center"/>
              <w:rPr>
                <w:rFonts w:ascii="Cambria" w:hAnsi="Cambria"/>
                <w:sz w:val="18"/>
                <w:szCs w:val="18"/>
              </w:rPr>
            </w:pPr>
          </w:p>
        </w:tc>
        <w:tc>
          <w:tcPr>
            <w:tcW w:w="785" w:type="dxa"/>
            <w:shd w:val="clear" w:color="auto" w:fill="auto"/>
          </w:tcPr>
          <w:p w14:paraId="66039136"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shd w:val="clear" w:color="auto" w:fill="auto"/>
          </w:tcPr>
          <w:p w14:paraId="31E6B383" w14:textId="1D30E1EE"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7A817BD5" w14:textId="0DB190F6"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132" w:type="dxa"/>
            <w:shd w:val="clear" w:color="auto" w:fill="auto"/>
          </w:tcPr>
          <w:p w14:paraId="54789303" w14:textId="205C83BA"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428" w:type="dxa"/>
            <w:shd w:val="clear" w:color="auto" w:fill="auto"/>
          </w:tcPr>
          <w:p w14:paraId="30ACC504"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a</w:t>
            </w:r>
          </w:p>
        </w:tc>
        <w:tc>
          <w:tcPr>
            <w:tcW w:w="1701" w:type="dxa"/>
            <w:shd w:val="clear" w:color="auto" w:fill="auto"/>
          </w:tcPr>
          <w:p w14:paraId="6F0EE5A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05BAA602" w14:textId="77777777" w:rsidTr="001F6A2E">
        <w:trPr>
          <w:gridAfter w:val="1"/>
          <w:wAfter w:w="1757" w:type="dxa"/>
        </w:trPr>
        <w:tc>
          <w:tcPr>
            <w:tcW w:w="14287" w:type="dxa"/>
            <w:gridSpan w:val="9"/>
            <w:shd w:val="clear" w:color="auto" w:fill="auto"/>
          </w:tcPr>
          <w:p w14:paraId="1B401D8F" w14:textId="77777777" w:rsidR="006936D2" w:rsidRPr="00A5040D" w:rsidRDefault="006936D2" w:rsidP="001F6A2E">
            <w:pPr>
              <w:spacing w:before="60" w:after="60"/>
              <w:rPr>
                <w:rFonts w:ascii="Cambria" w:hAnsi="Cambria"/>
                <w:sz w:val="18"/>
                <w:szCs w:val="18"/>
              </w:rPr>
            </w:pPr>
            <w:r w:rsidRPr="00A5040D">
              <w:rPr>
                <w:rFonts w:ascii="Cambria" w:hAnsi="Cambria"/>
                <w:b/>
                <w:sz w:val="18"/>
                <w:szCs w:val="18"/>
              </w:rPr>
              <w:t>VI. Szakdolgozat (0 kredit)</w:t>
            </w:r>
          </w:p>
        </w:tc>
      </w:tr>
      <w:tr w:rsidR="006936D2" w:rsidRPr="00A5040D" w14:paraId="4B7D6175" w14:textId="77777777" w:rsidTr="001F6A2E">
        <w:trPr>
          <w:gridAfter w:val="1"/>
          <w:wAfter w:w="1757" w:type="dxa"/>
        </w:trPr>
        <w:tc>
          <w:tcPr>
            <w:tcW w:w="4124" w:type="dxa"/>
            <w:shd w:val="clear" w:color="auto" w:fill="auto"/>
          </w:tcPr>
          <w:p w14:paraId="647F50E6"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t xml:space="preserve">Módszertani projekt </w:t>
            </w:r>
            <w:proofErr w:type="gramStart"/>
            <w:r w:rsidRPr="00A5040D">
              <w:rPr>
                <w:rFonts w:ascii="Cambria" w:hAnsi="Cambria"/>
                <w:sz w:val="18"/>
                <w:szCs w:val="18"/>
              </w:rPr>
              <w:t>II.*</w:t>
            </w:r>
            <w:proofErr w:type="gramEnd"/>
            <w:r w:rsidRPr="00A5040D">
              <w:rPr>
                <w:rFonts w:ascii="Cambria" w:hAnsi="Cambria"/>
                <w:sz w:val="18"/>
                <w:szCs w:val="18"/>
              </w:rPr>
              <w:t>**</w:t>
            </w:r>
          </w:p>
        </w:tc>
        <w:tc>
          <w:tcPr>
            <w:tcW w:w="1167" w:type="dxa"/>
            <w:shd w:val="clear" w:color="auto" w:fill="auto"/>
          </w:tcPr>
          <w:p w14:paraId="034F6DE9"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0</w:t>
            </w:r>
          </w:p>
        </w:tc>
        <w:tc>
          <w:tcPr>
            <w:tcW w:w="782" w:type="dxa"/>
            <w:shd w:val="clear" w:color="auto" w:fill="auto"/>
          </w:tcPr>
          <w:p w14:paraId="19383BC5"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785" w:type="dxa"/>
            <w:shd w:val="clear" w:color="auto" w:fill="auto"/>
          </w:tcPr>
          <w:p w14:paraId="1D59A9EC" w14:textId="77777777" w:rsidR="006936D2" w:rsidRPr="00A5040D" w:rsidRDefault="006936D2" w:rsidP="006936D2">
            <w:pPr>
              <w:spacing w:before="60" w:after="60"/>
              <w:jc w:val="center"/>
              <w:rPr>
                <w:rFonts w:ascii="Cambria" w:hAnsi="Cambria"/>
                <w:sz w:val="18"/>
                <w:szCs w:val="18"/>
              </w:rPr>
            </w:pPr>
          </w:p>
        </w:tc>
        <w:tc>
          <w:tcPr>
            <w:tcW w:w="1507" w:type="dxa"/>
            <w:shd w:val="clear" w:color="auto" w:fill="auto"/>
          </w:tcPr>
          <w:p w14:paraId="13D87371" w14:textId="66EBA5A3"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shd w:val="clear" w:color="auto" w:fill="auto"/>
          </w:tcPr>
          <w:p w14:paraId="71D16C12" w14:textId="680108D1"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shd w:val="clear" w:color="auto" w:fill="auto"/>
          </w:tcPr>
          <w:p w14:paraId="0A2BED52" w14:textId="714B5E74" w:rsidR="006936D2" w:rsidRPr="00A5040D" w:rsidRDefault="006936D2" w:rsidP="006936D2">
            <w:pPr>
              <w:spacing w:before="60" w:after="60"/>
              <w:jc w:val="center"/>
              <w:rPr>
                <w:rFonts w:ascii="Cambria" w:hAnsi="Cambria"/>
                <w:sz w:val="18"/>
                <w:szCs w:val="18"/>
              </w:rPr>
            </w:pPr>
            <w:r>
              <w:rPr>
                <w:rFonts w:ascii="Cambria" w:hAnsi="Cambria"/>
                <w:sz w:val="18"/>
                <w:szCs w:val="18"/>
              </w:rPr>
              <w:t>9</w:t>
            </w:r>
          </w:p>
        </w:tc>
        <w:tc>
          <w:tcPr>
            <w:tcW w:w="1428" w:type="dxa"/>
            <w:shd w:val="clear" w:color="auto" w:fill="auto"/>
          </w:tcPr>
          <w:p w14:paraId="523C2327"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a</w:t>
            </w:r>
          </w:p>
        </w:tc>
        <w:tc>
          <w:tcPr>
            <w:tcW w:w="1701" w:type="dxa"/>
            <w:shd w:val="clear" w:color="auto" w:fill="auto"/>
          </w:tcPr>
          <w:p w14:paraId="681D6A2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A5040D" w14:paraId="24558A67" w14:textId="77777777" w:rsidTr="001F6A2E">
        <w:trPr>
          <w:gridAfter w:val="1"/>
          <w:wAfter w:w="1757" w:type="dxa"/>
        </w:trPr>
        <w:tc>
          <w:tcPr>
            <w:tcW w:w="4124" w:type="dxa"/>
            <w:tcBorders>
              <w:bottom w:val="double" w:sz="4" w:space="0" w:color="auto"/>
            </w:tcBorders>
            <w:shd w:val="clear" w:color="auto" w:fill="auto"/>
          </w:tcPr>
          <w:p w14:paraId="2410ADCE" w14:textId="77777777" w:rsidR="006936D2" w:rsidRPr="00A5040D" w:rsidRDefault="006936D2" w:rsidP="006936D2">
            <w:pPr>
              <w:spacing w:before="60" w:after="60"/>
              <w:rPr>
                <w:rFonts w:ascii="Cambria" w:hAnsi="Cambria"/>
                <w:sz w:val="18"/>
                <w:szCs w:val="18"/>
              </w:rPr>
            </w:pPr>
            <w:r w:rsidRPr="00A5040D">
              <w:rPr>
                <w:rFonts w:ascii="Cambria" w:hAnsi="Cambria"/>
                <w:sz w:val="18"/>
                <w:szCs w:val="18"/>
              </w:rPr>
              <w:lastRenderedPageBreak/>
              <w:t xml:space="preserve">Diplomamunka </w:t>
            </w:r>
            <w:proofErr w:type="gramStart"/>
            <w:r w:rsidRPr="00A5040D">
              <w:rPr>
                <w:rFonts w:ascii="Cambria" w:hAnsi="Cambria"/>
                <w:sz w:val="18"/>
                <w:szCs w:val="18"/>
              </w:rPr>
              <w:t>II.*</w:t>
            </w:r>
            <w:proofErr w:type="gramEnd"/>
            <w:r w:rsidRPr="00A5040D">
              <w:rPr>
                <w:rFonts w:ascii="Cambria" w:hAnsi="Cambria"/>
                <w:sz w:val="18"/>
                <w:szCs w:val="18"/>
              </w:rPr>
              <w:t>***</w:t>
            </w:r>
          </w:p>
        </w:tc>
        <w:tc>
          <w:tcPr>
            <w:tcW w:w="1167" w:type="dxa"/>
            <w:tcBorders>
              <w:bottom w:val="double" w:sz="4" w:space="0" w:color="auto"/>
            </w:tcBorders>
            <w:shd w:val="clear" w:color="auto" w:fill="auto"/>
          </w:tcPr>
          <w:p w14:paraId="2EE88BAF"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0</w:t>
            </w:r>
          </w:p>
        </w:tc>
        <w:tc>
          <w:tcPr>
            <w:tcW w:w="782" w:type="dxa"/>
            <w:tcBorders>
              <w:bottom w:val="double" w:sz="4" w:space="0" w:color="auto"/>
            </w:tcBorders>
            <w:shd w:val="clear" w:color="auto" w:fill="auto"/>
          </w:tcPr>
          <w:p w14:paraId="2A4375DE" w14:textId="77777777" w:rsidR="006936D2" w:rsidRPr="00A5040D" w:rsidRDefault="006936D2" w:rsidP="006936D2">
            <w:pPr>
              <w:spacing w:before="60" w:after="60"/>
              <w:jc w:val="center"/>
              <w:rPr>
                <w:rFonts w:ascii="Cambria" w:hAnsi="Cambria"/>
                <w:sz w:val="18"/>
                <w:szCs w:val="18"/>
              </w:rPr>
            </w:pPr>
          </w:p>
        </w:tc>
        <w:tc>
          <w:tcPr>
            <w:tcW w:w="785" w:type="dxa"/>
            <w:tcBorders>
              <w:bottom w:val="double" w:sz="4" w:space="0" w:color="auto"/>
            </w:tcBorders>
            <w:shd w:val="clear" w:color="auto" w:fill="auto"/>
          </w:tcPr>
          <w:p w14:paraId="790D8F73"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x</w:t>
            </w:r>
          </w:p>
        </w:tc>
        <w:tc>
          <w:tcPr>
            <w:tcW w:w="1507" w:type="dxa"/>
            <w:tcBorders>
              <w:bottom w:val="double" w:sz="4" w:space="0" w:color="auto"/>
            </w:tcBorders>
            <w:shd w:val="clear" w:color="auto" w:fill="auto"/>
          </w:tcPr>
          <w:p w14:paraId="18452BC3" w14:textId="2E31D888"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661" w:type="dxa"/>
            <w:tcBorders>
              <w:bottom w:val="double" w:sz="4" w:space="0" w:color="auto"/>
            </w:tcBorders>
            <w:shd w:val="clear" w:color="auto" w:fill="auto"/>
          </w:tcPr>
          <w:p w14:paraId="30AC8A6B" w14:textId="1EDB85AE" w:rsidR="006936D2" w:rsidRPr="00A5040D" w:rsidRDefault="006936D2" w:rsidP="006936D2">
            <w:pPr>
              <w:spacing w:before="60" w:after="60"/>
              <w:jc w:val="center"/>
              <w:rPr>
                <w:rFonts w:ascii="Cambria" w:hAnsi="Cambria"/>
                <w:sz w:val="18"/>
                <w:szCs w:val="18"/>
              </w:rPr>
            </w:pPr>
            <w:r w:rsidRPr="006D7BBC">
              <w:rPr>
                <w:rFonts w:ascii="Cambria" w:hAnsi="Cambria"/>
                <w:sz w:val="18"/>
                <w:szCs w:val="18"/>
              </w:rPr>
              <w:t>0</w:t>
            </w:r>
          </w:p>
        </w:tc>
        <w:tc>
          <w:tcPr>
            <w:tcW w:w="1132" w:type="dxa"/>
            <w:tcBorders>
              <w:bottom w:val="double" w:sz="4" w:space="0" w:color="auto"/>
            </w:tcBorders>
            <w:shd w:val="clear" w:color="auto" w:fill="auto"/>
          </w:tcPr>
          <w:p w14:paraId="6646F5A6" w14:textId="449459EA" w:rsidR="006936D2" w:rsidRPr="00A5040D" w:rsidRDefault="006936D2" w:rsidP="006936D2">
            <w:pPr>
              <w:spacing w:before="60" w:after="60"/>
              <w:jc w:val="center"/>
              <w:rPr>
                <w:rFonts w:ascii="Cambria" w:hAnsi="Cambria"/>
                <w:sz w:val="18"/>
                <w:szCs w:val="18"/>
              </w:rPr>
            </w:pPr>
            <w:r>
              <w:rPr>
                <w:rFonts w:ascii="Cambria" w:hAnsi="Cambria"/>
                <w:sz w:val="18"/>
                <w:szCs w:val="18"/>
              </w:rPr>
              <w:t>23</w:t>
            </w:r>
          </w:p>
        </w:tc>
        <w:tc>
          <w:tcPr>
            <w:tcW w:w="1428" w:type="dxa"/>
            <w:tcBorders>
              <w:bottom w:val="double" w:sz="4" w:space="0" w:color="auto"/>
            </w:tcBorders>
            <w:shd w:val="clear" w:color="auto" w:fill="auto"/>
          </w:tcPr>
          <w:p w14:paraId="4B4AC5C8"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a</w:t>
            </w:r>
          </w:p>
        </w:tc>
        <w:tc>
          <w:tcPr>
            <w:tcW w:w="1701" w:type="dxa"/>
            <w:tcBorders>
              <w:bottom w:val="double" w:sz="4" w:space="0" w:color="auto"/>
            </w:tcBorders>
            <w:shd w:val="clear" w:color="auto" w:fill="auto"/>
          </w:tcPr>
          <w:p w14:paraId="0E9279C1" w14:textId="77777777" w:rsidR="006936D2" w:rsidRPr="00A5040D" w:rsidRDefault="006936D2" w:rsidP="006936D2">
            <w:pPr>
              <w:spacing w:before="60" w:after="60"/>
              <w:jc w:val="center"/>
              <w:rPr>
                <w:rFonts w:ascii="Cambria" w:hAnsi="Cambria"/>
                <w:sz w:val="18"/>
                <w:szCs w:val="18"/>
              </w:rPr>
            </w:pPr>
            <w:r w:rsidRPr="00A5040D">
              <w:rPr>
                <w:rFonts w:ascii="Cambria" w:hAnsi="Cambria"/>
                <w:sz w:val="18"/>
                <w:szCs w:val="18"/>
              </w:rPr>
              <w:t>-</w:t>
            </w:r>
          </w:p>
        </w:tc>
      </w:tr>
      <w:tr w:rsidR="006936D2" w:rsidRPr="00FD772B" w14:paraId="669020A4" w14:textId="77777777" w:rsidTr="001F6A2E">
        <w:trPr>
          <w:gridAfter w:val="1"/>
          <w:wAfter w:w="1757" w:type="dxa"/>
        </w:trPr>
        <w:tc>
          <w:tcPr>
            <w:tcW w:w="4124" w:type="dxa"/>
            <w:tcBorders>
              <w:top w:val="double" w:sz="4" w:space="0" w:color="auto"/>
            </w:tcBorders>
            <w:shd w:val="clear" w:color="auto" w:fill="F2F2F2" w:themeFill="background1" w:themeFillShade="F2"/>
          </w:tcPr>
          <w:p w14:paraId="00AB481F" w14:textId="77777777" w:rsidR="006936D2" w:rsidRDefault="006936D2" w:rsidP="006936D2">
            <w:pPr>
              <w:spacing w:before="60" w:after="60"/>
              <w:rPr>
                <w:rFonts w:ascii="Cambria" w:hAnsi="Cambria"/>
                <w:sz w:val="18"/>
                <w:szCs w:val="18"/>
              </w:rPr>
            </w:pPr>
            <w:r>
              <w:rPr>
                <w:rFonts w:ascii="Cambria" w:hAnsi="Cambria"/>
                <w:sz w:val="18"/>
                <w:szCs w:val="18"/>
              </w:rPr>
              <w:t>Összesen:</w:t>
            </w:r>
          </w:p>
        </w:tc>
        <w:tc>
          <w:tcPr>
            <w:tcW w:w="1167" w:type="dxa"/>
            <w:tcBorders>
              <w:top w:val="double" w:sz="4" w:space="0" w:color="auto"/>
            </w:tcBorders>
            <w:shd w:val="clear" w:color="auto" w:fill="F2F2F2" w:themeFill="background1" w:themeFillShade="F2"/>
          </w:tcPr>
          <w:p w14:paraId="45FA714D" w14:textId="77777777" w:rsidR="006936D2" w:rsidRDefault="006936D2" w:rsidP="006936D2">
            <w:pPr>
              <w:spacing w:before="60" w:after="60"/>
              <w:jc w:val="center"/>
              <w:rPr>
                <w:rFonts w:ascii="Cambria" w:hAnsi="Cambria"/>
                <w:sz w:val="18"/>
                <w:szCs w:val="18"/>
              </w:rPr>
            </w:pPr>
            <w:r>
              <w:rPr>
                <w:rFonts w:ascii="Cambria" w:hAnsi="Cambria"/>
                <w:sz w:val="18"/>
                <w:szCs w:val="18"/>
              </w:rPr>
              <w:t>60</w:t>
            </w:r>
          </w:p>
        </w:tc>
        <w:tc>
          <w:tcPr>
            <w:tcW w:w="782" w:type="dxa"/>
            <w:tcBorders>
              <w:top w:val="double" w:sz="4" w:space="0" w:color="auto"/>
            </w:tcBorders>
            <w:shd w:val="clear" w:color="auto" w:fill="F2F2F2" w:themeFill="background1" w:themeFillShade="F2"/>
          </w:tcPr>
          <w:p w14:paraId="33D97EFA" w14:textId="77777777" w:rsidR="006936D2" w:rsidRPr="00F95A26" w:rsidRDefault="006936D2" w:rsidP="006936D2">
            <w:pPr>
              <w:spacing w:before="60" w:after="60"/>
              <w:jc w:val="center"/>
              <w:rPr>
                <w:rFonts w:ascii="Cambria" w:hAnsi="Cambria"/>
                <w:sz w:val="16"/>
                <w:szCs w:val="16"/>
              </w:rPr>
            </w:pPr>
            <w:r w:rsidRPr="00F95A26">
              <w:rPr>
                <w:rFonts w:ascii="Cambria" w:hAnsi="Cambria"/>
                <w:sz w:val="16"/>
                <w:szCs w:val="16"/>
              </w:rPr>
              <w:t>2</w:t>
            </w:r>
            <w:r>
              <w:rPr>
                <w:rFonts w:ascii="Cambria" w:hAnsi="Cambria"/>
                <w:sz w:val="16"/>
                <w:szCs w:val="16"/>
              </w:rPr>
              <w:t>8</w:t>
            </w:r>
          </w:p>
        </w:tc>
        <w:tc>
          <w:tcPr>
            <w:tcW w:w="785" w:type="dxa"/>
            <w:tcBorders>
              <w:top w:val="double" w:sz="4" w:space="0" w:color="auto"/>
            </w:tcBorders>
            <w:shd w:val="clear" w:color="auto" w:fill="F2F2F2" w:themeFill="background1" w:themeFillShade="F2"/>
          </w:tcPr>
          <w:p w14:paraId="39E90042" w14:textId="77777777" w:rsidR="006936D2" w:rsidRPr="00F95A26" w:rsidRDefault="006936D2" w:rsidP="006936D2">
            <w:pPr>
              <w:spacing w:before="60" w:after="60"/>
              <w:jc w:val="center"/>
              <w:rPr>
                <w:rFonts w:ascii="Cambria" w:hAnsi="Cambria"/>
                <w:sz w:val="16"/>
                <w:szCs w:val="16"/>
              </w:rPr>
            </w:pPr>
            <w:r>
              <w:rPr>
                <w:rFonts w:ascii="Cambria" w:hAnsi="Cambria"/>
                <w:sz w:val="16"/>
                <w:szCs w:val="16"/>
              </w:rPr>
              <w:t>32</w:t>
            </w:r>
          </w:p>
        </w:tc>
        <w:tc>
          <w:tcPr>
            <w:tcW w:w="1507" w:type="dxa"/>
            <w:tcBorders>
              <w:top w:val="double" w:sz="4" w:space="0" w:color="auto"/>
            </w:tcBorders>
            <w:shd w:val="clear" w:color="auto" w:fill="F2F2F2" w:themeFill="background1" w:themeFillShade="F2"/>
          </w:tcPr>
          <w:p w14:paraId="3ABBA9BC" w14:textId="5CCE0185" w:rsidR="006936D2" w:rsidRDefault="006936D2" w:rsidP="006936D2">
            <w:pPr>
              <w:spacing w:before="60" w:after="60"/>
              <w:jc w:val="center"/>
              <w:rPr>
                <w:rFonts w:ascii="Cambria" w:hAnsi="Cambria"/>
                <w:sz w:val="18"/>
                <w:szCs w:val="18"/>
              </w:rPr>
            </w:pPr>
            <w:r>
              <w:rPr>
                <w:rFonts w:ascii="Cambria" w:hAnsi="Cambria"/>
                <w:sz w:val="18"/>
                <w:szCs w:val="18"/>
              </w:rPr>
              <w:t>92</w:t>
            </w:r>
          </w:p>
        </w:tc>
        <w:tc>
          <w:tcPr>
            <w:tcW w:w="1661" w:type="dxa"/>
            <w:tcBorders>
              <w:top w:val="double" w:sz="4" w:space="0" w:color="auto"/>
            </w:tcBorders>
            <w:shd w:val="clear" w:color="auto" w:fill="F2F2F2" w:themeFill="background1" w:themeFillShade="F2"/>
          </w:tcPr>
          <w:p w14:paraId="4C6B6F42" w14:textId="0AE19645" w:rsidR="006936D2" w:rsidRDefault="006936D2" w:rsidP="006936D2">
            <w:pPr>
              <w:spacing w:before="60" w:after="60"/>
              <w:jc w:val="center"/>
              <w:rPr>
                <w:rFonts w:ascii="Cambria" w:hAnsi="Cambria"/>
                <w:sz w:val="18"/>
                <w:szCs w:val="18"/>
              </w:rPr>
            </w:pPr>
            <w:r>
              <w:rPr>
                <w:rFonts w:ascii="Cambria" w:hAnsi="Cambria"/>
                <w:sz w:val="18"/>
                <w:szCs w:val="18"/>
              </w:rPr>
              <w:t>78</w:t>
            </w:r>
          </w:p>
        </w:tc>
        <w:tc>
          <w:tcPr>
            <w:tcW w:w="1132" w:type="dxa"/>
            <w:tcBorders>
              <w:top w:val="double" w:sz="4" w:space="0" w:color="auto"/>
            </w:tcBorders>
            <w:shd w:val="clear" w:color="auto" w:fill="F2F2F2" w:themeFill="background1" w:themeFillShade="F2"/>
          </w:tcPr>
          <w:p w14:paraId="50980846" w14:textId="60B638B3" w:rsidR="006936D2" w:rsidRDefault="006936D2" w:rsidP="006936D2">
            <w:pPr>
              <w:spacing w:before="60" w:after="60"/>
              <w:jc w:val="center"/>
              <w:rPr>
                <w:rFonts w:ascii="Cambria" w:hAnsi="Cambria"/>
                <w:sz w:val="18"/>
                <w:szCs w:val="18"/>
              </w:rPr>
            </w:pPr>
            <w:r>
              <w:rPr>
                <w:rFonts w:ascii="Cambria" w:hAnsi="Cambria"/>
                <w:sz w:val="18"/>
                <w:szCs w:val="18"/>
              </w:rPr>
              <w:t>154</w:t>
            </w:r>
          </w:p>
        </w:tc>
        <w:tc>
          <w:tcPr>
            <w:tcW w:w="1428" w:type="dxa"/>
            <w:tcBorders>
              <w:top w:val="double" w:sz="4" w:space="0" w:color="auto"/>
            </w:tcBorders>
            <w:shd w:val="clear" w:color="auto" w:fill="F2F2F2" w:themeFill="background1" w:themeFillShade="F2"/>
          </w:tcPr>
          <w:p w14:paraId="73824257" w14:textId="77777777" w:rsidR="006936D2" w:rsidRPr="00FD772B" w:rsidRDefault="006936D2" w:rsidP="006936D2">
            <w:pPr>
              <w:spacing w:before="60" w:after="60"/>
              <w:jc w:val="center"/>
              <w:rPr>
                <w:rFonts w:ascii="Cambria" w:hAnsi="Cambria"/>
                <w:sz w:val="18"/>
                <w:szCs w:val="18"/>
              </w:rPr>
            </w:pPr>
            <w:r>
              <w:rPr>
                <w:rFonts w:ascii="Cambria" w:hAnsi="Cambria"/>
                <w:sz w:val="18"/>
                <w:szCs w:val="18"/>
              </w:rPr>
              <w:t>v: 6; é: 9; a: 3</w:t>
            </w:r>
          </w:p>
        </w:tc>
        <w:tc>
          <w:tcPr>
            <w:tcW w:w="1701" w:type="dxa"/>
            <w:tcBorders>
              <w:top w:val="double" w:sz="4" w:space="0" w:color="auto"/>
            </w:tcBorders>
            <w:shd w:val="clear" w:color="auto" w:fill="F2F2F2" w:themeFill="background1" w:themeFillShade="F2"/>
          </w:tcPr>
          <w:p w14:paraId="6737E66F" w14:textId="77777777" w:rsidR="006936D2" w:rsidRPr="00FD772B" w:rsidRDefault="006936D2" w:rsidP="006936D2">
            <w:pPr>
              <w:spacing w:before="60" w:after="60"/>
              <w:jc w:val="center"/>
              <w:rPr>
                <w:rFonts w:ascii="Cambria" w:hAnsi="Cambria"/>
                <w:sz w:val="18"/>
                <w:szCs w:val="18"/>
              </w:rPr>
            </w:pPr>
          </w:p>
        </w:tc>
      </w:tr>
    </w:tbl>
    <w:p w14:paraId="42411822" w14:textId="77777777" w:rsidR="006936D2" w:rsidRDefault="006936D2" w:rsidP="006936D2">
      <w:pPr>
        <w:spacing w:before="120" w:after="120"/>
        <w:rPr>
          <w:rFonts w:ascii="Cambria" w:hAnsi="Cambria"/>
        </w:rPr>
      </w:pPr>
      <w:r>
        <w:rPr>
          <w:rFonts w:ascii="Cambria" w:hAnsi="Cambria"/>
        </w:rPr>
        <w:t>* Követelmény: a: aláírás; é: évközi jegy; v: vizsga</w:t>
      </w:r>
    </w:p>
    <w:p w14:paraId="5647A10C" w14:textId="77777777" w:rsidR="006936D2" w:rsidRDefault="006936D2" w:rsidP="006936D2">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14FA3B41" w14:textId="77777777" w:rsidR="006936D2" w:rsidRDefault="006936D2" w:rsidP="006936D2">
      <w:pPr>
        <w:rPr>
          <w:rFonts w:ascii="Cambria" w:hAnsi="Cambria"/>
        </w:rPr>
      </w:pPr>
      <w:r>
        <w:rPr>
          <w:rFonts w:ascii="Cambria" w:hAnsi="Cambria"/>
        </w:rPr>
        <w:t>*** Kreditbeszámítás nélkül.</w:t>
      </w:r>
    </w:p>
    <w:p w14:paraId="5EBFE3AF" w14:textId="77777777" w:rsidR="006936D2" w:rsidRDefault="006936D2" w:rsidP="006936D2">
      <w:pPr>
        <w:rPr>
          <w:rFonts w:ascii="Cambria" w:hAnsi="Cambria"/>
        </w:rPr>
      </w:pPr>
      <w:r>
        <w:rPr>
          <w:rFonts w:ascii="Cambria" w:hAnsi="Cambria"/>
        </w:rPr>
        <w:t>**** Kreditbeszámítás nélkül, kritérium követelmény.</w:t>
      </w:r>
    </w:p>
    <w:p w14:paraId="028E9DD3" w14:textId="77777777" w:rsidR="006936D2" w:rsidRDefault="006936D2" w:rsidP="006936D2">
      <w:pPr>
        <w:spacing w:after="160" w:line="259" w:lineRule="auto"/>
        <w:rPr>
          <w:rFonts w:ascii="Cambria" w:hAnsi="Cambria"/>
        </w:rPr>
      </w:pPr>
      <w:r>
        <w:rPr>
          <w:rFonts w:ascii="Cambria" w:hAnsi="Cambria"/>
        </w:rPr>
        <w:t>***** Szakmódszertan IV: Szakmódszertan II és III. együtt.</w:t>
      </w:r>
    </w:p>
    <w:p w14:paraId="3FFD77FA" w14:textId="5920DA64" w:rsidR="007B12F0" w:rsidRDefault="007B12F0">
      <w:pPr>
        <w:spacing w:after="160" w:line="259" w:lineRule="auto"/>
        <w:rPr>
          <w:rFonts w:asciiTheme="minorHAnsi" w:hAnsiTheme="minorHAnsi"/>
        </w:rPr>
      </w:pPr>
      <w:r>
        <w:rPr>
          <w:rFonts w:asciiTheme="minorHAnsi" w:hAnsiTheme="minorHAnsi"/>
        </w:rPr>
        <w:br w:type="page"/>
      </w:r>
    </w:p>
    <w:p w14:paraId="5C670638" w14:textId="78E5FE9B" w:rsidR="00E95EA6" w:rsidRPr="00A7475A" w:rsidRDefault="00A7475A" w:rsidP="00597021">
      <w:pPr>
        <w:spacing w:after="120" w:line="252" w:lineRule="auto"/>
        <w:jc w:val="both"/>
        <w:rPr>
          <w:rFonts w:asciiTheme="minorHAnsi" w:hAnsiTheme="minorHAnsi"/>
          <w:b/>
          <w:bCs/>
          <w:i/>
          <w:iCs/>
        </w:rPr>
      </w:pPr>
      <w:r w:rsidRPr="00A7475A">
        <w:rPr>
          <w:rFonts w:asciiTheme="minorHAnsi" w:hAnsiTheme="minorHAnsi"/>
          <w:b/>
          <w:bCs/>
          <w:i/>
          <w:iCs/>
        </w:rPr>
        <w:lastRenderedPageBreak/>
        <w:t>6. Tanterv 2 félév levelező, mérnöktanár (60 kredit) – Bologna előtti főiskolai szintű műszaki/mérnök</w:t>
      </w:r>
      <w:r w:rsidR="00C01A7F">
        <w:rPr>
          <w:rFonts w:asciiTheme="minorHAnsi" w:hAnsiTheme="minorHAnsi"/>
          <w:b/>
          <w:bCs/>
          <w:i/>
          <w:iCs/>
        </w:rPr>
        <w:t xml:space="preserve"> </w:t>
      </w:r>
      <w:r w:rsidRPr="00A7475A">
        <w:rPr>
          <w:rFonts w:asciiTheme="minorHAnsi" w:hAnsiTheme="minorHAnsi"/>
          <w:b/>
          <w:bCs/>
          <w:i/>
          <w:iCs/>
        </w:rPr>
        <w:t>tanári végzettségre építve (Specialitás 2)</w:t>
      </w:r>
    </w:p>
    <w:tbl>
      <w:tblPr>
        <w:tblStyle w:val="Rcsostblzat"/>
        <w:tblW w:w="11540" w:type="dxa"/>
        <w:tblLook w:val="04A0" w:firstRow="1" w:lastRow="0" w:firstColumn="1" w:lastColumn="0" w:noHBand="0" w:noVBand="1"/>
      </w:tblPr>
      <w:tblGrid>
        <w:gridCol w:w="2935"/>
        <w:gridCol w:w="790"/>
        <w:gridCol w:w="394"/>
        <w:gridCol w:w="394"/>
        <w:gridCol w:w="1407"/>
        <w:gridCol w:w="1276"/>
        <w:gridCol w:w="1046"/>
        <w:gridCol w:w="1542"/>
        <w:gridCol w:w="1756"/>
      </w:tblGrid>
      <w:tr w:rsidR="00A7475A" w:rsidRPr="00FD772B" w14:paraId="593FADD3" w14:textId="77777777" w:rsidTr="00DF7908">
        <w:tc>
          <w:tcPr>
            <w:tcW w:w="2935" w:type="dxa"/>
            <w:vMerge w:val="restart"/>
          </w:tcPr>
          <w:p w14:paraId="4CDA72A1"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Tantárgy</w:t>
            </w:r>
          </w:p>
        </w:tc>
        <w:tc>
          <w:tcPr>
            <w:tcW w:w="790" w:type="dxa"/>
            <w:vMerge w:val="restart"/>
          </w:tcPr>
          <w:p w14:paraId="736C654C" w14:textId="77777777" w:rsidR="00A7475A" w:rsidRPr="00FD772B" w:rsidRDefault="00A7475A" w:rsidP="001F6A2E">
            <w:pPr>
              <w:spacing w:before="60" w:after="60"/>
              <w:jc w:val="center"/>
              <w:rPr>
                <w:rFonts w:ascii="Cambria" w:hAnsi="Cambria"/>
                <w:sz w:val="20"/>
                <w:szCs w:val="20"/>
              </w:rPr>
            </w:pPr>
            <w:r>
              <w:rPr>
                <w:rFonts w:ascii="Cambria" w:hAnsi="Cambria"/>
                <w:sz w:val="20"/>
                <w:szCs w:val="20"/>
              </w:rPr>
              <w:t>Kredit</w:t>
            </w:r>
          </w:p>
          <w:p w14:paraId="20771A82" w14:textId="77777777" w:rsidR="00A7475A" w:rsidRPr="00FD772B" w:rsidRDefault="00A7475A" w:rsidP="001F6A2E">
            <w:pPr>
              <w:spacing w:before="60" w:after="60"/>
              <w:jc w:val="center"/>
              <w:rPr>
                <w:rFonts w:ascii="Cambria" w:hAnsi="Cambria"/>
                <w:sz w:val="20"/>
                <w:szCs w:val="20"/>
              </w:rPr>
            </w:pPr>
            <w:r>
              <w:rPr>
                <w:rFonts w:ascii="Cambria" w:hAnsi="Cambria"/>
                <w:sz w:val="20"/>
                <w:szCs w:val="20"/>
              </w:rPr>
              <w:t>szám</w:t>
            </w:r>
          </w:p>
        </w:tc>
        <w:tc>
          <w:tcPr>
            <w:tcW w:w="788" w:type="dxa"/>
            <w:gridSpan w:val="2"/>
          </w:tcPr>
          <w:p w14:paraId="1440B77C"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Félév</w:t>
            </w:r>
          </w:p>
        </w:tc>
        <w:tc>
          <w:tcPr>
            <w:tcW w:w="3729" w:type="dxa"/>
            <w:gridSpan w:val="3"/>
          </w:tcPr>
          <w:p w14:paraId="11CBC3C0"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Óraszám</w:t>
            </w:r>
            <w:r>
              <w:rPr>
                <w:rFonts w:ascii="Cambria" w:hAnsi="Cambria"/>
                <w:sz w:val="20"/>
                <w:szCs w:val="20"/>
              </w:rPr>
              <w:t xml:space="preserve"> (félévi összes)</w:t>
            </w:r>
          </w:p>
        </w:tc>
        <w:tc>
          <w:tcPr>
            <w:tcW w:w="1542" w:type="dxa"/>
            <w:vMerge w:val="restart"/>
          </w:tcPr>
          <w:p w14:paraId="51215CF6"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Követelmény*</w:t>
            </w:r>
          </w:p>
        </w:tc>
        <w:tc>
          <w:tcPr>
            <w:tcW w:w="1756" w:type="dxa"/>
            <w:vMerge w:val="restart"/>
          </w:tcPr>
          <w:p w14:paraId="07F83CC3" w14:textId="77777777" w:rsidR="00A7475A" w:rsidRPr="00FD772B" w:rsidRDefault="00A7475A" w:rsidP="001F6A2E">
            <w:pPr>
              <w:spacing w:before="60" w:after="60"/>
              <w:jc w:val="center"/>
              <w:rPr>
                <w:rFonts w:ascii="Cambria" w:hAnsi="Cambria"/>
                <w:sz w:val="20"/>
                <w:szCs w:val="20"/>
              </w:rPr>
            </w:pPr>
            <w:r>
              <w:rPr>
                <w:rFonts w:ascii="Cambria" w:hAnsi="Cambria"/>
                <w:sz w:val="20"/>
                <w:szCs w:val="20"/>
              </w:rPr>
              <w:t>Záróvizsga</w:t>
            </w:r>
          </w:p>
        </w:tc>
      </w:tr>
      <w:tr w:rsidR="00A7475A" w:rsidRPr="00FD772B" w14:paraId="2C6C2745" w14:textId="77777777" w:rsidTr="00DF7908">
        <w:tc>
          <w:tcPr>
            <w:tcW w:w="2935" w:type="dxa"/>
            <w:vMerge/>
            <w:tcBorders>
              <w:bottom w:val="double" w:sz="4" w:space="0" w:color="auto"/>
            </w:tcBorders>
          </w:tcPr>
          <w:p w14:paraId="7AFC5F33" w14:textId="77777777" w:rsidR="00A7475A" w:rsidRPr="00FD772B" w:rsidRDefault="00A7475A" w:rsidP="001F6A2E">
            <w:pPr>
              <w:spacing w:before="60" w:after="60"/>
              <w:jc w:val="center"/>
              <w:rPr>
                <w:rFonts w:ascii="Cambria" w:hAnsi="Cambria"/>
                <w:sz w:val="20"/>
                <w:szCs w:val="20"/>
              </w:rPr>
            </w:pPr>
          </w:p>
        </w:tc>
        <w:tc>
          <w:tcPr>
            <w:tcW w:w="790" w:type="dxa"/>
            <w:vMerge/>
            <w:tcBorders>
              <w:bottom w:val="double" w:sz="4" w:space="0" w:color="auto"/>
            </w:tcBorders>
          </w:tcPr>
          <w:p w14:paraId="3EDD28C7" w14:textId="77777777" w:rsidR="00A7475A" w:rsidRPr="00FD772B" w:rsidRDefault="00A7475A" w:rsidP="001F6A2E">
            <w:pPr>
              <w:spacing w:before="60" w:after="60"/>
              <w:jc w:val="center"/>
              <w:rPr>
                <w:rFonts w:ascii="Cambria" w:hAnsi="Cambria"/>
                <w:sz w:val="20"/>
                <w:szCs w:val="20"/>
              </w:rPr>
            </w:pPr>
          </w:p>
        </w:tc>
        <w:tc>
          <w:tcPr>
            <w:tcW w:w="394" w:type="dxa"/>
            <w:tcBorders>
              <w:bottom w:val="double" w:sz="4" w:space="0" w:color="auto"/>
            </w:tcBorders>
          </w:tcPr>
          <w:p w14:paraId="457240DF"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1.</w:t>
            </w:r>
          </w:p>
        </w:tc>
        <w:tc>
          <w:tcPr>
            <w:tcW w:w="394" w:type="dxa"/>
            <w:tcBorders>
              <w:bottom w:val="double" w:sz="4" w:space="0" w:color="auto"/>
            </w:tcBorders>
          </w:tcPr>
          <w:p w14:paraId="4B2F780A"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2.</w:t>
            </w:r>
          </w:p>
        </w:tc>
        <w:tc>
          <w:tcPr>
            <w:tcW w:w="1407" w:type="dxa"/>
            <w:tcBorders>
              <w:bottom w:val="double" w:sz="4" w:space="0" w:color="auto"/>
            </w:tcBorders>
          </w:tcPr>
          <w:p w14:paraId="771CE6FB"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Előadás</w:t>
            </w:r>
          </w:p>
        </w:tc>
        <w:tc>
          <w:tcPr>
            <w:tcW w:w="1276" w:type="dxa"/>
            <w:tcBorders>
              <w:bottom w:val="double" w:sz="4" w:space="0" w:color="auto"/>
            </w:tcBorders>
          </w:tcPr>
          <w:p w14:paraId="2AD612BC"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Gyakorlat</w:t>
            </w:r>
          </w:p>
        </w:tc>
        <w:tc>
          <w:tcPr>
            <w:tcW w:w="1046" w:type="dxa"/>
            <w:tcBorders>
              <w:bottom w:val="double" w:sz="4" w:space="0" w:color="auto"/>
            </w:tcBorders>
          </w:tcPr>
          <w:p w14:paraId="71999155" w14:textId="77777777" w:rsidR="00A7475A" w:rsidRPr="00FD772B" w:rsidRDefault="00A7475A" w:rsidP="001F6A2E">
            <w:pPr>
              <w:spacing w:before="60" w:after="60"/>
              <w:jc w:val="center"/>
              <w:rPr>
                <w:rFonts w:ascii="Cambria" w:hAnsi="Cambria"/>
                <w:sz w:val="20"/>
                <w:szCs w:val="20"/>
              </w:rPr>
            </w:pPr>
            <w:r w:rsidRPr="00FD772B">
              <w:rPr>
                <w:rFonts w:ascii="Cambria" w:hAnsi="Cambria"/>
                <w:sz w:val="20"/>
                <w:szCs w:val="20"/>
              </w:rPr>
              <w:t>Labor</w:t>
            </w:r>
          </w:p>
        </w:tc>
        <w:tc>
          <w:tcPr>
            <w:tcW w:w="1542" w:type="dxa"/>
            <w:vMerge/>
            <w:tcBorders>
              <w:bottom w:val="double" w:sz="4" w:space="0" w:color="auto"/>
            </w:tcBorders>
          </w:tcPr>
          <w:p w14:paraId="2B695E52" w14:textId="77777777" w:rsidR="00A7475A" w:rsidRPr="00FD772B" w:rsidRDefault="00A7475A" w:rsidP="001F6A2E">
            <w:pPr>
              <w:spacing w:before="60" w:after="60"/>
              <w:jc w:val="center"/>
              <w:rPr>
                <w:rFonts w:ascii="Cambria" w:hAnsi="Cambria"/>
                <w:sz w:val="20"/>
                <w:szCs w:val="20"/>
              </w:rPr>
            </w:pPr>
          </w:p>
        </w:tc>
        <w:tc>
          <w:tcPr>
            <w:tcW w:w="1756" w:type="dxa"/>
            <w:vMerge/>
            <w:tcBorders>
              <w:bottom w:val="double" w:sz="4" w:space="0" w:color="auto"/>
            </w:tcBorders>
          </w:tcPr>
          <w:p w14:paraId="04542DC2" w14:textId="77777777" w:rsidR="00A7475A" w:rsidRPr="00FD772B" w:rsidRDefault="00A7475A" w:rsidP="001F6A2E">
            <w:pPr>
              <w:spacing w:before="60" w:after="60"/>
              <w:jc w:val="center"/>
              <w:rPr>
                <w:rFonts w:ascii="Cambria" w:hAnsi="Cambria"/>
                <w:sz w:val="20"/>
                <w:szCs w:val="20"/>
              </w:rPr>
            </w:pPr>
          </w:p>
        </w:tc>
      </w:tr>
      <w:tr w:rsidR="00DF7908" w:rsidRPr="00DF7908" w14:paraId="04BCD31C" w14:textId="77777777" w:rsidTr="00DF7908">
        <w:tc>
          <w:tcPr>
            <w:tcW w:w="11540" w:type="dxa"/>
            <w:gridSpan w:val="9"/>
            <w:tcBorders>
              <w:top w:val="single" w:sz="4" w:space="0" w:color="auto"/>
            </w:tcBorders>
            <w:shd w:val="clear" w:color="auto" w:fill="auto"/>
          </w:tcPr>
          <w:p w14:paraId="6A20BB42" w14:textId="07E2FB3C" w:rsidR="00DF7908" w:rsidRPr="00DF7908" w:rsidRDefault="00DF7908" w:rsidP="00DF7908">
            <w:pPr>
              <w:spacing w:before="60" w:after="60"/>
              <w:rPr>
                <w:rFonts w:ascii="Cambria" w:hAnsi="Cambria"/>
                <w:sz w:val="18"/>
                <w:szCs w:val="18"/>
              </w:rPr>
            </w:pPr>
            <w:r w:rsidRPr="00DF7908">
              <w:rPr>
                <w:rFonts w:ascii="Cambria" w:hAnsi="Cambria"/>
                <w:b/>
                <w:sz w:val="18"/>
                <w:szCs w:val="18"/>
              </w:rPr>
              <w:t>I. Szakterületi ismeretek (45 kredit)</w:t>
            </w:r>
          </w:p>
        </w:tc>
      </w:tr>
      <w:tr w:rsidR="00DF7908" w:rsidRPr="00DF7908" w14:paraId="6B03305D" w14:textId="77777777" w:rsidTr="00DF7908">
        <w:tc>
          <w:tcPr>
            <w:tcW w:w="2935" w:type="dxa"/>
            <w:tcBorders>
              <w:top w:val="single" w:sz="4" w:space="0" w:color="auto"/>
            </w:tcBorders>
            <w:shd w:val="clear" w:color="auto" w:fill="auto"/>
          </w:tcPr>
          <w:p w14:paraId="0DAB3CE0"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Ágazati szakmai ismeretek I.</w:t>
            </w:r>
          </w:p>
        </w:tc>
        <w:tc>
          <w:tcPr>
            <w:tcW w:w="790" w:type="dxa"/>
            <w:tcBorders>
              <w:top w:val="single" w:sz="4" w:space="0" w:color="auto"/>
            </w:tcBorders>
            <w:shd w:val="clear" w:color="auto" w:fill="auto"/>
          </w:tcPr>
          <w:p w14:paraId="7D4B21D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5</w:t>
            </w:r>
          </w:p>
        </w:tc>
        <w:tc>
          <w:tcPr>
            <w:tcW w:w="394" w:type="dxa"/>
            <w:tcBorders>
              <w:top w:val="single" w:sz="4" w:space="0" w:color="auto"/>
            </w:tcBorders>
            <w:shd w:val="clear" w:color="auto" w:fill="auto"/>
          </w:tcPr>
          <w:p w14:paraId="465ECF8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394" w:type="dxa"/>
            <w:tcBorders>
              <w:top w:val="single" w:sz="4" w:space="0" w:color="auto"/>
            </w:tcBorders>
            <w:shd w:val="clear" w:color="auto" w:fill="auto"/>
          </w:tcPr>
          <w:p w14:paraId="3E4B9F4B" w14:textId="77777777" w:rsidR="00A7475A" w:rsidRPr="00DF7908" w:rsidRDefault="00A7475A" w:rsidP="001F6A2E">
            <w:pPr>
              <w:spacing w:before="60" w:after="60"/>
              <w:jc w:val="center"/>
              <w:rPr>
                <w:rFonts w:ascii="Cambria" w:hAnsi="Cambria"/>
                <w:sz w:val="18"/>
                <w:szCs w:val="18"/>
              </w:rPr>
            </w:pPr>
          </w:p>
        </w:tc>
        <w:tc>
          <w:tcPr>
            <w:tcW w:w="1407" w:type="dxa"/>
            <w:tcBorders>
              <w:top w:val="single" w:sz="4" w:space="0" w:color="auto"/>
            </w:tcBorders>
            <w:shd w:val="clear" w:color="auto" w:fill="auto"/>
          </w:tcPr>
          <w:p w14:paraId="762ADDC1"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276" w:type="dxa"/>
            <w:tcBorders>
              <w:top w:val="single" w:sz="4" w:space="0" w:color="auto"/>
            </w:tcBorders>
            <w:shd w:val="clear" w:color="auto" w:fill="auto"/>
          </w:tcPr>
          <w:p w14:paraId="658A295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14</w:t>
            </w:r>
          </w:p>
        </w:tc>
        <w:tc>
          <w:tcPr>
            <w:tcW w:w="1046" w:type="dxa"/>
            <w:tcBorders>
              <w:top w:val="single" w:sz="4" w:space="0" w:color="auto"/>
            </w:tcBorders>
            <w:shd w:val="clear" w:color="auto" w:fill="auto"/>
          </w:tcPr>
          <w:p w14:paraId="00604AD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tcBorders>
              <w:top w:val="single" w:sz="4" w:space="0" w:color="auto"/>
            </w:tcBorders>
            <w:shd w:val="clear" w:color="auto" w:fill="auto"/>
          </w:tcPr>
          <w:p w14:paraId="0924E7D7"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tcBorders>
              <w:top w:val="single" w:sz="4" w:space="0" w:color="auto"/>
            </w:tcBorders>
            <w:shd w:val="clear" w:color="auto" w:fill="auto"/>
          </w:tcPr>
          <w:p w14:paraId="67DED7A1"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7ACB4E42" w14:textId="77777777" w:rsidTr="00DF7908">
        <w:tc>
          <w:tcPr>
            <w:tcW w:w="2935" w:type="dxa"/>
            <w:shd w:val="clear" w:color="auto" w:fill="auto"/>
          </w:tcPr>
          <w:p w14:paraId="74635E7C"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Ágazati szakmai ismeretek II.</w:t>
            </w:r>
          </w:p>
        </w:tc>
        <w:tc>
          <w:tcPr>
            <w:tcW w:w="790" w:type="dxa"/>
            <w:shd w:val="clear" w:color="auto" w:fill="auto"/>
          </w:tcPr>
          <w:p w14:paraId="232CC13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5</w:t>
            </w:r>
          </w:p>
        </w:tc>
        <w:tc>
          <w:tcPr>
            <w:tcW w:w="394" w:type="dxa"/>
            <w:shd w:val="clear" w:color="auto" w:fill="auto"/>
          </w:tcPr>
          <w:p w14:paraId="06FE4DA8" w14:textId="77777777" w:rsidR="00A7475A" w:rsidRPr="00DF7908" w:rsidRDefault="00A7475A" w:rsidP="001F6A2E">
            <w:pPr>
              <w:spacing w:before="60" w:after="60"/>
              <w:jc w:val="center"/>
              <w:rPr>
                <w:rFonts w:ascii="Cambria" w:hAnsi="Cambria"/>
                <w:sz w:val="18"/>
                <w:szCs w:val="18"/>
              </w:rPr>
            </w:pPr>
          </w:p>
        </w:tc>
        <w:tc>
          <w:tcPr>
            <w:tcW w:w="394" w:type="dxa"/>
            <w:shd w:val="clear" w:color="auto" w:fill="auto"/>
          </w:tcPr>
          <w:p w14:paraId="64F5C93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shd w:val="clear" w:color="auto" w:fill="auto"/>
          </w:tcPr>
          <w:p w14:paraId="44365DF6"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276" w:type="dxa"/>
            <w:shd w:val="clear" w:color="auto" w:fill="auto"/>
          </w:tcPr>
          <w:p w14:paraId="74BF8BA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14</w:t>
            </w:r>
          </w:p>
        </w:tc>
        <w:tc>
          <w:tcPr>
            <w:tcW w:w="1046" w:type="dxa"/>
            <w:shd w:val="clear" w:color="auto" w:fill="auto"/>
          </w:tcPr>
          <w:p w14:paraId="735E0F2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7A77A0D5"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shd w:val="clear" w:color="auto" w:fill="auto"/>
          </w:tcPr>
          <w:p w14:paraId="5A61F39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645D9DD5" w14:textId="77777777" w:rsidTr="00DF7908">
        <w:tc>
          <w:tcPr>
            <w:tcW w:w="2935" w:type="dxa"/>
            <w:shd w:val="clear" w:color="auto" w:fill="auto"/>
          </w:tcPr>
          <w:p w14:paraId="648628B8"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Modellezés a pedagógiai kutatásban</w:t>
            </w:r>
          </w:p>
        </w:tc>
        <w:tc>
          <w:tcPr>
            <w:tcW w:w="790" w:type="dxa"/>
            <w:shd w:val="clear" w:color="auto" w:fill="auto"/>
          </w:tcPr>
          <w:p w14:paraId="09D506AB"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3</w:t>
            </w:r>
          </w:p>
        </w:tc>
        <w:tc>
          <w:tcPr>
            <w:tcW w:w="394" w:type="dxa"/>
            <w:shd w:val="clear" w:color="auto" w:fill="auto"/>
          </w:tcPr>
          <w:p w14:paraId="4C6D9035"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2242230A"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5E46EBAE"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1276" w:type="dxa"/>
            <w:shd w:val="clear" w:color="auto" w:fill="auto"/>
          </w:tcPr>
          <w:p w14:paraId="61CC6320"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046" w:type="dxa"/>
            <w:shd w:val="clear" w:color="auto" w:fill="auto"/>
          </w:tcPr>
          <w:p w14:paraId="7903B88F"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1ECC4268"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1D1C5E6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ZV</w:t>
            </w:r>
          </w:p>
        </w:tc>
      </w:tr>
      <w:tr w:rsidR="00DF7908" w:rsidRPr="00DF7908" w14:paraId="0A9A502A" w14:textId="77777777" w:rsidTr="00DF7908">
        <w:tc>
          <w:tcPr>
            <w:tcW w:w="2935" w:type="dxa"/>
            <w:shd w:val="clear" w:color="auto" w:fill="auto"/>
          </w:tcPr>
          <w:p w14:paraId="767CD21C"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Technológiai alapismeretek a tanítás-tanulás folyamatában</w:t>
            </w:r>
          </w:p>
        </w:tc>
        <w:tc>
          <w:tcPr>
            <w:tcW w:w="790" w:type="dxa"/>
            <w:shd w:val="clear" w:color="auto" w:fill="auto"/>
          </w:tcPr>
          <w:p w14:paraId="2D95854B"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3</w:t>
            </w:r>
          </w:p>
        </w:tc>
        <w:tc>
          <w:tcPr>
            <w:tcW w:w="394" w:type="dxa"/>
            <w:shd w:val="clear" w:color="auto" w:fill="auto"/>
          </w:tcPr>
          <w:p w14:paraId="5C27514E" w14:textId="77777777" w:rsidR="00A7475A" w:rsidRPr="00DF7908" w:rsidRDefault="00A7475A" w:rsidP="001F6A2E">
            <w:pPr>
              <w:spacing w:before="60" w:after="60"/>
              <w:jc w:val="center"/>
              <w:rPr>
                <w:rFonts w:ascii="Cambria" w:hAnsi="Cambria"/>
                <w:i/>
                <w:sz w:val="18"/>
                <w:szCs w:val="18"/>
              </w:rPr>
            </w:pPr>
          </w:p>
        </w:tc>
        <w:tc>
          <w:tcPr>
            <w:tcW w:w="394" w:type="dxa"/>
            <w:shd w:val="clear" w:color="auto" w:fill="auto"/>
          </w:tcPr>
          <w:p w14:paraId="6B670CFA"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1407" w:type="dxa"/>
            <w:shd w:val="clear" w:color="auto" w:fill="auto"/>
          </w:tcPr>
          <w:p w14:paraId="6B69C56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1276" w:type="dxa"/>
            <w:shd w:val="clear" w:color="auto" w:fill="auto"/>
          </w:tcPr>
          <w:p w14:paraId="53C63676"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046" w:type="dxa"/>
            <w:shd w:val="clear" w:color="auto" w:fill="auto"/>
          </w:tcPr>
          <w:p w14:paraId="7624426D"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68154F93"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149A9D89"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ZV</w:t>
            </w:r>
          </w:p>
        </w:tc>
      </w:tr>
      <w:tr w:rsidR="00DF7908" w:rsidRPr="00DF7908" w14:paraId="0BFD5DA8" w14:textId="77777777" w:rsidTr="00DF7908">
        <w:tc>
          <w:tcPr>
            <w:tcW w:w="2935" w:type="dxa"/>
            <w:shd w:val="clear" w:color="auto" w:fill="auto"/>
          </w:tcPr>
          <w:p w14:paraId="5D0201FF"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Rendszerelmélet</w:t>
            </w:r>
          </w:p>
        </w:tc>
        <w:tc>
          <w:tcPr>
            <w:tcW w:w="790" w:type="dxa"/>
            <w:shd w:val="clear" w:color="auto" w:fill="auto"/>
          </w:tcPr>
          <w:p w14:paraId="311369F5"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3</w:t>
            </w:r>
          </w:p>
        </w:tc>
        <w:tc>
          <w:tcPr>
            <w:tcW w:w="394" w:type="dxa"/>
            <w:shd w:val="clear" w:color="auto" w:fill="auto"/>
          </w:tcPr>
          <w:p w14:paraId="50D49912" w14:textId="77777777" w:rsidR="00A7475A" w:rsidRPr="00DF7908" w:rsidRDefault="00A7475A" w:rsidP="001F6A2E">
            <w:pPr>
              <w:spacing w:before="60" w:after="60"/>
              <w:jc w:val="center"/>
              <w:rPr>
                <w:rFonts w:ascii="Cambria" w:hAnsi="Cambria"/>
                <w:i/>
                <w:sz w:val="18"/>
                <w:szCs w:val="18"/>
              </w:rPr>
            </w:pPr>
          </w:p>
        </w:tc>
        <w:tc>
          <w:tcPr>
            <w:tcW w:w="394" w:type="dxa"/>
            <w:shd w:val="clear" w:color="auto" w:fill="auto"/>
          </w:tcPr>
          <w:p w14:paraId="070122CE"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1407" w:type="dxa"/>
            <w:shd w:val="clear" w:color="auto" w:fill="auto"/>
          </w:tcPr>
          <w:p w14:paraId="51A0F574"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276" w:type="dxa"/>
            <w:shd w:val="clear" w:color="auto" w:fill="auto"/>
          </w:tcPr>
          <w:p w14:paraId="26F53AF5"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1046" w:type="dxa"/>
            <w:shd w:val="clear" w:color="auto" w:fill="auto"/>
          </w:tcPr>
          <w:p w14:paraId="28E39E59"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3F3E91E7"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5E700F07"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ZV</w:t>
            </w:r>
          </w:p>
        </w:tc>
      </w:tr>
      <w:tr w:rsidR="00DF7908" w:rsidRPr="00DF7908" w14:paraId="617ECE71" w14:textId="77777777" w:rsidTr="00DF7908">
        <w:tc>
          <w:tcPr>
            <w:tcW w:w="2935" w:type="dxa"/>
            <w:shd w:val="clear" w:color="auto" w:fill="auto"/>
          </w:tcPr>
          <w:p w14:paraId="11FEAEE8"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Vállalati képzések pedagógiai aspektusai</w:t>
            </w:r>
          </w:p>
        </w:tc>
        <w:tc>
          <w:tcPr>
            <w:tcW w:w="790" w:type="dxa"/>
            <w:shd w:val="clear" w:color="auto" w:fill="auto"/>
          </w:tcPr>
          <w:p w14:paraId="7288A896"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394" w:type="dxa"/>
            <w:shd w:val="clear" w:color="auto" w:fill="auto"/>
          </w:tcPr>
          <w:p w14:paraId="7FB8661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6030A9D0"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45EF7258"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276" w:type="dxa"/>
            <w:shd w:val="clear" w:color="auto" w:fill="auto"/>
          </w:tcPr>
          <w:p w14:paraId="0E02756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14</w:t>
            </w:r>
          </w:p>
        </w:tc>
        <w:tc>
          <w:tcPr>
            <w:tcW w:w="1046" w:type="dxa"/>
            <w:shd w:val="clear" w:color="auto" w:fill="auto"/>
          </w:tcPr>
          <w:p w14:paraId="0F5DFB29"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2378FD1B"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7392CAE6"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ZV</w:t>
            </w:r>
          </w:p>
        </w:tc>
      </w:tr>
      <w:tr w:rsidR="00DF7908" w:rsidRPr="00DF7908" w14:paraId="1C44417B" w14:textId="77777777" w:rsidTr="00DF7908">
        <w:tc>
          <w:tcPr>
            <w:tcW w:w="2935" w:type="dxa"/>
            <w:shd w:val="clear" w:color="auto" w:fill="auto"/>
          </w:tcPr>
          <w:p w14:paraId="58C2ACAD"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Szakképzés-pedagógia</w:t>
            </w:r>
          </w:p>
        </w:tc>
        <w:tc>
          <w:tcPr>
            <w:tcW w:w="790" w:type="dxa"/>
            <w:shd w:val="clear" w:color="auto" w:fill="auto"/>
          </w:tcPr>
          <w:p w14:paraId="3F674AB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3</w:t>
            </w:r>
          </w:p>
        </w:tc>
        <w:tc>
          <w:tcPr>
            <w:tcW w:w="394" w:type="dxa"/>
            <w:shd w:val="clear" w:color="auto" w:fill="auto"/>
          </w:tcPr>
          <w:p w14:paraId="78A9BDC5"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394" w:type="dxa"/>
            <w:shd w:val="clear" w:color="auto" w:fill="auto"/>
          </w:tcPr>
          <w:p w14:paraId="22E21B5D" w14:textId="77777777" w:rsidR="00A7475A" w:rsidRPr="00DF7908" w:rsidRDefault="00A7475A" w:rsidP="001F6A2E">
            <w:pPr>
              <w:spacing w:before="60" w:after="60"/>
              <w:jc w:val="center"/>
              <w:rPr>
                <w:rFonts w:ascii="Cambria" w:hAnsi="Cambria"/>
                <w:sz w:val="18"/>
                <w:szCs w:val="18"/>
              </w:rPr>
            </w:pPr>
          </w:p>
        </w:tc>
        <w:tc>
          <w:tcPr>
            <w:tcW w:w="1407" w:type="dxa"/>
            <w:shd w:val="clear" w:color="auto" w:fill="auto"/>
          </w:tcPr>
          <w:p w14:paraId="57408EBC"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14</w:t>
            </w:r>
          </w:p>
        </w:tc>
        <w:tc>
          <w:tcPr>
            <w:tcW w:w="1276" w:type="dxa"/>
            <w:shd w:val="clear" w:color="auto" w:fill="auto"/>
          </w:tcPr>
          <w:p w14:paraId="62B094D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046" w:type="dxa"/>
            <w:shd w:val="clear" w:color="auto" w:fill="auto"/>
          </w:tcPr>
          <w:p w14:paraId="2B4BE8E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1A33DBF6"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v</w:t>
            </w:r>
          </w:p>
        </w:tc>
        <w:tc>
          <w:tcPr>
            <w:tcW w:w="1756" w:type="dxa"/>
            <w:shd w:val="clear" w:color="auto" w:fill="auto"/>
          </w:tcPr>
          <w:p w14:paraId="528A3C9D"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ZV</w:t>
            </w:r>
          </w:p>
        </w:tc>
      </w:tr>
      <w:tr w:rsidR="00DF7908" w:rsidRPr="00DF7908" w14:paraId="4AE2FCAF" w14:textId="77777777" w:rsidTr="00DF7908">
        <w:tc>
          <w:tcPr>
            <w:tcW w:w="2935" w:type="dxa"/>
            <w:shd w:val="clear" w:color="auto" w:fill="auto"/>
          </w:tcPr>
          <w:p w14:paraId="0190DB7D"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Korszerű módszertanok a szakképzésben</w:t>
            </w:r>
          </w:p>
        </w:tc>
        <w:tc>
          <w:tcPr>
            <w:tcW w:w="790" w:type="dxa"/>
            <w:shd w:val="clear" w:color="auto" w:fill="auto"/>
          </w:tcPr>
          <w:p w14:paraId="2D40E8AF"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394" w:type="dxa"/>
            <w:shd w:val="clear" w:color="auto" w:fill="auto"/>
          </w:tcPr>
          <w:p w14:paraId="2E2B43BD" w14:textId="77777777" w:rsidR="00A7475A" w:rsidRPr="00DF7908" w:rsidRDefault="00A7475A" w:rsidP="001F6A2E">
            <w:pPr>
              <w:spacing w:before="60" w:after="60"/>
              <w:jc w:val="center"/>
              <w:rPr>
                <w:rFonts w:ascii="Cambria" w:hAnsi="Cambria"/>
                <w:i/>
                <w:sz w:val="18"/>
                <w:szCs w:val="18"/>
              </w:rPr>
            </w:pPr>
          </w:p>
        </w:tc>
        <w:tc>
          <w:tcPr>
            <w:tcW w:w="394" w:type="dxa"/>
            <w:shd w:val="clear" w:color="auto" w:fill="auto"/>
          </w:tcPr>
          <w:p w14:paraId="4CD2778C"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1407" w:type="dxa"/>
            <w:shd w:val="clear" w:color="auto" w:fill="auto"/>
          </w:tcPr>
          <w:p w14:paraId="41411BCD"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276" w:type="dxa"/>
            <w:shd w:val="clear" w:color="auto" w:fill="auto"/>
          </w:tcPr>
          <w:p w14:paraId="79D452D9"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14</w:t>
            </w:r>
          </w:p>
        </w:tc>
        <w:tc>
          <w:tcPr>
            <w:tcW w:w="1046" w:type="dxa"/>
            <w:shd w:val="clear" w:color="auto" w:fill="auto"/>
          </w:tcPr>
          <w:p w14:paraId="617B44B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51072FDD"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1BC40AE7"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w:t>
            </w:r>
          </w:p>
        </w:tc>
      </w:tr>
      <w:tr w:rsidR="00DF7908" w:rsidRPr="00DF7908" w14:paraId="3CADC36E" w14:textId="77777777" w:rsidTr="00DF7908">
        <w:tc>
          <w:tcPr>
            <w:tcW w:w="2935" w:type="dxa"/>
            <w:shd w:val="clear" w:color="auto" w:fill="auto"/>
          </w:tcPr>
          <w:p w14:paraId="0104AB55"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Vállalati képzések tervezése és szervezése</w:t>
            </w:r>
          </w:p>
        </w:tc>
        <w:tc>
          <w:tcPr>
            <w:tcW w:w="790" w:type="dxa"/>
            <w:shd w:val="clear" w:color="auto" w:fill="auto"/>
          </w:tcPr>
          <w:p w14:paraId="2B2D829E"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394" w:type="dxa"/>
            <w:shd w:val="clear" w:color="auto" w:fill="auto"/>
          </w:tcPr>
          <w:p w14:paraId="0BF8BDB8"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60930469"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031D1A0F"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276" w:type="dxa"/>
            <w:shd w:val="clear" w:color="auto" w:fill="auto"/>
          </w:tcPr>
          <w:p w14:paraId="0E7D6E7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14</w:t>
            </w:r>
          </w:p>
        </w:tc>
        <w:tc>
          <w:tcPr>
            <w:tcW w:w="1046" w:type="dxa"/>
            <w:shd w:val="clear" w:color="auto" w:fill="auto"/>
          </w:tcPr>
          <w:p w14:paraId="7D02B958"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6C8D631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071E9E5B"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w:t>
            </w:r>
          </w:p>
        </w:tc>
      </w:tr>
      <w:tr w:rsidR="00DF7908" w:rsidRPr="00DF7908" w14:paraId="2A284FF4" w14:textId="77777777" w:rsidTr="00DF7908">
        <w:tc>
          <w:tcPr>
            <w:tcW w:w="2935" w:type="dxa"/>
            <w:shd w:val="clear" w:color="auto" w:fill="auto"/>
          </w:tcPr>
          <w:p w14:paraId="712F198A"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Szakképzéstörténet</w:t>
            </w:r>
          </w:p>
        </w:tc>
        <w:tc>
          <w:tcPr>
            <w:tcW w:w="790" w:type="dxa"/>
            <w:shd w:val="clear" w:color="auto" w:fill="auto"/>
          </w:tcPr>
          <w:p w14:paraId="36F3C76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394" w:type="dxa"/>
            <w:shd w:val="clear" w:color="auto" w:fill="auto"/>
          </w:tcPr>
          <w:p w14:paraId="4134C50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20769F5E"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01CC9120"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23</w:t>
            </w:r>
          </w:p>
        </w:tc>
        <w:tc>
          <w:tcPr>
            <w:tcW w:w="1276" w:type="dxa"/>
            <w:shd w:val="clear" w:color="auto" w:fill="auto"/>
          </w:tcPr>
          <w:p w14:paraId="1FE8200A"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046" w:type="dxa"/>
            <w:shd w:val="clear" w:color="auto" w:fill="auto"/>
          </w:tcPr>
          <w:p w14:paraId="2721E7F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5ACBDDE5"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5A0C6FC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w:t>
            </w:r>
          </w:p>
        </w:tc>
      </w:tr>
      <w:tr w:rsidR="00DF7908" w:rsidRPr="00DF7908" w14:paraId="21449855" w14:textId="77777777" w:rsidTr="00DF7908">
        <w:tc>
          <w:tcPr>
            <w:tcW w:w="2935" w:type="dxa"/>
            <w:shd w:val="clear" w:color="auto" w:fill="auto"/>
          </w:tcPr>
          <w:p w14:paraId="678FFB63" w14:textId="77777777" w:rsidR="00A7475A" w:rsidRPr="00DF7908" w:rsidRDefault="00A7475A" w:rsidP="001F6A2E">
            <w:pPr>
              <w:spacing w:before="60" w:after="60"/>
              <w:rPr>
                <w:rFonts w:ascii="Cambria" w:hAnsi="Cambria"/>
                <w:i/>
                <w:sz w:val="18"/>
                <w:szCs w:val="18"/>
              </w:rPr>
            </w:pPr>
            <w:r w:rsidRPr="00DF7908">
              <w:rPr>
                <w:rFonts w:ascii="Cambria" w:hAnsi="Cambria"/>
                <w:i/>
                <w:sz w:val="18"/>
                <w:szCs w:val="18"/>
              </w:rPr>
              <w:t>Ergonómia</w:t>
            </w:r>
          </w:p>
        </w:tc>
        <w:tc>
          <w:tcPr>
            <w:tcW w:w="790" w:type="dxa"/>
            <w:shd w:val="clear" w:color="auto" w:fill="auto"/>
          </w:tcPr>
          <w:p w14:paraId="19ABE434"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3</w:t>
            </w:r>
          </w:p>
        </w:tc>
        <w:tc>
          <w:tcPr>
            <w:tcW w:w="394" w:type="dxa"/>
            <w:shd w:val="clear" w:color="auto" w:fill="auto"/>
          </w:tcPr>
          <w:p w14:paraId="725E4D32"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x</w:t>
            </w:r>
          </w:p>
        </w:tc>
        <w:tc>
          <w:tcPr>
            <w:tcW w:w="394" w:type="dxa"/>
            <w:shd w:val="clear" w:color="auto" w:fill="auto"/>
          </w:tcPr>
          <w:p w14:paraId="26C45ABF" w14:textId="77777777" w:rsidR="00A7475A" w:rsidRPr="00DF7908" w:rsidRDefault="00A7475A" w:rsidP="001F6A2E">
            <w:pPr>
              <w:spacing w:before="60" w:after="60"/>
              <w:jc w:val="center"/>
              <w:rPr>
                <w:rFonts w:ascii="Cambria" w:hAnsi="Cambria"/>
                <w:i/>
                <w:sz w:val="18"/>
                <w:szCs w:val="18"/>
              </w:rPr>
            </w:pPr>
          </w:p>
        </w:tc>
        <w:tc>
          <w:tcPr>
            <w:tcW w:w="1407" w:type="dxa"/>
            <w:shd w:val="clear" w:color="auto" w:fill="auto"/>
          </w:tcPr>
          <w:p w14:paraId="55DA144C"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5</w:t>
            </w:r>
          </w:p>
        </w:tc>
        <w:tc>
          <w:tcPr>
            <w:tcW w:w="1276" w:type="dxa"/>
            <w:shd w:val="clear" w:color="auto" w:fill="auto"/>
          </w:tcPr>
          <w:p w14:paraId="2A498951"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9</w:t>
            </w:r>
          </w:p>
        </w:tc>
        <w:tc>
          <w:tcPr>
            <w:tcW w:w="1046" w:type="dxa"/>
            <w:shd w:val="clear" w:color="auto" w:fill="auto"/>
          </w:tcPr>
          <w:p w14:paraId="6225BCDE"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0</w:t>
            </w:r>
          </w:p>
        </w:tc>
        <w:tc>
          <w:tcPr>
            <w:tcW w:w="1542" w:type="dxa"/>
            <w:shd w:val="clear" w:color="auto" w:fill="auto"/>
          </w:tcPr>
          <w:p w14:paraId="5CCB85AF" w14:textId="77777777" w:rsidR="00A7475A" w:rsidRPr="00DF7908" w:rsidRDefault="00A7475A" w:rsidP="001F6A2E">
            <w:pPr>
              <w:spacing w:before="60" w:after="60"/>
              <w:jc w:val="center"/>
              <w:rPr>
                <w:rFonts w:ascii="Cambria" w:hAnsi="Cambria"/>
                <w:i/>
                <w:sz w:val="18"/>
                <w:szCs w:val="18"/>
              </w:rPr>
            </w:pPr>
            <w:r w:rsidRPr="00DF7908">
              <w:rPr>
                <w:rFonts w:ascii="Cambria" w:hAnsi="Cambria"/>
                <w:i/>
                <w:sz w:val="18"/>
                <w:szCs w:val="18"/>
              </w:rPr>
              <w:t>é</w:t>
            </w:r>
          </w:p>
        </w:tc>
        <w:tc>
          <w:tcPr>
            <w:tcW w:w="1756" w:type="dxa"/>
            <w:shd w:val="clear" w:color="auto" w:fill="auto"/>
          </w:tcPr>
          <w:p w14:paraId="06D48024" w14:textId="77777777" w:rsidR="00A7475A" w:rsidRPr="00DF7908" w:rsidRDefault="00A7475A" w:rsidP="001F6A2E">
            <w:pPr>
              <w:spacing w:before="60" w:after="60"/>
              <w:jc w:val="center"/>
              <w:rPr>
                <w:rFonts w:ascii="Cambria" w:hAnsi="Cambria"/>
                <w:i/>
                <w:sz w:val="18"/>
                <w:szCs w:val="18"/>
              </w:rPr>
            </w:pPr>
          </w:p>
        </w:tc>
      </w:tr>
      <w:tr w:rsidR="00DF7908" w:rsidRPr="00DF7908" w14:paraId="05678C2A" w14:textId="77777777" w:rsidTr="00DF7908">
        <w:tc>
          <w:tcPr>
            <w:tcW w:w="11540" w:type="dxa"/>
            <w:gridSpan w:val="9"/>
            <w:shd w:val="clear" w:color="auto" w:fill="auto"/>
          </w:tcPr>
          <w:p w14:paraId="55144352" w14:textId="059E0CE9" w:rsidR="00DF7908" w:rsidRPr="00DF7908" w:rsidRDefault="00DF7908" w:rsidP="00DF7908">
            <w:pPr>
              <w:spacing w:before="60" w:after="60"/>
              <w:rPr>
                <w:rFonts w:ascii="Cambria" w:hAnsi="Cambria"/>
                <w:sz w:val="18"/>
                <w:szCs w:val="18"/>
              </w:rPr>
            </w:pPr>
            <w:r w:rsidRPr="00DF7908">
              <w:rPr>
                <w:rFonts w:ascii="Cambria" w:hAnsi="Cambria"/>
                <w:b/>
                <w:sz w:val="18"/>
                <w:szCs w:val="18"/>
              </w:rPr>
              <w:t>II. Tanári felkészítés – Pedagógiai és pszichológiai tárgyak (3 kredit)</w:t>
            </w:r>
          </w:p>
        </w:tc>
      </w:tr>
      <w:tr w:rsidR="00DF7908" w:rsidRPr="00DF7908" w14:paraId="1E039FE8" w14:textId="77777777" w:rsidTr="00DF7908">
        <w:tc>
          <w:tcPr>
            <w:tcW w:w="2935" w:type="dxa"/>
            <w:shd w:val="clear" w:color="auto" w:fill="auto"/>
          </w:tcPr>
          <w:p w14:paraId="6ED835C3"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Élménypedagógia</w:t>
            </w:r>
          </w:p>
        </w:tc>
        <w:tc>
          <w:tcPr>
            <w:tcW w:w="790" w:type="dxa"/>
            <w:shd w:val="clear" w:color="auto" w:fill="auto"/>
          </w:tcPr>
          <w:p w14:paraId="7793768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3</w:t>
            </w:r>
          </w:p>
        </w:tc>
        <w:tc>
          <w:tcPr>
            <w:tcW w:w="394" w:type="dxa"/>
            <w:shd w:val="clear" w:color="auto" w:fill="auto"/>
          </w:tcPr>
          <w:p w14:paraId="6F36AFB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394" w:type="dxa"/>
            <w:shd w:val="clear" w:color="auto" w:fill="auto"/>
          </w:tcPr>
          <w:p w14:paraId="20010DBA" w14:textId="77777777" w:rsidR="00A7475A" w:rsidRPr="00DF7908" w:rsidRDefault="00A7475A" w:rsidP="001F6A2E">
            <w:pPr>
              <w:spacing w:before="60" w:after="60"/>
              <w:jc w:val="center"/>
              <w:rPr>
                <w:rFonts w:ascii="Cambria" w:hAnsi="Cambria"/>
                <w:sz w:val="18"/>
                <w:szCs w:val="18"/>
              </w:rPr>
            </w:pPr>
          </w:p>
        </w:tc>
        <w:tc>
          <w:tcPr>
            <w:tcW w:w="1407" w:type="dxa"/>
            <w:shd w:val="clear" w:color="auto" w:fill="auto"/>
          </w:tcPr>
          <w:p w14:paraId="63785C3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276" w:type="dxa"/>
            <w:shd w:val="clear" w:color="auto" w:fill="auto"/>
          </w:tcPr>
          <w:p w14:paraId="1B771E19"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5</w:t>
            </w:r>
          </w:p>
        </w:tc>
        <w:tc>
          <w:tcPr>
            <w:tcW w:w="1046" w:type="dxa"/>
            <w:shd w:val="clear" w:color="auto" w:fill="auto"/>
          </w:tcPr>
          <w:p w14:paraId="43CA76A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4937C3A2"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shd w:val="clear" w:color="auto" w:fill="auto"/>
          </w:tcPr>
          <w:p w14:paraId="7B58F032"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ZV</w:t>
            </w:r>
          </w:p>
        </w:tc>
      </w:tr>
      <w:tr w:rsidR="00DF7908" w:rsidRPr="00DF7908" w14:paraId="3985990E" w14:textId="77777777" w:rsidTr="00DF7908">
        <w:tc>
          <w:tcPr>
            <w:tcW w:w="11540" w:type="dxa"/>
            <w:gridSpan w:val="9"/>
            <w:shd w:val="clear" w:color="auto" w:fill="auto"/>
          </w:tcPr>
          <w:p w14:paraId="50C1E546" w14:textId="1788A222" w:rsidR="00DF7908" w:rsidRPr="00DF7908" w:rsidRDefault="00DF7908" w:rsidP="00DF7908">
            <w:pPr>
              <w:spacing w:before="60" w:after="60"/>
              <w:rPr>
                <w:rFonts w:ascii="Cambria" w:hAnsi="Cambria"/>
                <w:sz w:val="18"/>
                <w:szCs w:val="18"/>
              </w:rPr>
            </w:pPr>
            <w:r w:rsidRPr="00DF7908">
              <w:rPr>
                <w:rFonts w:ascii="Cambria" w:hAnsi="Cambria"/>
                <w:b/>
                <w:sz w:val="18"/>
                <w:szCs w:val="18"/>
              </w:rPr>
              <w:t>III. Tanári felkészítés – Szakmódszertani tárgyak (4 kredit)</w:t>
            </w:r>
          </w:p>
        </w:tc>
      </w:tr>
      <w:tr w:rsidR="00DF7908" w:rsidRPr="00DF7908" w14:paraId="155BC6D7" w14:textId="77777777" w:rsidTr="00DF7908">
        <w:tc>
          <w:tcPr>
            <w:tcW w:w="2935" w:type="dxa"/>
            <w:shd w:val="clear" w:color="auto" w:fill="auto"/>
          </w:tcPr>
          <w:p w14:paraId="4BF77015"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 xml:space="preserve">Szakmódszertan </w:t>
            </w:r>
            <w:proofErr w:type="gramStart"/>
            <w:r w:rsidRPr="00DF7908">
              <w:rPr>
                <w:rFonts w:ascii="Cambria" w:hAnsi="Cambria"/>
                <w:sz w:val="18"/>
                <w:szCs w:val="18"/>
              </w:rPr>
              <w:t>IV.*</w:t>
            </w:r>
            <w:proofErr w:type="gramEnd"/>
            <w:r w:rsidRPr="00DF7908">
              <w:rPr>
                <w:rFonts w:ascii="Cambria" w:hAnsi="Cambria"/>
                <w:sz w:val="18"/>
                <w:szCs w:val="18"/>
              </w:rPr>
              <w:t>****</w:t>
            </w:r>
          </w:p>
        </w:tc>
        <w:tc>
          <w:tcPr>
            <w:tcW w:w="790" w:type="dxa"/>
            <w:shd w:val="clear" w:color="auto" w:fill="auto"/>
          </w:tcPr>
          <w:p w14:paraId="6E93BDA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4</w:t>
            </w:r>
          </w:p>
        </w:tc>
        <w:tc>
          <w:tcPr>
            <w:tcW w:w="394" w:type="dxa"/>
            <w:shd w:val="clear" w:color="auto" w:fill="auto"/>
          </w:tcPr>
          <w:p w14:paraId="34DEA7D3" w14:textId="77777777" w:rsidR="00A7475A" w:rsidRPr="00DF7908" w:rsidRDefault="00A7475A" w:rsidP="001F6A2E">
            <w:pPr>
              <w:spacing w:before="60" w:after="60"/>
              <w:jc w:val="center"/>
              <w:rPr>
                <w:rFonts w:ascii="Cambria" w:hAnsi="Cambria"/>
                <w:sz w:val="18"/>
                <w:szCs w:val="18"/>
              </w:rPr>
            </w:pPr>
          </w:p>
        </w:tc>
        <w:tc>
          <w:tcPr>
            <w:tcW w:w="394" w:type="dxa"/>
            <w:shd w:val="clear" w:color="auto" w:fill="auto"/>
          </w:tcPr>
          <w:p w14:paraId="5CD9178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shd w:val="clear" w:color="auto" w:fill="auto"/>
          </w:tcPr>
          <w:p w14:paraId="0F677F2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shd w:val="clear" w:color="auto" w:fill="auto"/>
          </w:tcPr>
          <w:p w14:paraId="1085424D"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18</w:t>
            </w:r>
          </w:p>
        </w:tc>
        <w:tc>
          <w:tcPr>
            <w:tcW w:w="1046" w:type="dxa"/>
            <w:shd w:val="clear" w:color="auto" w:fill="auto"/>
          </w:tcPr>
          <w:p w14:paraId="634D3C9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18</w:t>
            </w:r>
          </w:p>
        </w:tc>
        <w:tc>
          <w:tcPr>
            <w:tcW w:w="1542" w:type="dxa"/>
            <w:shd w:val="clear" w:color="auto" w:fill="auto"/>
          </w:tcPr>
          <w:p w14:paraId="251B5F87"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v</w:t>
            </w:r>
          </w:p>
        </w:tc>
        <w:tc>
          <w:tcPr>
            <w:tcW w:w="1756" w:type="dxa"/>
            <w:shd w:val="clear" w:color="auto" w:fill="auto"/>
          </w:tcPr>
          <w:p w14:paraId="262C87A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ZV</w:t>
            </w:r>
          </w:p>
        </w:tc>
      </w:tr>
      <w:tr w:rsidR="00DF7908" w:rsidRPr="00DF7908" w14:paraId="2D38B95A" w14:textId="77777777" w:rsidTr="00DF7908">
        <w:tc>
          <w:tcPr>
            <w:tcW w:w="11540" w:type="dxa"/>
            <w:gridSpan w:val="9"/>
            <w:shd w:val="clear" w:color="auto" w:fill="auto"/>
          </w:tcPr>
          <w:p w14:paraId="75969756" w14:textId="14A34D0A" w:rsidR="00DF7908" w:rsidRPr="00DF7908" w:rsidRDefault="00DF7908" w:rsidP="00DF7908">
            <w:pPr>
              <w:spacing w:before="60" w:after="60"/>
              <w:rPr>
                <w:rFonts w:ascii="Cambria" w:hAnsi="Cambria"/>
                <w:sz w:val="18"/>
                <w:szCs w:val="18"/>
              </w:rPr>
            </w:pPr>
            <w:r w:rsidRPr="00DF7908">
              <w:rPr>
                <w:rFonts w:ascii="Cambria" w:hAnsi="Cambria"/>
                <w:b/>
                <w:sz w:val="18"/>
                <w:szCs w:val="18"/>
              </w:rPr>
              <w:t>IV. Összefüggő, egyéni iskolai gyakorlat (8 kredit)</w:t>
            </w:r>
          </w:p>
        </w:tc>
      </w:tr>
      <w:tr w:rsidR="00DF7908" w:rsidRPr="00DF7908" w14:paraId="7EB214CA" w14:textId="77777777" w:rsidTr="00DF7908">
        <w:tc>
          <w:tcPr>
            <w:tcW w:w="2935" w:type="dxa"/>
            <w:shd w:val="clear" w:color="auto" w:fill="auto"/>
          </w:tcPr>
          <w:p w14:paraId="3AC1AD36"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Pedagógiai szeminárium I.</w:t>
            </w:r>
          </w:p>
        </w:tc>
        <w:tc>
          <w:tcPr>
            <w:tcW w:w="790" w:type="dxa"/>
            <w:shd w:val="clear" w:color="auto" w:fill="auto"/>
          </w:tcPr>
          <w:p w14:paraId="331EB268"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2</w:t>
            </w:r>
          </w:p>
        </w:tc>
        <w:tc>
          <w:tcPr>
            <w:tcW w:w="394" w:type="dxa"/>
            <w:shd w:val="clear" w:color="auto" w:fill="auto"/>
          </w:tcPr>
          <w:p w14:paraId="3BAF05B1" w14:textId="77777777" w:rsidR="00A7475A" w:rsidRPr="00DF7908" w:rsidRDefault="00A7475A" w:rsidP="001F6A2E">
            <w:pPr>
              <w:spacing w:before="60" w:after="60"/>
              <w:jc w:val="center"/>
              <w:rPr>
                <w:rFonts w:ascii="Cambria" w:hAnsi="Cambria"/>
                <w:sz w:val="18"/>
                <w:szCs w:val="18"/>
              </w:rPr>
            </w:pPr>
          </w:p>
        </w:tc>
        <w:tc>
          <w:tcPr>
            <w:tcW w:w="394" w:type="dxa"/>
            <w:shd w:val="clear" w:color="auto" w:fill="auto"/>
          </w:tcPr>
          <w:p w14:paraId="447A1CD6"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shd w:val="clear" w:color="auto" w:fill="auto"/>
          </w:tcPr>
          <w:p w14:paraId="1BB106CD"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shd w:val="clear" w:color="auto" w:fill="auto"/>
          </w:tcPr>
          <w:p w14:paraId="715E9DC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046" w:type="dxa"/>
            <w:shd w:val="clear" w:color="auto" w:fill="auto"/>
          </w:tcPr>
          <w:p w14:paraId="55D76A5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4417EC2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shd w:val="clear" w:color="auto" w:fill="auto"/>
          </w:tcPr>
          <w:p w14:paraId="64CBEF8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6A280370" w14:textId="77777777" w:rsidTr="00DF7908">
        <w:tc>
          <w:tcPr>
            <w:tcW w:w="2935" w:type="dxa"/>
            <w:shd w:val="clear" w:color="auto" w:fill="auto"/>
          </w:tcPr>
          <w:p w14:paraId="10D49367"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Portfólió I.</w:t>
            </w:r>
          </w:p>
        </w:tc>
        <w:tc>
          <w:tcPr>
            <w:tcW w:w="790" w:type="dxa"/>
            <w:shd w:val="clear" w:color="auto" w:fill="auto"/>
          </w:tcPr>
          <w:p w14:paraId="4627A05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6</w:t>
            </w:r>
          </w:p>
        </w:tc>
        <w:tc>
          <w:tcPr>
            <w:tcW w:w="394" w:type="dxa"/>
            <w:shd w:val="clear" w:color="auto" w:fill="auto"/>
          </w:tcPr>
          <w:p w14:paraId="79404110" w14:textId="77777777" w:rsidR="00A7475A" w:rsidRPr="00DF7908" w:rsidRDefault="00A7475A" w:rsidP="001F6A2E">
            <w:pPr>
              <w:spacing w:before="60" w:after="60"/>
              <w:jc w:val="center"/>
              <w:rPr>
                <w:rFonts w:ascii="Cambria" w:hAnsi="Cambria"/>
                <w:sz w:val="18"/>
                <w:szCs w:val="18"/>
              </w:rPr>
            </w:pPr>
          </w:p>
        </w:tc>
        <w:tc>
          <w:tcPr>
            <w:tcW w:w="394" w:type="dxa"/>
            <w:shd w:val="clear" w:color="auto" w:fill="auto"/>
          </w:tcPr>
          <w:p w14:paraId="310CF9E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shd w:val="clear" w:color="auto" w:fill="auto"/>
          </w:tcPr>
          <w:p w14:paraId="59DAD1F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shd w:val="clear" w:color="auto" w:fill="auto"/>
          </w:tcPr>
          <w:p w14:paraId="3AB6483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28</w:t>
            </w:r>
          </w:p>
        </w:tc>
        <w:tc>
          <w:tcPr>
            <w:tcW w:w="1046" w:type="dxa"/>
            <w:shd w:val="clear" w:color="auto" w:fill="auto"/>
          </w:tcPr>
          <w:p w14:paraId="7DFD9BD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542" w:type="dxa"/>
            <w:shd w:val="clear" w:color="auto" w:fill="auto"/>
          </w:tcPr>
          <w:p w14:paraId="05500E27"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é</w:t>
            </w:r>
          </w:p>
        </w:tc>
        <w:tc>
          <w:tcPr>
            <w:tcW w:w="1756" w:type="dxa"/>
            <w:shd w:val="clear" w:color="auto" w:fill="auto"/>
          </w:tcPr>
          <w:p w14:paraId="6B3BA4A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47F9897F" w14:textId="77777777" w:rsidTr="00DF7908">
        <w:tc>
          <w:tcPr>
            <w:tcW w:w="11540" w:type="dxa"/>
            <w:gridSpan w:val="9"/>
            <w:shd w:val="clear" w:color="auto" w:fill="auto"/>
          </w:tcPr>
          <w:p w14:paraId="13809C51" w14:textId="25B17F78" w:rsidR="00DF7908" w:rsidRPr="00DF7908" w:rsidRDefault="00DF7908" w:rsidP="00DF7908">
            <w:pPr>
              <w:spacing w:before="60" w:after="60"/>
              <w:rPr>
                <w:rFonts w:ascii="Cambria" w:hAnsi="Cambria"/>
                <w:sz w:val="18"/>
                <w:szCs w:val="18"/>
              </w:rPr>
            </w:pPr>
            <w:r w:rsidRPr="00DF7908">
              <w:rPr>
                <w:rFonts w:ascii="Cambria" w:hAnsi="Cambria"/>
                <w:b/>
                <w:sz w:val="18"/>
                <w:szCs w:val="18"/>
              </w:rPr>
              <w:lastRenderedPageBreak/>
              <w:t>V. Diplomamunka (0 kredit)</w:t>
            </w:r>
          </w:p>
        </w:tc>
      </w:tr>
      <w:tr w:rsidR="00DF7908" w:rsidRPr="00DF7908" w14:paraId="5F96137A" w14:textId="77777777" w:rsidTr="00DF7908">
        <w:tc>
          <w:tcPr>
            <w:tcW w:w="2935" w:type="dxa"/>
            <w:shd w:val="clear" w:color="auto" w:fill="auto"/>
          </w:tcPr>
          <w:p w14:paraId="0EDB23F3"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 xml:space="preserve">Módszertani projekt </w:t>
            </w:r>
            <w:proofErr w:type="gramStart"/>
            <w:r w:rsidRPr="00DF7908">
              <w:rPr>
                <w:rFonts w:ascii="Cambria" w:hAnsi="Cambria"/>
                <w:sz w:val="18"/>
                <w:szCs w:val="18"/>
              </w:rPr>
              <w:t>II.*</w:t>
            </w:r>
            <w:proofErr w:type="gramEnd"/>
            <w:r w:rsidRPr="00DF7908">
              <w:rPr>
                <w:rFonts w:ascii="Cambria" w:hAnsi="Cambria"/>
                <w:sz w:val="18"/>
                <w:szCs w:val="18"/>
              </w:rPr>
              <w:t>**</w:t>
            </w:r>
          </w:p>
        </w:tc>
        <w:tc>
          <w:tcPr>
            <w:tcW w:w="790" w:type="dxa"/>
            <w:shd w:val="clear" w:color="auto" w:fill="auto"/>
          </w:tcPr>
          <w:p w14:paraId="07FEDB8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394" w:type="dxa"/>
            <w:shd w:val="clear" w:color="auto" w:fill="auto"/>
          </w:tcPr>
          <w:p w14:paraId="57377625"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394" w:type="dxa"/>
            <w:shd w:val="clear" w:color="auto" w:fill="auto"/>
          </w:tcPr>
          <w:p w14:paraId="05BC4F93" w14:textId="77777777" w:rsidR="00A7475A" w:rsidRPr="00DF7908" w:rsidRDefault="00A7475A" w:rsidP="001F6A2E">
            <w:pPr>
              <w:spacing w:before="60" w:after="60"/>
              <w:jc w:val="center"/>
              <w:rPr>
                <w:rFonts w:ascii="Cambria" w:hAnsi="Cambria"/>
                <w:sz w:val="18"/>
                <w:szCs w:val="18"/>
              </w:rPr>
            </w:pPr>
          </w:p>
        </w:tc>
        <w:tc>
          <w:tcPr>
            <w:tcW w:w="1407" w:type="dxa"/>
            <w:shd w:val="clear" w:color="auto" w:fill="auto"/>
          </w:tcPr>
          <w:p w14:paraId="24455D9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shd w:val="clear" w:color="auto" w:fill="auto"/>
          </w:tcPr>
          <w:p w14:paraId="14255E7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046" w:type="dxa"/>
            <w:shd w:val="clear" w:color="auto" w:fill="auto"/>
          </w:tcPr>
          <w:p w14:paraId="78A62D42"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9</w:t>
            </w:r>
          </w:p>
        </w:tc>
        <w:tc>
          <w:tcPr>
            <w:tcW w:w="1542" w:type="dxa"/>
            <w:shd w:val="clear" w:color="auto" w:fill="auto"/>
          </w:tcPr>
          <w:p w14:paraId="1A232CFF"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a</w:t>
            </w:r>
          </w:p>
        </w:tc>
        <w:tc>
          <w:tcPr>
            <w:tcW w:w="1756" w:type="dxa"/>
            <w:shd w:val="clear" w:color="auto" w:fill="auto"/>
          </w:tcPr>
          <w:p w14:paraId="5281FB64"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05F06264" w14:textId="77777777" w:rsidTr="00DF7908">
        <w:tc>
          <w:tcPr>
            <w:tcW w:w="2935" w:type="dxa"/>
            <w:tcBorders>
              <w:bottom w:val="double" w:sz="4" w:space="0" w:color="auto"/>
            </w:tcBorders>
            <w:shd w:val="clear" w:color="auto" w:fill="auto"/>
          </w:tcPr>
          <w:p w14:paraId="1B761B98"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 xml:space="preserve">Diplomamunka </w:t>
            </w:r>
            <w:proofErr w:type="gramStart"/>
            <w:r w:rsidRPr="00DF7908">
              <w:rPr>
                <w:rFonts w:ascii="Cambria" w:hAnsi="Cambria"/>
                <w:sz w:val="18"/>
                <w:szCs w:val="18"/>
              </w:rPr>
              <w:t>III.*</w:t>
            </w:r>
            <w:proofErr w:type="gramEnd"/>
            <w:r w:rsidRPr="00DF7908">
              <w:rPr>
                <w:rFonts w:ascii="Cambria" w:hAnsi="Cambria"/>
                <w:sz w:val="18"/>
                <w:szCs w:val="18"/>
              </w:rPr>
              <w:t>***</w:t>
            </w:r>
          </w:p>
        </w:tc>
        <w:tc>
          <w:tcPr>
            <w:tcW w:w="790" w:type="dxa"/>
            <w:tcBorders>
              <w:bottom w:val="double" w:sz="4" w:space="0" w:color="auto"/>
            </w:tcBorders>
            <w:shd w:val="clear" w:color="auto" w:fill="auto"/>
          </w:tcPr>
          <w:p w14:paraId="1D0D5BC1"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394" w:type="dxa"/>
            <w:tcBorders>
              <w:bottom w:val="double" w:sz="4" w:space="0" w:color="auto"/>
            </w:tcBorders>
            <w:shd w:val="clear" w:color="auto" w:fill="auto"/>
          </w:tcPr>
          <w:p w14:paraId="2485C42C" w14:textId="77777777" w:rsidR="00A7475A" w:rsidRPr="00DF7908" w:rsidRDefault="00A7475A" w:rsidP="001F6A2E">
            <w:pPr>
              <w:spacing w:before="60" w:after="60"/>
              <w:jc w:val="center"/>
              <w:rPr>
                <w:rFonts w:ascii="Cambria" w:hAnsi="Cambria"/>
                <w:sz w:val="18"/>
                <w:szCs w:val="18"/>
              </w:rPr>
            </w:pPr>
          </w:p>
        </w:tc>
        <w:tc>
          <w:tcPr>
            <w:tcW w:w="394" w:type="dxa"/>
            <w:tcBorders>
              <w:bottom w:val="double" w:sz="4" w:space="0" w:color="auto"/>
            </w:tcBorders>
            <w:shd w:val="clear" w:color="auto" w:fill="auto"/>
          </w:tcPr>
          <w:p w14:paraId="3AC38348"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x</w:t>
            </w:r>
          </w:p>
        </w:tc>
        <w:tc>
          <w:tcPr>
            <w:tcW w:w="1407" w:type="dxa"/>
            <w:tcBorders>
              <w:bottom w:val="double" w:sz="4" w:space="0" w:color="auto"/>
            </w:tcBorders>
            <w:shd w:val="clear" w:color="auto" w:fill="auto"/>
          </w:tcPr>
          <w:p w14:paraId="79903CF1"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276" w:type="dxa"/>
            <w:tcBorders>
              <w:bottom w:val="double" w:sz="4" w:space="0" w:color="auto"/>
            </w:tcBorders>
            <w:shd w:val="clear" w:color="auto" w:fill="auto"/>
          </w:tcPr>
          <w:p w14:paraId="2D7ED6F3"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0</w:t>
            </w:r>
          </w:p>
        </w:tc>
        <w:tc>
          <w:tcPr>
            <w:tcW w:w="1046" w:type="dxa"/>
            <w:tcBorders>
              <w:bottom w:val="double" w:sz="4" w:space="0" w:color="auto"/>
            </w:tcBorders>
            <w:shd w:val="clear" w:color="auto" w:fill="auto"/>
          </w:tcPr>
          <w:p w14:paraId="7608E33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23</w:t>
            </w:r>
          </w:p>
        </w:tc>
        <w:tc>
          <w:tcPr>
            <w:tcW w:w="1542" w:type="dxa"/>
            <w:tcBorders>
              <w:bottom w:val="double" w:sz="4" w:space="0" w:color="auto"/>
            </w:tcBorders>
            <w:shd w:val="clear" w:color="auto" w:fill="auto"/>
          </w:tcPr>
          <w:p w14:paraId="4E02BFDA"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a</w:t>
            </w:r>
          </w:p>
        </w:tc>
        <w:tc>
          <w:tcPr>
            <w:tcW w:w="1756" w:type="dxa"/>
            <w:tcBorders>
              <w:bottom w:val="double" w:sz="4" w:space="0" w:color="auto"/>
            </w:tcBorders>
            <w:shd w:val="clear" w:color="auto" w:fill="auto"/>
          </w:tcPr>
          <w:p w14:paraId="5A86F1A0"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w:t>
            </w:r>
          </w:p>
        </w:tc>
      </w:tr>
      <w:tr w:rsidR="00DF7908" w:rsidRPr="00DF7908" w14:paraId="1C2D5D51" w14:textId="77777777" w:rsidTr="00DF7908">
        <w:tc>
          <w:tcPr>
            <w:tcW w:w="2935" w:type="dxa"/>
            <w:tcBorders>
              <w:top w:val="double" w:sz="4" w:space="0" w:color="auto"/>
            </w:tcBorders>
            <w:shd w:val="clear" w:color="auto" w:fill="auto"/>
          </w:tcPr>
          <w:p w14:paraId="71FB52F1" w14:textId="77777777" w:rsidR="00A7475A" w:rsidRPr="00DF7908" w:rsidRDefault="00A7475A" w:rsidP="001F6A2E">
            <w:pPr>
              <w:spacing w:before="60" w:after="60"/>
              <w:rPr>
                <w:rFonts w:ascii="Cambria" w:hAnsi="Cambria"/>
                <w:sz w:val="18"/>
                <w:szCs w:val="18"/>
              </w:rPr>
            </w:pPr>
            <w:r w:rsidRPr="00DF7908">
              <w:rPr>
                <w:rFonts w:ascii="Cambria" w:hAnsi="Cambria"/>
                <w:sz w:val="18"/>
                <w:szCs w:val="18"/>
              </w:rPr>
              <w:t>Összesen:</w:t>
            </w:r>
          </w:p>
        </w:tc>
        <w:tc>
          <w:tcPr>
            <w:tcW w:w="790" w:type="dxa"/>
            <w:tcBorders>
              <w:top w:val="double" w:sz="4" w:space="0" w:color="auto"/>
            </w:tcBorders>
            <w:shd w:val="clear" w:color="auto" w:fill="auto"/>
          </w:tcPr>
          <w:p w14:paraId="51A9E5B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60</w:t>
            </w:r>
          </w:p>
        </w:tc>
        <w:tc>
          <w:tcPr>
            <w:tcW w:w="394" w:type="dxa"/>
            <w:tcBorders>
              <w:top w:val="double" w:sz="4" w:space="0" w:color="auto"/>
            </w:tcBorders>
            <w:shd w:val="clear" w:color="auto" w:fill="auto"/>
          </w:tcPr>
          <w:p w14:paraId="7DDF0C46" w14:textId="77777777" w:rsidR="00A7475A" w:rsidRPr="00DF7908" w:rsidRDefault="00A7475A" w:rsidP="001F6A2E">
            <w:pPr>
              <w:spacing w:before="60" w:after="60"/>
              <w:jc w:val="center"/>
              <w:rPr>
                <w:rFonts w:ascii="Cambria" w:hAnsi="Cambria"/>
                <w:sz w:val="16"/>
                <w:szCs w:val="16"/>
              </w:rPr>
            </w:pPr>
            <w:r w:rsidRPr="00DF7908">
              <w:rPr>
                <w:rFonts w:ascii="Cambria" w:hAnsi="Cambria"/>
                <w:sz w:val="16"/>
                <w:szCs w:val="16"/>
              </w:rPr>
              <w:t>32</w:t>
            </w:r>
          </w:p>
        </w:tc>
        <w:tc>
          <w:tcPr>
            <w:tcW w:w="394" w:type="dxa"/>
            <w:tcBorders>
              <w:top w:val="double" w:sz="4" w:space="0" w:color="auto"/>
            </w:tcBorders>
            <w:shd w:val="clear" w:color="auto" w:fill="auto"/>
          </w:tcPr>
          <w:p w14:paraId="70E6D55C" w14:textId="77777777" w:rsidR="00A7475A" w:rsidRPr="00DF7908" w:rsidRDefault="00A7475A" w:rsidP="001F6A2E">
            <w:pPr>
              <w:spacing w:before="60" w:after="60"/>
              <w:jc w:val="center"/>
              <w:rPr>
                <w:rFonts w:ascii="Cambria" w:hAnsi="Cambria"/>
                <w:sz w:val="16"/>
                <w:szCs w:val="16"/>
              </w:rPr>
            </w:pPr>
            <w:r w:rsidRPr="00DF7908">
              <w:rPr>
                <w:rFonts w:ascii="Cambria" w:hAnsi="Cambria"/>
                <w:sz w:val="16"/>
                <w:szCs w:val="16"/>
              </w:rPr>
              <w:t>28</w:t>
            </w:r>
          </w:p>
        </w:tc>
        <w:tc>
          <w:tcPr>
            <w:tcW w:w="1407" w:type="dxa"/>
            <w:tcBorders>
              <w:top w:val="double" w:sz="4" w:space="0" w:color="auto"/>
            </w:tcBorders>
            <w:shd w:val="clear" w:color="auto" w:fill="auto"/>
          </w:tcPr>
          <w:p w14:paraId="6294150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107</w:t>
            </w:r>
          </w:p>
        </w:tc>
        <w:tc>
          <w:tcPr>
            <w:tcW w:w="1276" w:type="dxa"/>
            <w:tcBorders>
              <w:top w:val="double" w:sz="4" w:space="0" w:color="auto"/>
            </w:tcBorders>
            <w:shd w:val="clear" w:color="auto" w:fill="auto"/>
          </w:tcPr>
          <w:p w14:paraId="65F8331E"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161</w:t>
            </w:r>
          </w:p>
        </w:tc>
        <w:tc>
          <w:tcPr>
            <w:tcW w:w="1046" w:type="dxa"/>
            <w:tcBorders>
              <w:top w:val="double" w:sz="4" w:space="0" w:color="auto"/>
            </w:tcBorders>
            <w:shd w:val="clear" w:color="auto" w:fill="auto"/>
          </w:tcPr>
          <w:p w14:paraId="7DCDE3DB"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50</w:t>
            </w:r>
          </w:p>
        </w:tc>
        <w:tc>
          <w:tcPr>
            <w:tcW w:w="1542" w:type="dxa"/>
            <w:tcBorders>
              <w:top w:val="double" w:sz="4" w:space="0" w:color="auto"/>
            </w:tcBorders>
            <w:shd w:val="clear" w:color="auto" w:fill="auto"/>
          </w:tcPr>
          <w:p w14:paraId="5EAB4038" w14:textId="77777777" w:rsidR="00A7475A" w:rsidRPr="00DF7908" w:rsidRDefault="00A7475A" w:rsidP="001F6A2E">
            <w:pPr>
              <w:spacing w:before="60" w:after="60"/>
              <w:jc w:val="center"/>
              <w:rPr>
                <w:rFonts w:ascii="Cambria" w:hAnsi="Cambria"/>
                <w:sz w:val="18"/>
                <w:szCs w:val="18"/>
              </w:rPr>
            </w:pPr>
            <w:r w:rsidRPr="00DF7908">
              <w:rPr>
                <w:rFonts w:ascii="Cambria" w:hAnsi="Cambria"/>
                <w:sz w:val="18"/>
                <w:szCs w:val="18"/>
              </w:rPr>
              <w:t>v: 2; é: 13</w:t>
            </w:r>
          </w:p>
        </w:tc>
        <w:tc>
          <w:tcPr>
            <w:tcW w:w="1756" w:type="dxa"/>
            <w:tcBorders>
              <w:top w:val="double" w:sz="4" w:space="0" w:color="auto"/>
            </w:tcBorders>
            <w:shd w:val="clear" w:color="auto" w:fill="auto"/>
          </w:tcPr>
          <w:p w14:paraId="6ACB8154" w14:textId="77777777" w:rsidR="00A7475A" w:rsidRPr="00DF7908" w:rsidRDefault="00A7475A" w:rsidP="001F6A2E">
            <w:pPr>
              <w:spacing w:before="60" w:after="60"/>
              <w:jc w:val="center"/>
              <w:rPr>
                <w:rFonts w:ascii="Cambria" w:hAnsi="Cambria"/>
                <w:sz w:val="18"/>
                <w:szCs w:val="18"/>
              </w:rPr>
            </w:pPr>
          </w:p>
        </w:tc>
      </w:tr>
    </w:tbl>
    <w:p w14:paraId="52BB28D8" w14:textId="77777777" w:rsidR="00DF7908" w:rsidRDefault="00DF7908" w:rsidP="00DF7908">
      <w:pPr>
        <w:spacing w:before="120" w:after="120"/>
        <w:rPr>
          <w:rFonts w:ascii="Cambria" w:hAnsi="Cambria"/>
        </w:rPr>
      </w:pPr>
      <w:r>
        <w:rPr>
          <w:rFonts w:ascii="Cambria" w:hAnsi="Cambria"/>
        </w:rPr>
        <w:t>* Követelmény: é: évközi jegy; v: vizsga</w:t>
      </w:r>
    </w:p>
    <w:p w14:paraId="711AD8F5" w14:textId="77777777" w:rsidR="00DF7908" w:rsidRDefault="00DF7908" w:rsidP="00DF7908">
      <w:pPr>
        <w:spacing w:before="120" w:after="120"/>
        <w:rPr>
          <w:rFonts w:ascii="Cambria" w:hAnsi="Cambria"/>
        </w:rPr>
      </w:pPr>
      <w:r>
        <w:rPr>
          <w:rFonts w:ascii="Cambria" w:hAnsi="Cambria"/>
        </w:rPr>
        <w:t>** Tanári kompetenciák (8/2013 EMMI rendelet): 1. A</w:t>
      </w:r>
      <w:r w:rsidRPr="00FE7881">
        <w:rPr>
          <w:rFonts w:ascii="Cambria" w:hAnsi="Cambria"/>
        </w:rPr>
        <w:t xml:space="preserve"> tanuló személyiségének fejlesztése, az egyéni bánásmód érvényesítése</w:t>
      </w:r>
      <w:r>
        <w:rPr>
          <w:rFonts w:ascii="Cambria" w:hAnsi="Cambria"/>
        </w:rPr>
        <w:t>. 2. A</w:t>
      </w:r>
      <w:r w:rsidRPr="00FE7881">
        <w:rPr>
          <w:rFonts w:ascii="Cambria" w:hAnsi="Cambria"/>
        </w:rPr>
        <w:t xml:space="preserve"> tanulói csoportok, közösségek alakulásának segítése, fejlesztése</w:t>
      </w:r>
      <w:r>
        <w:rPr>
          <w:rFonts w:ascii="Cambria" w:hAnsi="Cambria"/>
        </w:rPr>
        <w:t>. 3. A</w:t>
      </w:r>
      <w:r w:rsidRPr="00FE7881">
        <w:rPr>
          <w:rFonts w:ascii="Cambria" w:hAnsi="Cambria"/>
        </w:rPr>
        <w:t xml:space="preserve"> szakmódszertani és a szaktárgyi tudás</w:t>
      </w:r>
      <w:r>
        <w:rPr>
          <w:rFonts w:ascii="Cambria" w:hAnsi="Cambria"/>
        </w:rPr>
        <w:t>. 4. A</w:t>
      </w:r>
      <w:r w:rsidRPr="00FE7881">
        <w:rPr>
          <w:rFonts w:ascii="Cambria" w:hAnsi="Cambria"/>
        </w:rPr>
        <w:t xml:space="preserve"> pedagógiai folyamat tervezése</w:t>
      </w:r>
      <w:r>
        <w:rPr>
          <w:rFonts w:ascii="Cambria" w:hAnsi="Cambria"/>
        </w:rPr>
        <w:t>. 5. A</w:t>
      </w:r>
      <w:r w:rsidRPr="00FE7881">
        <w:rPr>
          <w:rFonts w:ascii="Cambria" w:hAnsi="Cambria"/>
        </w:rPr>
        <w:t xml:space="preserve"> tanulás támogatása, szervezése és irányítása</w:t>
      </w:r>
      <w:r>
        <w:rPr>
          <w:rFonts w:ascii="Cambria" w:hAnsi="Cambria"/>
        </w:rPr>
        <w:t>. 6. A</w:t>
      </w:r>
      <w:r w:rsidRPr="00FE7881">
        <w:rPr>
          <w:rFonts w:ascii="Cambria" w:hAnsi="Cambria"/>
        </w:rPr>
        <w:t xml:space="preserve"> pedagógiai folyamatok és a tanulók értékelése</w:t>
      </w:r>
      <w:r>
        <w:rPr>
          <w:rFonts w:ascii="Cambria" w:hAnsi="Cambria"/>
        </w:rPr>
        <w:t>. 7. A</w:t>
      </w:r>
      <w:r w:rsidRPr="00FE7881">
        <w:rPr>
          <w:rFonts w:ascii="Cambria" w:hAnsi="Cambria"/>
        </w:rPr>
        <w:t xml:space="preserve"> kommunikáció, a szakmai együttműködés és a pályaidentitás</w:t>
      </w:r>
      <w:r>
        <w:rPr>
          <w:rFonts w:ascii="Cambria" w:hAnsi="Cambria"/>
        </w:rPr>
        <w:t>. 8. A</w:t>
      </w:r>
      <w:r w:rsidRPr="00FE7881">
        <w:rPr>
          <w:rFonts w:ascii="Cambria" w:hAnsi="Cambria"/>
        </w:rPr>
        <w:t>z autonómia és a felelősségvállalás</w:t>
      </w:r>
      <w:r>
        <w:rPr>
          <w:rFonts w:ascii="Cambria" w:hAnsi="Cambria"/>
        </w:rPr>
        <w:t>. + Speciális szakmai tanár kompetenciák.</w:t>
      </w:r>
    </w:p>
    <w:p w14:paraId="2E021DD3" w14:textId="77777777" w:rsidR="00DF7908" w:rsidRDefault="00DF7908" w:rsidP="00DF7908">
      <w:pPr>
        <w:rPr>
          <w:rFonts w:ascii="Cambria" w:hAnsi="Cambria"/>
        </w:rPr>
      </w:pPr>
      <w:r>
        <w:rPr>
          <w:rFonts w:ascii="Cambria" w:hAnsi="Cambria"/>
        </w:rPr>
        <w:t>*** Kreditbeszámítás nélkül.</w:t>
      </w:r>
    </w:p>
    <w:p w14:paraId="223EF402" w14:textId="77777777" w:rsidR="00DF7908" w:rsidRDefault="00DF7908" w:rsidP="00DF7908">
      <w:pPr>
        <w:rPr>
          <w:rFonts w:ascii="Cambria" w:hAnsi="Cambria"/>
        </w:rPr>
      </w:pPr>
      <w:r>
        <w:rPr>
          <w:rFonts w:ascii="Cambria" w:hAnsi="Cambria"/>
        </w:rPr>
        <w:t>**** Kreditbeszámítás nélkül, kritérium követelmény.</w:t>
      </w:r>
    </w:p>
    <w:p w14:paraId="6423A7B9" w14:textId="77777777" w:rsidR="00DF7908" w:rsidRDefault="00DF7908" w:rsidP="00DF7908">
      <w:pPr>
        <w:rPr>
          <w:rFonts w:ascii="Cambria" w:hAnsi="Cambria"/>
        </w:rPr>
      </w:pPr>
      <w:r>
        <w:rPr>
          <w:rFonts w:ascii="Cambria" w:hAnsi="Cambria"/>
        </w:rPr>
        <w:t>***** Szakmódszertan IV: Szakmódszertan II és III. együtt.</w:t>
      </w:r>
    </w:p>
    <w:p w14:paraId="7E6B1933" w14:textId="77777777" w:rsidR="00A7475A" w:rsidRDefault="00A7475A" w:rsidP="00597021">
      <w:pPr>
        <w:spacing w:after="120" w:line="252" w:lineRule="auto"/>
        <w:jc w:val="both"/>
        <w:rPr>
          <w:rFonts w:asciiTheme="minorHAnsi" w:hAnsiTheme="minorHAnsi"/>
        </w:rPr>
      </w:pPr>
    </w:p>
    <w:p w14:paraId="60FB6541" w14:textId="77777777" w:rsidR="00E95EA6" w:rsidRPr="00597021" w:rsidRDefault="00E95EA6" w:rsidP="00597021">
      <w:pPr>
        <w:spacing w:after="120" w:line="252" w:lineRule="auto"/>
        <w:jc w:val="both"/>
        <w:rPr>
          <w:rFonts w:asciiTheme="minorHAnsi" w:hAnsiTheme="minorHAnsi"/>
        </w:rPr>
      </w:pPr>
    </w:p>
    <w:sectPr w:rsidR="00E95EA6" w:rsidRPr="00597021" w:rsidSect="00597021">
      <w:pgSz w:w="16838" w:h="11906" w:orient="landscape"/>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6FFB" w14:textId="77777777" w:rsidR="002A04EC" w:rsidRDefault="002A04EC" w:rsidP="0026219B">
      <w:r>
        <w:separator/>
      </w:r>
    </w:p>
  </w:endnote>
  <w:endnote w:type="continuationSeparator" w:id="0">
    <w:p w14:paraId="102B5F1F" w14:textId="77777777" w:rsidR="002A04EC" w:rsidRDefault="002A04EC" w:rsidP="0026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rooklyn_Hun">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roid Sans Fallback">
    <w:charset w:val="01"/>
    <w:family w:val="auto"/>
    <w:pitch w:val="variable"/>
  </w:font>
  <w:font w:name="Liberation Serif">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34215"/>
      <w:docPartObj>
        <w:docPartGallery w:val="Page Numbers (Bottom of Page)"/>
        <w:docPartUnique/>
      </w:docPartObj>
    </w:sdtPr>
    <w:sdtEndPr/>
    <w:sdtContent>
      <w:p w14:paraId="6365980F" w14:textId="77777777" w:rsidR="000B326D" w:rsidRDefault="00DB35DD">
        <w:pPr>
          <w:pStyle w:val="llb"/>
          <w:jc w:val="center"/>
        </w:pPr>
        <w:r>
          <w:fldChar w:fldCharType="begin"/>
        </w:r>
        <w:r>
          <w:instrText>PAGE   \* MERGEFORMAT</w:instrText>
        </w:r>
        <w:r>
          <w:fldChar w:fldCharType="separate"/>
        </w:r>
        <w:r w:rsidR="002435B2">
          <w:rPr>
            <w:noProof/>
          </w:rPr>
          <w:t>15</w:t>
        </w:r>
        <w:r>
          <w:rPr>
            <w:noProof/>
          </w:rPr>
          <w:fldChar w:fldCharType="end"/>
        </w:r>
      </w:p>
    </w:sdtContent>
  </w:sdt>
  <w:p w14:paraId="4B875A0E" w14:textId="77777777" w:rsidR="000B326D" w:rsidRDefault="000B32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6515" w14:textId="77777777" w:rsidR="002A04EC" w:rsidRDefault="002A04EC" w:rsidP="0026219B">
      <w:r>
        <w:separator/>
      </w:r>
    </w:p>
  </w:footnote>
  <w:footnote w:type="continuationSeparator" w:id="0">
    <w:p w14:paraId="161135B7" w14:textId="77777777" w:rsidR="002A04EC" w:rsidRDefault="002A04EC" w:rsidP="0026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334"/>
    <w:multiLevelType w:val="hybridMultilevel"/>
    <w:tmpl w:val="AB5EDC1C"/>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04C64451"/>
    <w:multiLevelType w:val="hybridMultilevel"/>
    <w:tmpl w:val="591263C2"/>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830B19"/>
    <w:multiLevelType w:val="hybridMultilevel"/>
    <w:tmpl w:val="B97C6E16"/>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C603E6"/>
    <w:multiLevelType w:val="hybridMultilevel"/>
    <w:tmpl w:val="969A3B8A"/>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9D653E"/>
    <w:multiLevelType w:val="hybridMultilevel"/>
    <w:tmpl w:val="6DC24660"/>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875F70"/>
    <w:multiLevelType w:val="hybridMultilevel"/>
    <w:tmpl w:val="53148524"/>
    <w:lvl w:ilvl="0" w:tplc="0BFE4B0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896696D"/>
    <w:multiLevelType w:val="hybridMultilevel"/>
    <w:tmpl w:val="E068969A"/>
    <w:lvl w:ilvl="0" w:tplc="0BFE4B08">
      <w:start w:val="1"/>
      <w:numFmt w:val="bullet"/>
      <w:lvlText w:val=""/>
      <w:lvlJc w:val="left"/>
      <w:pPr>
        <w:ind w:left="720" w:hanging="360"/>
      </w:pPr>
      <w:rPr>
        <w:rFonts w:ascii="Symbol" w:hAnsi="Symbol" w:hint="default"/>
      </w:rPr>
    </w:lvl>
    <w:lvl w:ilvl="1" w:tplc="00028376">
      <w:start w:val="1"/>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E377B6"/>
    <w:multiLevelType w:val="hybridMultilevel"/>
    <w:tmpl w:val="8B909F88"/>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1C8427A0"/>
    <w:multiLevelType w:val="hybridMultilevel"/>
    <w:tmpl w:val="AF467ED2"/>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1DB849FC"/>
    <w:multiLevelType w:val="hybridMultilevel"/>
    <w:tmpl w:val="FF1ED7C8"/>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E86357F"/>
    <w:multiLevelType w:val="hybridMultilevel"/>
    <w:tmpl w:val="12220B10"/>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F4015DE"/>
    <w:multiLevelType w:val="hybridMultilevel"/>
    <w:tmpl w:val="13B09FD2"/>
    <w:lvl w:ilvl="0" w:tplc="3E0E2766">
      <w:start w:val="1"/>
      <w:numFmt w:val="bullet"/>
      <w:lvlText w:val="­"/>
      <w:lvlJc w:val="left"/>
      <w:pPr>
        <w:ind w:left="1068" w:hanging="360"/>
      </w:pPr>
      <w:rPr>
        <w:rFonts w:ascii="Courier New" w:hAnsi="Courier New" w:hint="default"/>
        <w:color w:val="auto"/>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 w15:restartNumberingAfterBreak="0">
    <w:nsid w:val="25D93BF7"/>
    <w:multiLevelType w:val="hybridMultilevel"/>
    <w:tmpl w:val="87FC681A"/>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5DB07DE"/>
    <w:multiLevelType w:val="hybridMultilevel"/>
    <w:tmpl w:val="1C0C5176"/>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6DF67E4"/>
    <w:multiLevelType w:val="hybridMultilevel"/>
    <w:tmpl w:val="A89604B8"/>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95C609C"/>
    <w:multiLevelType w:val="hybridMultilevel"/>
    <w:tmpl w:val="024EEBE2"/>
    <w:lvl w:ilvl="0" w:tplc="0BFE4B0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B6C7F30"/>
    <w:multiLevelType w:val="hybridMultilevel"/>
    <w:tmpl w:val="4222636C"/>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D671040"/>
    <w:multiLevelType w:val="hybridMultilevel"/>
    <w:tmpl w:val="3E7444B0"/>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DA42150"/>
    <w:multiLevelType w:val="hybridMultilevel"/>
    <w:tmpl w:val="78889D5E"/>
    <w:lvl w:ilvl="0" w:tplc="3E0E2766">
      <w:start w:val="1"/>
      <w:numFmt w:val="bullet"/>
      <w:lvlText w:val="­"/>
      <w:lvlJc w:val="left"/>
      <w:pPr>
        <w:ind w:left="1068" w:hanging="360"/>
      </w:pPr>
      <w:rPr>
        <w:rFonts w:ascii="Courier New" w:hAnsi="Courier New" w:hint="default"/>
        <w:color w:val="auto"/>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15:restartNumberingAfterBreak="0">
    <w:nsid w:val="30D17ADD"/>
    <w:multiLevelType w:val="hybridMultilevel"/>
    <w:tmpl w:val="78D60B24"/>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313B6BDD"/>
    <w:multiLevelType w:val="hybridMultilevel"/>
    <w:tmpl w:val="88BE6B6C"/>
    <w:lvl w:ilvl="0" w:tplc="0BFE4B0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268065A"/>
    <w:multiLevelType w:val="hybridMultilevel"/>
    <w:tmpl w:val="CD7CC5C0"/>
    <w:lvl w:ilvl="0" w:tplc="3E0E2766">
      <w:start w:val="1"/>
      <w:numFmt w:val="bullet"/>
      <w:lvlText w:val="­"/>
      <w:lvlJc w:val="left"/>
      <w:pPr>
        <w:ind w:left="720" w:hanging="360"/>
      </w:pPr>
      <w:rPr>
        <w:rFonts w:ascii="Courier New" w:hAnsi="Courier New"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35C1D5D"/>
    <w:multiLevelType w:val="hybridMultilevel"/>
    <w:tmpl w:val="7BDC07BE"/>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5D2617"/>
    <w:multiLevelType w:val="hybridMultilevel"/>
    <w:tmpl w:val="16506ED2"/>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360A48E5"/>
    <w:multiLevelType w:val="hybridMultilevel"/>
    <w:tmpl w:val="5BBA87F8"/>
    <w:lvl w:ilvl="0" w:tplc="13588064">
      <w:start w:val="1"/>
      <w:numFmt w:val="bullet"/>
      <w:lvlText w:val=""/>
      <w:lvlJc w:val="left"/>
      <w:pPr>
        <w:ind w:left="1429" w:hanging="360"/>
      </w:pPr>
      <w:rPr>
        <w:rFonts w:ascii="Wingdings" w:hAnsi="Wingdings" w:hint="default"/>
        <w:color w:val="auto"/>
        <w:sz w:val="20"/>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15:restartNumberingAfterBreak="0">
    <w:nsid w:val="36BF00E8"/>
    <w:multiLevelType w:val="hybridMultilevel"/>
    <w:tmpl w:val="E90298E2"/>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3C722BF5"/>
    <w:multiLevelType w:val="hybridMultilevel"/>
    <w:tmpl w:val="2D64E322"/>
    <w:lvl w:ilvl="0" w:tplc="15025B30">
      <w:start w:val="1"/>
      <w:numFmt w:val="bullet"/>
      <w:lvlText w:val="­"/>
      <w:lvlJc w:val="left"/>
      <w:pPr>
        <w:ind w:left="720" w:hanging="360"/>
      </w:pPr>
      <w:rPr>
        <w:rFonts w:ascii="Courier New" w:hAnsi="Courier New" w:hint="default"/>
        <w:color w:val="auto"/>
        <w:u w:color="8496B0" w:themeColor="text2" w:themeTint="99"/>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0B63DD1"/>
    <w:multiLevelType w:val="multilevel"/>
    <w:tmpl w:val="7092F6A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447832"/>
    <w:multiLevelType w:val="hybridMultilevel"/>
    <w:tmpl w:val="D38641A8"/>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38B6278"/>
    <w:multiLevelType w:val="hybridMultilevel"/>
    <w:tmpl w:val="AFF4C756"/>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440818FF"/>
    <w:multiLevelType w:val="hybridMultilevel"/>
    <w:tmpl w:val="226A8DC6"/>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40B2C18"/>
    <w:multiLevelType w:val="hybridMultilevel"/>
    <w:tmpl w:val="980C7CDE"/>
    <w:lvl w:ilvl="0" w:tplc="77D49AA0">
      <w:start w:val="1"/>
      <w:numFmt w:val="lowerLetter"/>
      <w:lvlText w:val="%1)"/>
      <w:lvlJc w:val="left"/>
      <w:pPr>
        <w:ind w:left="720" w:hanging="360"/>
      </w:pPr>
      <w:rPr>
        <w:rFonts w:hint="default"/>
        <w:color w:val="auto"/>
        <w:u w:color="0070C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4675D6C"/>
    <w:multiLevelType w:val="multilevel"/>
    <w:tmpl w:val="2C9CB3BA"/>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493411A3"/>
    <w:multiLevelType w:val="hybridMultilevel"/>
    <w:tmpl w:val="A8123536"/>
    <w:lvl w:ilvl="0" w:tplc="3E0E2766">
      <w:start w:val="1"/>
      <w:numFmt w:val="bullet"/>
      <w:lvlText w:val="­"/>
      <w:lvlJc w:val="left"/>
      <w:pPr>
        <w:ind w:left="720" w:hanging="360"/>
      </w:pPr>
      <w:rPr>
        <w:rFonts w:ascii="Courier New" w:hAnsi="Courier New"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A7F3719"/>
    <w:multiLevelType w:val="multilevel"/>
    <w:tmpl w:val="01767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0341A34"/>
    <w:multiLevelType w:val="hybridMultilevel"/>
    <w:tmpl w:val="C05E8EDA"/>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04D594D"/>
    <w:multiLevelType w:val="hybridMultilevel"/>
    <w:tmpl w:val="4ACCEE4C"/>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43D7DC2"/>
    <w:multiLevelType w:val="hybridMultilevel"/>
    <w:tmpl w:val="EC5662E8"/>
    <w:lvl w:ilvl="0" w:tplc="3E0E2766">
      <w:start w:val="1"/>
      <w:numFmt w:val="bullet"/>
      <w:lvlText w:val="­"/>
      <w:lvlJc w:val="left"/>
      <w:pPr>
        <w:ind w:left="720" w:hanging="360"/>
      </w:pPr>
      <w:rPr>
        <w:rFonts w:ascii="Courier New" w:hAnsi="Courier New" w:hint="default"/>
        <w:color w:val="auto"/>
      </w:rPr>
    </w:lvl>
    <w:lvl w:ilvl="1" w:tplc="C7C4270A">
      <w:numFmt w:val="bullet"/>
      <w:lvlText w:val="-"/>
      <w:lvlJc w:val="left"/>
      <w:pPr>
        <w:ind w:left="1440" w:hanging="360"/>
      </w:pPr>
      <w:rPr>
        <w:rFonts w:ascii="Calibri" w:eastAsia="Times New Roman" w:hAnsi="Calibri"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88416BB"/>
    <w:multiLevelType w:val="hybridMultilevel"/>
    <w:tmpl w:val="837A7CD6"/>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15:restartNumberingAfterBreak="0">
    <w:nsid w:val="5DF840A9"/>
    <w:multiLevelType w:val="multilevel"/>
    <w:tmpl w:val="4BAEDA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00F7447"/>
    <w:multiLevelType w:val="hybridMultilevel"/>
    <w:tmpl w:val="4052DF24"/>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0626C04"/>
    <w:multiLevelType w:val="hybridMultilevel"/>
    <w:tmpl w:val="BA7CD01A"/>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0B37D8F"/>
    <w:multiLevelType w:val="hybridMultilevel"/>
    <w:tmpl w:val="53D2F21A"/>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30E66EC"/>
    <w:multiLevelType w:val="hybridMultilevel"/>
    <w:tmpl w:val="8BCCBD58"/>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15:restartNumberingAfterBreak="0">
    <w:nsid w:val="63690908"/>
    <w:multiLevelType w:val="hybridMultilevel"/>
    <w:tmpl w:val="2E724CA6"/>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 w15:restartNumberingAfterBreak="0">
    <w:nsid w:val="64B95910"/>
    <w:multiLevelType w:val="hybridMultilevel"/>
    <w:tmpl w:val="FF0287F0"/>
    <w:lvl w:ilvl="0" w:tplc="15025B30">
      <w:start w:val="1"/>
      <w:numFmt w:val="bullet"/>
      <w:lvlText w:val="­"/>
      <w:lvlJc w:val="left"/>
      <w:pPr>
        <w:ind w:left="720" w:hanging="360"/>
      </w:pPr>
      <w:rPr>
        <w:rFonts w:ascii="Courier New" w:hAnsi="Courier New" w:hint="default"/>
        <w:color w:val="auto"/>
        <w:u w:color="8496B0" w:themeColor="text2" w:themeTint="99"/>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5595044"/>
    <w:multiLevelType w:val="multilevel"/>
    <w:tmpl w:val="01767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59F5549"/>
    <w:multiLevelType w:val="hybridMultilevel"/>
    <w:tmpl w:val="4902207C"/>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72F35CB"/>
    <w:multiLevelType w:val="hybridMultilevel"/>
    <w:tmpl w:val="C15A3F10"/>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7DC2BDF"/>
    <w:multiLevelType w:val="hybridMultilevel"/>
    <w:tmpl w:val="B038E074"/>
    <w:lvl w:ilvl="0" w:tplc="3E0E2766">
      <w:start w:val="1"/>
      <w:numFmt w:val="bullet"/>
      <w:lvlText w:val="­"/>
      <w:lvlJc w:val="left"/>
      <w:pPr>
        <w:ind w:left="1068" w:hanging="360"/>
      </w:pPr>
      <w:rPr>
        <w:rFonts w:ascii="Courier New" w:hAnsi="Courier New" w:hint="default"/>
        <w:color w:val="auto"/>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0" w15:restartNumberingAfterBreak="0">
    <w:nsid w:val="67F8582C"/>
    <w:multiLevelType w:val="hybridMultilevel"/>
    <w:tmpl w:val="BB8A4A9E"/>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83A4B59"/>
    <w:multiLevelType w:val="hybridMultilevel"/>
    <w:tmpl w:val="A146937C"/>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9DC6F46"/>
    <w:multiLevelType w:val="hybridMultilevel"/>
    <w:tmpl w:val="45BA5332"/>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3" w15:restartNumberingAfterBreak="0">
    <w:nsid w:val="6DBC016B"/>
    <w:multiLevelType w:val="hybridMultilevel"/>
    <w:tmpl w:val="2C88CD22"/>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6DF76628"/>
    <w:multiLevelType w:val="hybridMultilevel"/>
    <w:tmpl w:val="B44AF006"/>
    <w:lvl w:ilvl="0" w:tplc="3E0E2766">
      <w:start w:val="1"/>
      <w:numFmt w:val="bullet"/>
      <w:lvlText w:val="­"/>
      <w:lvlJc w:val="left"/>
      <w:pPr>
        <w:ind w:left="1068" w:hanging="360"/>
      </w:pPr>
      <w:rPr>
        <w:rFonts w:ascii="Courier New" w:hAnsi="Courier New" w:hint="default"/>
        <w:color w:val="auto"/>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5" w15:restartNumberingAfterBreak="0">
    <w:nsid w:val="6E092637"/>
    <w:multiLevelType w:val="hybridMultilevel"/>
    <w:tmpl w:val="07EC6BB4"/>
    <w:lvl w:ilvl="0" w:tplc="4D58A994">
      <w:start w:val="1"/>
      <w:numFmt w:val="low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56" w15:restartNumberingAfterBreak="0">
    <w:nsid w:val="70B17DB6"/>
    <w:multiLevelType w:val="hybridMultilevel"/>
    <w:tmpl w:val="E856ED02"/>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161740B"/>
    <w:multiLevelType w:val="hybridMultilevel"/>
    <w:tmpl w:val="1F127B98"/>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3DC105D"/>
    <w:multiLevelType w:val="hybridMultilevel"/>
    <w:tmpl w:val="CAACA23C"/>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3F83C31"/>
    <w:multiLevelType w:val="hybridMultilevel"/>
    <w:tmpl w:val="C9DA5BDA"/>
    <w:lvl w:ilvl="0" w:tplc="13588064">
      <w:start w:val="1"/>
      <w:numFmt w:val="bullet"/>
      <w:lvlText w:val=""/>
      <w:lvlJc w:val="left"/>
      <w:pPr>
        <w:ind w:left="720" w:hanging="360"/>
      </w:pPr>
      <w:rPr>
        <w:rFonts w:ascii="Wingdings" w:hAnsi="Wingdings"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4065449"/>
    <w:multiLevelType w:val="hybridMultilevel"/>
    <w:tmpl w:val="99EC932C"/>
    <w:lvl w:ilvl="0" w:tplc="13588064">
      <w:start w:val="1"/>
      <w:numFmt w:val="bullet"/>
      <w:lvlText w:val=""/>
      <w:lvlJc w:val="left"/>
      <w:pPr>
        <w:ind w:left="360" w:hanging="360"/>
      </w:pPr>
      <w:rPr>
        <w:rFonts w:ascii="Wingdings" w:hAnsi="Wingdings" w:hint="default"/>
        <w:color w:val="auto"/>
        <w:sz w:val="2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1" w15:restartNumberingAfterBreak="0">
    <w:nsid w:val="784003F7"/>
    <w:multiLevelType w:val="hybridMultilevel"/>
    <w:tmpl w:val="88940A96"/>
    <w:lvl w:ilvl="0" w:tplc="0BFE4B08">
      <w:start w:val="1"/>
      <w:numFmt w:val="bullet"/>
      <w:lvlText w:val=""/>
      <w:lvlJc w:val="left"/>
      <w:pPr>
        <w:ind w:left="720" w:hanging="360"/>
      </w:pPr>
      <w:rPr>
        <w:rFonts w:ascii="Symbol" w:hAnsi="Symbol" w:hint="default"/>
        <w:color w:val="auto"/>
        <w:sz w:val="2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8FF1E22"/>
    <w:multiLevelType w:val="hybridMultilevel"/>
    <w:tmpl w:val="52226A88"/>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B3E544D"/>
    <w:multiLevelType w:val="hybridMultilevel"/>
    <w:tmpl w:val="85F44C26"/>
    <w:lvl w:ilvl="0" w:tplc="0BFE4B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7BC04663"/>
    <w:multiLevelType w:val="hybridMultilevel"/>
    <w:tmpl w:val="33BC089C"/>
    <w:lvl w:ilvl="0" w:tplc="77D49AA0">
      <w:start w:val="1"/>
      <w:numFmt w:val="lowerLetter"/>
      <w:lvlText w:val="%1)"/>
      <w:lvlJc w:val="left"/>
      <w:pPr>
        <w:ind w:left="720" w:hanging="360"/>
      </w:pPr>
      <w:rPr>
        <w:rFonts w:hint="default"/>
        <w:color w:val="auto"/>
        <w:u w:color="0070C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FE834E6"/>
    <w:multiLevelType w:val="hybridMultilevel"/>
    <w:tmpl w:val="12104E2C"/>
    <w:lvl w:ilvl="0" w:tplc="3E0E2766">
      <w:start w:val="1"/>
      <w:numFmt w:val="bullet"/>
      <w:lvlText w:val="­"/>
      <w:lvlJc w:val="left"/>
      <w:pPr>
        <w:ind w:left="720" w:hanging="360"/>
      </w:pPr>
      <w:rPr>
        <w:rFonts w:ascii="Courier New" w:hAnsi="Courier New"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56"/>
  </w:num>
  <w:num w:numId="3">
    <w:abstractNumId w:val="23"/>
  </w:num>
  <w:num w:numId="4">
    <w:abstractNumId w:val="61"/>
  </w:num>
  <w:num w:numId="5">
    <w:abstractNumId w:val="22"/>
  </w:num>
  <w:num w:numId="6">
    <w:abstractNumId w:val="10"/>
  </w:num>
  <w:num w:numId="7">
    <w:abstractNumId w:val="41"/>
  </w:num>
  <w:num w:numId="8">
    <w:abstractNumId w:val="13"/>
  </w:num>
  <w:num w:numId="9">
    <w:abstractNumId w:val="44"/>
  </w:num>
  <w:num w:numId="10">
    <w:abstractNumId w:val="35"/>
  </w:num>
  <w:num w:numId="11">
    <w:abstractNumId w:val="4"/>
  </w:num>
  <w:num w:numId="12">
    <w:abstractNumId w:val="40"/>
  </w:num>
  <w:num w:numId="13">
    <w:abstractNumId w:val="8"/>
  </w:num>
  <w:num w:numId="14">
    <w:abstractNumId w:val="9"/>
  </w:num>
  <w:num w:numId="15">
    <w:abstractNumId w:val="62"/>
  </w:num>
  <w:num w:numId="16">
    <w:abstractNumId w:val="63"/>
  </w:num>
  <w:num w:numId="17">
    <w:abstractNumId w:val="38"/>
  </w:num>
  <w:num w:numId="18">
    <w:abstractNumId w:val="3"/>
  </w:num>
  <w:num w:numId="19">
    <w:abstractNumId w:val="47"/>
  </w:num>
  <w:num w:numId="20">
    <w:abstractNumId w:val="57"/>
  </w:num>
  <w:num w:numId="21">
    <w:abstractNumId w:val="29"/>
  </w:num>
  <w:num w:numId="22">
    <w:abstractNumId w:val="42"/>
  </w:num>
  <w:num w:numId="23">
    <w:abstractNumId w:val="17"/>
  </w:num>
  <w:num w:numId="24">
    <w:abstractNumId w:val="2"/>
  </w:num>
  <w:num w:numId="25">
    <w:abstractNumId w:val="43"/>
  </w:num>
  <w:num w:numId="26">
    <w:abstractNumId w:val="53"/>
  </w:num>
  <w:num w:numId="27">
    <w:abstractNumId w:val="16"/>
  </w:num>
  <w:num w:numId="28">
    <w:abstractNumId w:val="50"/>
  </w:num>
  <w:num w:numId="29">
    <w:abstractNumId w:val="19"/>
  </w:num>
  <w:num w:numId="30">
    <w:abstractNumId w:val="60"/>
  </w:num>
  <w:num w:numId="31">
    <w:abstractNumId w:val="51"/>
  </w:num>
  <w:num w:numId="32">
    <w:abstractNumId w:val="14"/>
  </w:num>
  <w:num w:numId="33">
    <w:abstractNumId w:val="6"/>
  </w:num>
  <w:num w:numId="34">
    <w:abstractNumId w:val="7"/>
  </w:num>
  <w:num w:numId="35">
    <w:abstractNumId w:val="20"/>
  </w:num>
  <w:num w:numId="36">
    <w:abstractNumId w:val="52"/>
  </w:num>
  <w:num w:numId="37">
    <w:abstractNumId w:val="15"/>
  </w:num>
  <w:num w:numId="38">
    <w:abstractNumId w:val="25"/>
  </w:num>
  <w:num w:numId="39">
    <w:abstractNumId w:val="5"/>
  </w:num>
  <w:num w:numId="40">
    <w:abstractNumId w:val="24"/>
  </w:num>
  <w:num w:numId="41">
    <w:abstractNumId w:val="31"/>
  </w:num>
  <w:num w:numId="42">
    <w:abstractNumId w:val="64"/>
  </w:num>
  <w:num w:numId="43">
    <w:abstractNumId w:val="1"/>
  </w:num>
  <w:num w:numId="44">
    <w:abstractNumId w:val="48"/>
  </w:num>
  <w:num w:numId="45">
    <w:abstractNumId w:val="59"/>
  </w:num>
  <w:num w:numId="46">
    <w:abstractNumId w:val="27"/>
  </w:num>
  <w:num w:numId="47">
    <w:abstractNumId w:val="34"/>
  </w:num>
  <w:num w:numId="48">
    <w:abstractNumId w:val="37"/>
  </w:num>
  <w:num w:numId="49">
    <w:abstractNumId w:val="0"/>
  </w:num>
  <w:num w:numId="50">
    <w:abstractNumId w:val="33"/>
  </w:num>
  <w:num w:numId="51">
    <w:abstractNumId w:val="65"/>
  </w:num>
  <w:num w:numId="52">
    <w:abstractNumId w:val="36"/>
  </w:num>
  <w:num w:numId="53">
    <w:abstractNumId w:val="54"/>
  </w:num>
  <w:num w:numId="54">
    <w:abstractNumId w:val="28"/>
  </w:num>
  <w:num w:numId="55">
    <w:abstractNumId w:val="30"/>
  </w:num>
  <w:num w:numId="56">
    <w:abstractNumId w:val="58"/>
  </w:num>
  <w:num w:numId="57">
    <w:abstractNumId w:val="49"/>
  </w:num>
  <w:num w:numId="58">
    <w:abstractNumId w:val="11"/>
  </w:num>
  <w:num w:numId="59">
    <w:abstractNumId w:val="18"/>
  </w:num>
  <w:num w:numId="60">
    <w:abstractNumId w:val="21"/>
  </w:num>
  <w:num w:numId="61">
    <w:abstractNumId w:val="55"/>
  </w:num>
  <w:num w:numId="62">
    <w:abstractNumId w:val="45"/>
  </w:num>
  <w:num w:numId="63">
    <w:abstractNumId w:val="26"/>
  </w:num>
  <w:num w:numId="64">
    <w:abstractNumId w:val="39"/>
  </w:num>
  <w:num w:numId="65">
    <w:abstractNumId w:val="46"/>
  </w:num>
  <w:num w:numId="66">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10"/>
    <w:rsid w:val="00042FB1"/>
    <w:rsid w:val="0004426D"/>
    <w:rsid w:val="00047BFE"/>
    <w:rsid w:val="00050BE6"/>
    <w:rsid w:val="00063902"/>
    <w:rsid w:val="000911C8"/>
    <w:rsid w:val="000A6C97"/>
    <w:rsid w:val="000B0761"/>
    <w:rsid w:val="000B326D"/>
    <w:rsid w:val="000D2046"/>
    <w:rsid w:val="000D2375"/>
    <w:rsid w:val="000D5C35"/>
    <w:rsid w:val="000E3452"/>
    <w:rsid w:val="000E61AD"/>
    <w:rsid w:val="000E75E5"/>
    <w:rsid w:val="000F7011"/>
    <w:rsid w:val="00101604"/>
    <w:rsid w:val="00115F84"/>
    <w:rsid w:val="00137A6E"/>
    <w:rsid w:val="001476FC"/>
    <w:rsid w:val="00147E2A"/>
    <w:rsid w:val="00151210"/>
    <w:rsid w:val="00164A9B"/>
    <w:rsid w:val="00187126"/>
    <w:rsid w:val="001929A8"/>
    <w:rsid w:val="001C4B82"/>
    <w:rsid w:val="001E2F73"/>
    <w:rsid w:val="001F0725"/>
    <w:rsid w:val="002025DF"/>
    <w:rsid w:val="00214B76"/>
    <w:rsid w:val="0021731A"/>
    <w:rsid w:val="002176A0"/>
    <w:rsid w:val="002222AB"/>
    <w:rsid w:val="00223B47"/>
    <w:rsid w:val="00227CA6"/>
    <w:rsid w:val="002435B2"/>
    <w:rsid w:val="00243B5B"/>
    <w:rsid w:val="0025040B"/>
    <w:rsid w:val="002611BF"/>
    <w:rsid w:val="0026219B"/>
    <w:rsid w:val="0026582B"/>
    <w:rsid w:val="002764D8"/>
    <w:rsid w:val="0027717F"/>
    <w:rsid w:val="0027799F"/>
    <w:rsid w:val="0028610D"/>
    <w:rsid w:val="00290041"/>
    <w:rsid w:val="00291B59"/>
    <w:rsid w:val="00297818"/>
    <w:rsid w:val="002A04EC"/>
    <w:rsid w:val="002A2E39"/>
    <w:rsid w:val="002A5918"/>
    <w:rsid w:val="002B401D"/>
    <w:rsid w:val="002D0B5E"/>
    <w:rsid w:val="002F113E"/>
    <w:rsid w:val="002F5A8A"/>
    <w:rsid w:val="0031350C"/>
    <w:rsid w:val="00313CB3"/>
    <w:rsid w:val="00317660"/>
    <w:rsid w:val="003265D2"/>
    <w:rsid w:val="00341F8A"/>
    <w:rsid w:val="00360137"/>
    <w:rsid w:val="0036158D"/>
    <w:rsid w:val="00394474"/>
    <w:rsid w:val="003A65AB"/>
    <w:rsid w:val="003C41E0"/>
    <w:rsid w:val="003E0496"/>
    <w:rsid w:val="003E4A07"/>
    <w:rsid w:val="003E60D4"/>
    <w:rsid w:val="004017DD"/>
    <w:rsid w:val="00410035"/>
    <w:rsid w:val="00417434"/>
    <w:rsid w:val="00426CA0"/>
    <w:rsid w:val="00433CCE"/>
    <w:rsid w:val="004340E2"/>
    <w:rsid w:val="004502D1"/>
    <w:rsid w:val="00450BAE"/>
    <w:rsid w:val="00472165"/>
    <w:rsid w:val="004851A1"/>
    <w:rsid w:val="00487FA5"/>
    <w:rsid w:val="004A2602"/>
    <w:rsid w:val="004B1CAD"/>
    <w:rsid w:val="004C2A92"/>
    <w:rsid w:val="004D77A2"/>
    <w:rsid w:val="004E30CF"/>
    <w:rsid w:val="004F0697"/>
    <w:rsid w:val="005125BD"/>
    <w:rsid w:val="0053406F"/>
    <w:rsid w:val="005402F2"/>
    <w:rsid w:val="0054673B"/>
    <w:rsid w:val="00555BF5"/>
    <w:rsid w:val="00557FEF"/>
    <w:rsid w:val="00583A87"/>
    <w:rsid w:val="005948A4"/>
    <w:rsid w:val="005958DC"/>
    <w:rsid w:val="00596632"/>
    <w:rsid w:val="00596C82"/>
    <w:rsid w:val="00597021"/>
    <w:rsid w:val="005D4E81"/>
    <w:rsid w:val="00607D5B"/>
    <w:rsid w:val="00624C40"/>
    <w:rsid w:val="00631042"/>
    <w:rsid w:val="00637995"/>
    <w:rsid w:val="00640285"/>
    <w:rsid w:val="00645475"/>
    <w:rsid w:val="006511B5"/>
    <w:rsid w:val="006571BA"/>
    <w:rsid w:val="00660228"/>
    <w:rsid w:val="00667A85"/>
    <w:rsid w:val="0067013B"/>
    <w:rsid w:val="006729EE"/>
    <w:rsid w:val="00675C78"/>
    <w:rsid w:val="00676310"/>
    <w:rsid w:val="00682899"/>
    <w:rsid w:val="006860F5"/>
    <w:rsid w:val="006936D2"/>
    <w:rsid w:val="006A57E8"/>
    <w:rsid w:val="006C6260"/>
    <w:rsid w:val="006D004D"/>
    <w:rsid w:val="006D1D3B"/>
    <w:rsid w:val="006E6828"/>
    <w:rsid w:val="007039FA"/>
    <w:rsid w:val="00707150"/>
    <w:rsid w:val="00707A18"/>
    <w:rsid w:val="00726654"/>
    <w:rsid w:val="00727507"/>
    <w:rsid w:val="00742509"/>
    <w:rsid w:val="007635D0"/>
    <w:rsid w:val="0076774C"/>
    <w:rsid w:val="00791847"/>
    <w:rsid w:val="00791A7D"/>
    <w:rsid w:val="007950F0"/>
    <w:rsid w:val="00797AFB"/>
    <w:rsid w:val="007A4805"/>
    <w:rsid w:val="007A7992"/>
    <w:rsid w:val="007B12F0"/>
    <w:rsid w:val="007B2DE5"/>
    <w:rsid w:val="007B57AE"/>
    <w:rsid w:val="007C56F5"/>
    <w:rsid w:val="007D06F8"/>
    <w:rsid w:val="007D15BE"/>
    <w:rsid w:val="007D529B"/>
    <w:rsid w:val="007E0815"/>
    <w:rsid w:val="008019F7"/>
    <w:rsid w:val="00804B32"/>
    <w:rsid w:val="00804C6F"/>
    <w:rsid w:val="00804E0E"/>
    <w:rsid w:val="00810451"/>
    <w:rsid w:val="0081191A"/>
    <w:rsid w:val="00816FD9"/>
    <w:rsid w:val="00821021"/>
    <w:rsid w:val="00831830"/>
    <w:rsid w:val="00847BC7"/>
    <w:rsid w:val="00892896"/>
    <w:rsid w:val="00896C6F"/>
    <w:rsid w:val="008A042B"/>
    <w:rsid w:val="008C000F"/>
    <w:rsid w:val="008C4499"/>
    <w:rsid w:val="008D659C"/>
    <w:rsid w:val="008E3479"/>
    <w:rsid w:val="008E568B"/>
    <w:rsid w:val="008F1C0F"/>
    <w:rsid w:val="008F69FF"/>
    <w:rsid w:val="009048EF"/>
    <w:rsid w:val="009307FA"/>
    <w:rsid w:val="009325B0"/>
    <w:rsid w:val="009364A9"/>
    <w:rsid w:val="009439EA"/>
    <w:rsid w:val="00960C47"/>
    <w:rsid w:val="009758AA"/>
    <w:rsid w:val="009860BD"/>
    <w:rsid w:val="00991F10"/>
    <w:rsid w:val="00995A87"/>
    <w:rsid w:val="00996FC4"/>
    <w:rsid w:val="009A1F5D"/>
    <w:rsid w:val="009A4B18"/>
    <w:rsid w:val="009C486C"/>
    <w:rsid w:val="00A032C7"/>
    <w:rsid w:val="00A04DF8"/>
    <w:rsid w:val="00A12387"/>
    <w:rsid w:val="00A12726"/>
    <w:rsid w:val="00A249B7"/>
    <w:rsid w:val="00A27B36"/>
    <w:rsid w:val="00A36E5A"/>
    <w:rsid w:val="00A4380B"/>
    <w:rsid w:val="00A447E5"/>
    <w:rsid w:val="00A47C71"/>
    <w:rsid w:val="00A5040D"/>
    <w:rsid w:val="00A56109"/>
    <w:rsid w:val="00A60D3E"/>
    <w:rsid w:val="00A6405F"/>
    <w:rsid w:val="00A7475A"/>
    <w:rsid w:val="00A86250"/>
    <w:rsid w:val="00A90B37"/>
    <w:rsid w:val="00A96018"/>
    <w:rsid w:val="00AB3319"/>
    <w:rsid w:val="00AB548C"/>
    <w:rsid w:val="00AB76A5"/>
    <w:rsid w:val="00AC161A"/>
    <w:rsid w:val="00B04592"/>
    <w:rsid w:val="00B05370"/>
    <w:rsid w:val="00B42E5C"/>
    <w:rsid w:val="00B61059"/>
    <w:rsid w:val="00B6516D"/>
    <w:rsid w:val="00B742C1"/>
    <w:rsid w:val="00B83614"/>
    <w:rsid w:val="00B926FE"/>
    <w:rsid w:val="00B969B2"/>
    <w:rsid w:val="00BA5812"/>
    <w:rsid w:val="00BB246C"/>
    <w:rsid w:val="00BC3057"/>
    <w:rsid w:val="00BE2D4E"/>
    <w:rsid w:val="00C01A7F"/>
    <w:rsid w:val="00C11E67"/>
    <w:rsid w:val="00C17FC6"/>
    <w:rsid w:val="00C21E84"/>
    <w:rsid w:val="00C23EB4"/>
    <w:rsid w:val="00C2422A"/>
    <w:rsid w:val="00C26179"/>
    <w:rsid w:val="00C309A6"/>
    <w:rsid w:val="00C326B0"/>
    <w:rsid w:val="00C3736C"/>
    <w:rsid w:val="00C40B5E"/>
    <w:rsid w:val="00C428A6"/>
    <w:rsid w:val="00C46F77"/>
    <w:rsid w:val="00C70AC7"/>
    <w:rsid w:val="00C74DA1"/>
    <w:rsid w:val="00C76B85"/>
    <w:rsid w:val="00C774FA"/>
    <w:rsid w:val="00C8655A"/>
    <w:rsid w:val="00C86AED"/>
    <w:rsid w:val="00C86BD4"/>
    <w:rsid w:val="00C8762D"/>
    <w:rsid w:val="00CA66F9"/>
    <w:rsid w:val="00CA7F40"/>
    <w:rsid w:val="00CB1BBD"/>
    <w:rsid w:val="00CE3425"/>
    <w:rsid w:val="00CE3459"/>
    <w:rsid w:val="00CE5225"/>
    <w:rsid w:val="00CF32F3"/>
    <w:rsid w:val="00CF5D8F"/>
    <w:rsid w:val="00D047CC"/>
    <w:rsid w:val="00D05FD4"/>
    <w:rsid w:val="00D063D4"/>
    <w:rsid w:val="00D0675F"/>
    <w:rsid w:val="00D1250E"/>
    <w:rsid w:val="00D20F18"/>
    <w:rsid w:val="00D22DC9"/>
    <w:rsid w:val="00D249DC"/>
    <w:rsid w:val="00D45F86"/>
    <w:rsid w:val="00D47C93"/>
    <w:rsid w:val="00D611ED"/>
    <w:rsid w:val="00D6125F"/>
    <w:rsid w:val="00D72DFB"/>
    <w:rsid w:val="00D917BF"/>
    <w:rsid w:val="00D94190"/>
    <w:rsid w:val="00DA5E1C"/>
    <w:rsid w:val="00DB35DD"/>
    <w:rsid w:val="00DB749A"/>
    <w:rsid w:val="00DD13CA"/>
    <w:rsid w:val="00DD33A4"/>
    <w:rsid w:val="00DE564A"/>
    <w:rsid w:val="00DF1A07"/>
    <w:rsid w:val="00DF7908"/>
    <w:rsid w:val="00E24925"/>
    <w:rsid w:val="00E256C8"/>
    <w:rsid w:val="00E27F02"/>
    <w:rsid w:val="00E36752"/>
    <w:rsid w:val="00E37706"/>
    <w:rsid w:val="00E4295D"/>
    <w:rsid w:val="00E52ABF"/>
    <w:rsid w:val="00E53446"/>
    <w:rsid w:val="00E76AA3"/>
    <w:rsid w:val="00E80488"/>
    <w:rsid w:val="00E94355"/>
    <w:rsid w:val="00E95EA6"/>
    <w:rsid w:val="00EA56D4"/>
    <w:rsid w:val="00EB6847"/>
    <w:rsid w:val="00EC0651"/>
    <w:rsid w:val="00EE324D"/>
    <w:rsid w:val="00EE6EA4"/>
    <w:rsid w:val="00F10F70"/>
    <w:rsid w:val="00F30D2D"/>
    <w:rsid w:val="00F477F5"/>
    <w:rsid w:val="00F57795"/>
    <w:rsid w:val="00F63A37"/>
    <w:rsid w:val="00F94E39"/>
    <w:rsid w:val="00F96C9B"/>
    <w:rsid w:val="00FA0AA4"/>
    <w:rsid w:val="00FA478B"/>
    <w:rsid w:val="00FA57C0"/>
    <w:rsid w:val="00FA7518"/>
    <w:rsid w:val="00FC7F38"/>
    <w:rsid w:val="00FD0EAB"/>
    <w:rsid w:val="00FD65BD"/>
    <w:rsid w:val="00FF179F"/>
    <w:rsid w:val="00FF4578"/>
    <w:rsid w:val="00FF74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E04A"/>
  <w15:docId w15:val="{4DB29CEA-367B-41CC-9409-044720E7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5121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6729EE"/>
    <w:pPr>
      <w:keepNext/>
      <w:jc w:val="center"/>
      <w:outlineLvl w:val="0"/>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5040B"/>
    <w:rPr>
      <w:rFonts w:ascii="Tahoma" w:hAnsi="Tahoma" w:cs="Tahoma"/>
      <w:sz w:val="16"/>
      <w:szCs w:val="16"/>
    </w:rPr>
  </w:style>
  <w:style w:type="character" w:customStyle="1" w:styleId="BuborkszvegChar">
    <w:name w:val="Buborékszöveg Char"/>
    <w:basedOn w:val="Bekezdsalapbettpusa"/>
    <w:link w:val="Buborkszveg"/>
    <w:uiPriority w:val="99"/>
    <w:semiHidden/>
    <w:rsid w:val="0025040B"/>
    <w:rPr>
      <w:rFonts w:ascii="Tahoma" w:eastAsia="Times New Roman" w:hAnsi="Tahoma" w:cs="Tahoma"/>
      <w:sz w:val="16"/>
      <w:szCs w:val="16"/>
      <w:lang w:eastAsia="hu-HU"/>
    </w:rPr>
  </w:style>
  <w:style w:type="paragraph" w:styleId="Listaszerbekezds">
    <w:name w:val="List Paragraph"/>
    <w:basedOn w:val="Norml"/>
    <w:uiPriority w:val="34"/>
    <w:qFormat/>
    <w:rsid w:val="006571BA"/>
    <w:pPr>
      <w:spacing w:after="200" w:line="276" w:lineRule="auto"/>
      <w:ind w:left="720"/>
      <w:contextualSpacing/>
    </w:pPr>
    <w:rPr>
      <w:rFonts w:ascii="Calibri" w:eastAsia="Calibri" w:hAnsi="Calibri" w:cs="Calibri"/>
      <w:sz w:val="22"/>
      <w:szCs w:val="22"/>
      <w:lang w:eastAsia="en-US"/>
    </w:rPr>
  </w:style>
  <w:style w:type="paragraph" w:customStyle="1" w:styleId="sajat">
    <w:name w:val="sajat"/>
    <w:basedOn w:val="Norml"/>
    <w:rsid w:val="00426CA0"/>
    <w:pPr>
      <w:tabs>
        <w:tab w:val="left" w:pos="737"/>
      </w:tabs>
      <w:overflowPunct w:val="0"/>
      <w:autoSpaceDE w:val="0"/>
      <w:autoSpaceDN w:val="0"/>
      <w:adjustRightInd w:val="0"/>
      <w:textAlignment w:val="baseline"/>
    </w:pPr>
    <w:rPr>
      <w:rFonts w:ascii="Brooklyn_Hun" w:hAnsi="Brooklyn_Hun"/>
      <w:szCs w:val="20"/>
      <w:lang w:val="da-DK"/>
    </w:rPr>
  </w:style>
  <w:style w:type="paragraph" w:styleId="HTML-kntformzott">
    <w:name w:val="HTML Preformatted"/>
    <w:basedOn w:val="Norml"/>
    <w:link w:val="HTML-kntformzottChar"/>
    <w:uiPriority w:val="99"/>
    <w:unhideWhenUsed/>
    <w:rsid w:val="0042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426CA0"/>
    <w:rPr>
      <w:rFonts w:ascii="Courier New" w:eastAsia="Times New Roman" w:hAnsi="Courier New" w:cs="Courier New"/>
      <w:sz w:val="20"/>
      <w:szCs w:val="20"/>
      <w:lang w:eastAsia="hu-HU"/>
    </w:rPr>
  </w:style>
  <w:style w:type="paragraph" w:styleId="Szvegtrzsbehzssal">
    <w:name w:val="Body Text Indent"/>
    <w:basedOn w:val="Norml"/>
    <w:link w:val="SzvegtrzsbehzssalChar"/>
    <w:rsid w:val="00426CA0"/>
    <w:pPr>
      <w:spacing w:after="120"/>
      <w:ind w:firstLine="709"/>
      <w:jc w:val="both"/>
    </w:pPr>
    <w:rPr>
      <w:szCs w:val="20"/>
    </w:rPr>
  </w:style>
  <w:style w:type="character" w:customStyle="1" w:styleId="SzvegtrzsbehzssalChar">
    <w:name w:val="Szövegtörzs behúzással Char"/>
    <w:basedOn w:val="Bekezdsalapbettpusa"/>
    <w:link w:val="Szvegtrzsbehzssal"/>
    <w:rsid w:val="00426CA0"/>
    <w:rPr>
      <w:rFonts w:ascii="Times New Roman" w:eastAsia="Times New Roman" w:hAnsi="Times New Roman" w:cs="Times New Roman"/>
      <w:sz w:val="24"/>
      <w:szCs w:val="20"/>
      <w:lang w:eastAsia="hu-HU"/>
    </w:rPr>
  </w:style>
  <w:style w:type="paragraph" w:styleId="Normlbehzs">
    <w:name w:val="Normal Indent"/>
    <w:basedOn w:val="Norml"/>
    <w:uiPriority w:val="99"/>
    <w:rsid w:val="00F96C9B"/>
    <w:pPr>
      <w:autoSpaceDE w:val="0"/>
      <w:autoSpaceDN w:val="0"/>
      <w:ind w:left="567" w:firstLine="238"/>
    </w:pPr>
    <w:rPr>
      <w:rFonts w:ascii="Garamond" w:hAnsi="Garamond" w:cs="Garamond"/>
      <w:lang w:val="en-GB"/>
    </w:rPr>
  </w:style>
  <w:style w:type="paragraph" w:styleId="Szvegtrzs">
    <w:name w:val="Body Text"/>
    <w:basedOn w:val="Norml"/>
    <w:link w:val="SzvegtrzsChar"/>
    <w:uiPriority w:val="99"/>
    <w:unhideWhenUsed/>
    <w:rsid w:val="004502D1"/>
    <w:pPr>
      <w:spacing w:after="120"/>
    </w:pPr>
  </w:style>
  <w:style w:type="character" w:customStyle="1" w:styleId="SzvegtrzsChar">
    <w:name w:val="Szövegtörzs Char"/>
    <w:basedOn w:val="Bekezdsalapbettpusa"/>
    <w:link w:val="Szvegtrzs"/>
    <w:uiPriority w:val="99"/>
    <w:rsid w:val="004502D1"/>
    <w:rPr>
      <w:rFonts w:ascii="Times New Roman" w:eastAsia="Times New Roman" w:hAnsi="Times New Roman" w:cs="Times New Roman"/>
      <w:sz w:val="24"/>
      <w:szCs w:val="24"/>
      <w:lang w:eastAsia="hu-HU"/>
    </w:rPr>
  </w:style>
  <w:style w:type="paragraph" w:customStyle="1" w:styleId="Alaprtelmezett">
    <w:name w:val="Alapértelmezett"/>
    <w:rsid w:val="004502D1"/>
    <w:pPr>
      <w:tabs>
        <w:tab w:val="left" w:pos="709"/>
      </w:tabs>
      <w:suppressAutoHyphens/>
      <w:spacing w:after="0" w:line="100" w:lineRule="atLeast"/>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9"/>
    <w:rsid w:val="006729EE"/>
    <w:rPr>
      <w:rFonts w:ascii="Times New Roman" w:eastAsia="Times New Roman" w:hAnsi="Times New Roman" w:cs="Times New Roman"/>
      <w:i/>
      <w:iCs/>
      <w:sz w:val="24"/>
      <w:szCs w:val="24"/>
      <w:lang w:eastAsia="hu-HU"/>
    </w:rPr>
  </w:style>
  <w:style w:type="paragraph" w:customStyle="1" w:styleId="Normlbehzs1">
    <w:name w:val="Normál behúzás1"/>
    <w:rsid w:val="00B04592"/>
    <w:pPr>
      <w:suppressAutoHyphens/>
      <w:spacing w:after="0" w:line="240" w:lineRule="auto"/>
      <w:ind w:left="567" w:firstLine="238"/>
    </w:pPr>
    <w:rPr>
      <w:rFonts w:ascii="Garamond" w:eastAsia="Droid Sans Fallback" w:hAnsi="Garamond" w:cs="Liberation Serif"/>
      <w:color w:val="000000"/>
      <w:kern w:val="1"/>
      <w:sz w:val="24"/>
      <w:szCs w:val="24"/>
      <w:lang w:val="en-GB" w:eastAsia="hu-HU"/>
    </w:rPr>
  </w:style>
  <w:style w:type="paragraph" w:styleId="Szvegtrzs2">
    <w:name w:val="Body Text 2"/>
    <w:basedOn w:val="Norml"/>
    <w:link w:val="Szvegtrzs2Char"/>
    <w:uiPriority w:val="99"/>
    <w:semiHidden/>
    <w:unhideWhenUsed/>
    <w:rsid w:val="00707A18"/>
    <w:pPr>
      <w:spacing w:after="120" w:line="480" w:lineRule="auto"/>
    </w:pPr>
  </w:style>
  <w:style w:type="character" w:customStyle="1" w:styleId="Szvegtrzs2Char">
    <w:name w:val="Szövegtörzs 2 Char"/>
    <w:basedOn w:val="Bekezdsalapbettpusa"/>
    <w:link w:val="Szvegtrzs2"/>
    <w:uiPriority w:val="99"/>
    <w:semiHidden/>
    <w:rsid w:val="00707A18"/>
    <w:rPr>
      <w:rFonts w:ascii="Times New Roman" w:eastAsia="Times New Roman" w:hAnsi="Times New Roman" w:cs="Times New Roman"/>
      <w:sz w:val="24"/>
      <w:szCs w:val="24"/>
      <w:lang w:eastAsia="hu-HU"/>
    </w:rPr>
  </w:style>
  <w:style w:type="paragraph" w:customStyle="1" w:styleId="Default">
    <w:name w:val="Default"/>
    <w:rsid w:val="00FD65B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Normlbehzs2">
    <w:name w:val="Normál behúzás2"/>
    <w:rsid w:val="00D45F86"/>
    <w:pPr>
      <w:suppressAutoHyphens/>
      <w:spacing w:after="0" w:line="240" w:lineRule="auto"/>
      <w:ind w:left="567" w:firstLine="238"/>
    </w:pPr>
    <w:rPr>
      <w:rFonts w:ascii="Garamond" w:eastAsia="Droid Sans Fallback" w:hAnsi="Garamond" w:cs="Liberation Serif"/>
      <w:color w:val="000000"/>
      <w:kern w:val="1"/>
      <w:sz w:val="24"/>
      <w:szCs w:val="24"/>
      <w:lang w:val="en-GB" w:eastAsia="hu-HU"/>
    </w:rPr>
  </w:style>
  <w:style w:type="character" w:customStyle="1" w:styleId="sz1cegnev">
    <w:name w:val="sz1cegnev"/>
    <w:basedOn w:val="Bekezdsalapbettpusa"/>
    <w:uiPriority w:val="1"/>
    <w:semiHidden/>
    <w:qFormat/>
    <w:rsid w:val="00A032C7"/>
    <w:rPr>
      <w:rFonts w:cs="Times New Roman"/>
    </w:rPr>
  </w:style>
  <w:style w:type="character" w:customStyle="1" w:styleId="irodalomj">
    <w:name w:val="irodalomj"/>
    <w:basedOn w:val="Bekezdsalapbettpusa"/>
    <w:uiPriority w:val="1"/>
    <w:semiHidden/>
    <w:qFormat/>
    <w:rsid w:val="00A032C7"/>
    <w:rPr>
      <w:rFonts w:cs="Times New Roman"/>
      <w:color w:val="1F497D"/>
      <w:sz w:val="32"/>
    </w:rPr>
  </w:style>
  <w:style w:type="character" w:styleId="Hiperhivatkozs">
    <w:name w:val="Hyperlink"/>
    <w:uiPriority w:val="99"/>
    <w:unhideWhenUsed/>
    <w:rsid w:val="0026219B"/>
    <w:rPr>
      <w:color w:val="0000FF"/>
      <w:u w:val="single"/>
    </w:rPr>
  </w:style>
  <w:style w:type="paragraph" w:customStyle="1" w:styleId="Lers">
    <w:name w:val="Leírás"/>
    <w:basedOn w:val="Norml"/>
    <w:uiPriority w:val="99"/>
    <w:rsid w:val="0026219B"/>
    <w:pPr>
      <w:widowControl w:val="0"/>
      <w:autoSpaceDE w:val="0"/>
      <w:autoSpaceDN w:val="0"/>
      <w:spacing w:before="40" w:after="40"/>
      <w:jc w:val="both"/>
    </w:pPr>
    <w:rPr>
      <w:rFonts w:ascii="Arial" w:hAnsi="Arial" w:cs="Arial"/>
      <w:sz w:val="20"/>
      <w:szCs w:val="20"/>
    </w:rPr>
  </w:style>
  <w:style w:type="paragraph" w:styleId="lfej">
    <w:name w:val="header"/>
    <w:basedOn w:val="Norml"/>
    <w:link w:val="lfejChar"/>
    <w:uiPriority w:val="99"/>
    <w:unhideWhenUsed/>
    <w:rsid w:val="0026219B"/>
    <w:pPr>
      <w:tabs>
        <w:tab w:val="center" w:pos="4536"/>
        <w:tab w:val="right" w:pos="9072"/>
      </w:tabs>
    </w:pPr>
  </w:style>
  <w:style w:type="character" w:customStyle="1" w:styleId="lfejChar">
    <w:name w:val="Élőfej Char"/>
    <w:basedOn w:val="Bekezdsalapbettpusa"/>
    <w:link w:val="lfej"/>
    <w:uiPriority w:val="99"/>
    <w:rsid w:val="0026219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6219B"/>
    <w:pPr>
      <w:tabs>
        <w:tab w:val="center" w:pos="4536"/>
        <w:tab w:val="right" w:pos="9072"/>
      </w:tabs>
    </w:pPr>
  </w:style>
  <w:style w:type="character" w:customStyle="1" w:styleId="llbChar">
    <w:name w:val="Élőláb Char"/>
    <w:basedOn w:val="Bekezdsalapbettpusa"/>
    <w:link w:val="llb"/>
    <w:uiPriority w:val="99"/>
    <w:rsid w:val="0026219B"/>
    <w:rPr>
      <w:rFonts w:ascii="Times New Roman" w:eastAsia="Times New Roman" w:hAnsi="Times New Roman" w:cs="Times New Roman"/>
      <w:sz w:val="24"/>
      <w:szCs w:val="24"/>
      <w:lang w:eastAsia="hu-HU"/>
    </w:rPr>
  </w:style>
  <w:style w:type="paragraph" w:customStyle="1" w:styleId="4mtantargy">
    <w:name w:val="4m tantargy"/>
    <w:basedOn w:val="Norml"/>
    <w:rsid w:val="0081191A"/>
    <w:pPr>
      <w:suppressAutoHyphens/>
      <w:jc w:val="both"/>
    </w:pPr>
    <w:rPr>
      <w:b/>
      <w:sz w:val="20"/>
      <w:szCs w:val="20"/>
      <w:lang w:eastAsia="ar-SA"/>
    </w:rPr>
  </w:style>
  <w:style w:type="table" w:styleId="Rcsostblzat">
    <w:name w:val="Table Grid"/>
    <w:basedOn w:val="Normltblzat"/>
    <w:uiPriority w:val="59"/>
    <w:rsid w:val="0090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Bekezdsalapbettpusa"/>
    <w:rsid w:val="00742509"/>
  </w:style>
  <w:style w:type="paragraph" w:styleId="NormlWeb">
    <w:name w:val="Normal (Web)"/>
    <w:basedOn w:val="Norml"/>
    <w:uiPriority w:val="99"/>
    <w:unhideWhenUsed/>
    <w:rsid w:val="00063902"/>
    <w:pPr>
      <w:spacing w:before="100" w:beforeAutospacing="1" w:after="100" w:afterAutospacing="1"/>
    </w:pPr>
  </w:style>
  <w:style w:type="character" w:customStyle="1" w:styleId="apple-converted-space">
    <w:name w:val="apple-converted-space"/>
    <w:basedOn w:val="Bekezdsalapbettpusa"/>
    <w:rsid w:val="008E3479"/>
  </w:style>
  <w:style w:type="character" w:styleId="Kiemels2">
    <w:name w:val="Strong"/>
    <w:basedOn w:val="Bekezdsalapbettpusa"/>
    <w:uiPriority w:val="22"/>
    <w:qFormat/>
    <w:rsid w:val="0048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8856">
      <w:bodyDiv w:val="1"/>
      <w:marLeft w:val="0"/>
      <w:marRight w:val="0"/>
      <w:marTop w:val="0"/>
      <w:marBottom w:val="0"/>
      <w:divBdr>
        <w:top w:val="none" w:sz="0" w:space="0" w:color="auto"/>
        <w:left w:val="none" w:sz="0" w:space="0" w:color="auto"/>
        <w:bottom w:val="none" w:sz="0" w:space="0" w:color="auto"/>
        <w:right w:val="none" w:sz="0" w:space="0" w:color="auto"/>
      </w:divBdr>
    </w:div>
    <w:div w:id="290748555">
      <w:bodyDiv w:val="1"/>
      <w:marLeft w:val="0"/>
      <w:marRight w:val="0"/>
      <w:marTop w:val="0"/>
      <w:marBottom w:val="0"/>
      <w:divBdr>
        <w:top w:val="none" w:sz="0" w:space="0" w:color="auto"/>
        <w:left w:val="none" w:sz="0" w:space="0" w:color="auto"/>
        <w:bottom w:val="none" w:sz="0" w:space="0" w:color="auto"/>
        <w:right w:val="none" w:sz="0" w:space="0" w:color="auto"/>
      </w:divBdr>
    </w:div>
    <w:div w:id="658576708">
      <w:bodyDiv w:val="1"/>
      <w:marLeft w:val="0"/>
      <w:marRight w:val="0"/>
      <w:marTop w:val="0"/>
      <w:marBottom w:val="0"/>
      <w:divBdr>
        <w:top w:val="none" w:sz="0" w:space="0" w:color="auto"/>
        <w:left w:val="none" w:sz="0" w:space="0" w:color="auto"/>
        <w:bottom w:val="none" w:sz="0" w:space="0" w:color="auto"/>
        <w:right w:val="none" w:sz="0" w:space="0" w:color="auto"/>
      </w:divBdr>
      <w:divsChild>
        <w:div w:id="1821728252">
          <w:marLeft w:val="1325"/>
          <w:marRight w:val="0"/>
          <w:marTop w:val="67"/>
          <w:marBottom w:val="67"/>
          <w:divBdr>
            <w:top w:val="none" w:sz="0" w:space="0" w:color="auto"/>
            <w:left w:val="none" w:sz="0" w:space="0" w:color="auto"/>
            <w:bottom w:val="none" w:sz="0" w:space="0" w:color="auto"/>
            <w:right w:val="none" w:sz="0" w:space="0" w:color="auto"/>
          </w:divBdr>
        </w:div>
      </w:divsChild>
    </w:div>
    <w:div w:id="689768361">
      <w:bodyDiv w:val="1"/>
      <w:marLeft w:val="0"/>
      <w:marRight w:val="0"/>
      <w:marTop w:val="0"/>
      <w:marBottom w:val="0"/>
      <w:divBdr>
        <w:top w:val="none" w:sz="0" w:space="0" w:color="auto"/>
        <w:left w:val="none" w:sz="0" w:space="0" w:color="auto"/>
        <w:bottom w:val="none" w:sz="0" w:space="0" w:color="auto"/>
        <w:right w:val="none" w:sz="0" w:space="0" w:color="auto"/>
      </w:divBdr>
    </w:div>
    <w:div w:id="712463096">
      <w:bodyDiv w:val="1"/>
      <w:marLeft w:val="0"/>
      <w:marRight w:val="0"/>
      <w:marTop w:val="0"/>
      <w:marBottom w:val="0"/>
      <w:divBdr>
        <w:top w:val="none" w:sz="0" w:space="0" w:color="auto"/>
        <w:left w:val="none" w:sz="0" w:space="0" w:color="auto"/>
        <w:bottom w:val="none" w:sz="0" w:space="0" w:color="auto"/>
        <w:right w:val="none" w:sz="0" w:space="0" w:color="auto"/>
      </w:divBdr>
    </w:div>
    <w:div w:id="812604419">
      <w:bodyDiv w:val="1"/>
      <w:marLeft w:val="0"/>
      <w:marRight w:val="0"/>
      <w:marTop w:val="0"/>
      <w:marBottom w:val="0"/>
      <w:divBdr>
        <w:top w:val="none" w:sz="0" w:space="0" w:color="auto"/>
        <w:left w:val="none" w:sz="0" w:space="0" w:color="auto"/>
        <w:bottom w:val="none" w:sz="0" w:space="0" w:color="auto"/>
        <w:right w:val="none" w:sz="0" w:space="0" w:color="auto"/>
      </w:divBdr>
    </w:div>
    <w:div w:id="1364213112">
      <w:bodyDiv w:val="1"/>
      <w:marLeft w:val="0"/>
      <w:marRight w:val="0"/>
      <w:marTop w:val="0"/>
      <w:marBottom w:val="0"/>
      <w:divBdr>
        <w:top w:val="none" w:sz="0" w:space="0" w:color="auto"/>
        <w:left w:val="none" w:sz="0" w:space="0" w:color="auto"/>
        <w:bottom w:val="none" w:sz="0" w:space="0" w:color="auto"/>
        <w:right w:val="none" w:sz="0" w:space="0" w:color="auto"/>
      </w:divBdr>
    </w:div>
    <w:div w:id="1824082109">
      <w:bodyDiv w:val="1"/>
      <w:marLeft w:val="0"/>
      <w:marRight w:val="0"/>
      <w:marTop w:val="0"/>
      <w:marBottom w:val="0"/>
      <w:divBdr>
        <w:top w:val="none" w:sz="0" w:space="0" w:color="auto"/>
        <w:left w:val="none" w:sz="0" w:space="0" w:color="auto"/>
        <w:bottom w:val="none" w:sz="0" w:space="0" w:color="auto"/>
        <w:right w:val="none" w:sz="0" w:space="0" w:color="auto"/>
      </w:divBdr>
    </w:div>
    <w:div w:id="20489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5906-B89F-47E0-B325-4E3BA580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6362</Words>
  <Characters>43902</Characters>
  <Application>Microsoft Office Word</Application>
  <DocSecurity>0</DocSecurity>
  <Lines>365</Lines>
  <Paragraphs>100</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Óbudai Egyetem KVK MTI</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Lendvay Marianna</dc:creator>
  <cp:lastModifiedBy>Dr. Tóth Péter</cp:lastModifiedBy>
  <cp:revision>3</cp:revision>
  <cp:lastPrinted>2017-03-03T14:23:00Z</cp:lastPrinted>
  <dcterms:created xsi:type="dcterms:W3CDTF">2021-08-30T08:56:00Z</dcterms:created>
  <dcterms:modified xsi:type="dcterms:W3CDTF">2021-08-30T09:31:00Z</dcterms:modified>
</cp:coreProperties>
</file>