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76"/>
        <w:gridCol w:w="4884"/>
        <w:tblGridChange w:id="0">
          <w:tblGrid>
            <w:gridCol w:w="4176"/>
            <w:gridCol w:w="488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Partnerintézmény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Szakmai pedagógusképző intézmény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Szakképző intézmény neve,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címe,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 telefonszáma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Budapesti Műszaki és Gazdaságtudományi Egyetem</w:t>
              <w:br w:type="textWrapping"/>
              <w:t xml:space="preserve">Gazdaság- és Társadalomtudományi Kar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Műszaki Pedagógia Tanszék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ff9900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1117 Budapest, Magyar Tudósok körútja 2.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 épület A 129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righ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Tel: 361-463-2655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120" w:before="120"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BEFOGADÓ NYILATKOZAT</w:t>
      </w:r>
    </w:p>
    <w:p w:rsidR="00000000" w:rsidDel="00000000" w:rsidP="00000000" w:rsidRDefault="00000000" w:rsidRPr="00000000" w14:paraId="0000000E">
      <w:pPr>
        <w:spacing w:after="120" w:before="120"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before="120" w:line="360" w:lineRule="auto"/>
        <w:jc w:val="both"/>
        <w:rPr/>
      </w:pPr>
      <w:r w:rsidDel="00000000" w:rsidR="00000000" w:rsidRPr="00000000">
        <w:rPr>
          <w:rtl w:val="0"/>
        </w:rPr>
        <w:t xml:space="preserve">Alulírott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highlight w:val="yellow"/>
          <w:rtl w:val="0"/>
        </w:rPr>
        <w:t xml:space="preserve">(igazgató neve)</w:t>
      </w:r>
      <w:r w:rsidDel="00000000" w:rsidR="00000000" w:rsidRPr="00000000">
        <w:rPr>
          <w:rtl w:val="0"/>
        </w:rPr>
        <w:t xml:space="preserve"> mint a fenti szakképző intézmény igazgatója a BME </w:t>
      </w:r>
      <w:r w:rsidDel="00000000" w:rsidR="00000000" w:rsidRPr="00000000">
        <w:rPr>
          <w:rtl w:val="0"/>
        </w:rPr>
        <w:t xml:space="preserve">Műszaki Pedagógia Tanszék</w:t>
      </w:r>
      <w:r w:rsidDel="00000000" w:rsidR="00000000" w:rsidRPr="00000000">
        <w:rPr>
          <w:rtl w:val="0"/>
        </w:rPr>
        <w:t xml:space="preserve"> hivatalos felkérésére hozzájárulok, hogy </w:t>
      </w:r>
      <w:r w:rsidDel="00000000" w:rsidR="00000000" w:rsidRPr="00000000">
        <w:rPr>
          <w:b w:val="1"/>
          <w:highlight w:val="yellow"/>
          <w:rtl w:val="0"/>
        </w:rPr>
        <w:t xml:space="preserve">(hallgató neve)</w:t>
      </w:r>
      <w:r w:rsidDel="00000000" w:rsidR="00000000" w:rsidRPr="00000000">
        <w:rPr>
          <w:highlight w:val="yellow"/>
          <w:rtl w:val="0"/>
        </w:rPr>
        <w:t xml:space="preserve"> </w:t>
      </w:r>
      <w:r w:rsidDel="00000000" w:rsidR="00000000" w:rsidRPr="00000000">
        <w:rPr>
          <w:rtl w:val="0"/>
        </w:rPr>
        <w:t xml:space="preserve">a vezetésem alatt álló szakképző intézményben teljesítse összefüggő egyéni iskolai gyakorlatát.</w:t>
      </w:r>
    </w:p>
    <w:p w:rsidR="00000000" w:rsidDel="00000000" w:rsidP="00000000" w:rsidRDefault="00000000" w:rsidRPr="00000000" w14:paraId="00000010">
      <w:pPr>
        <w:spacing w:after="120" w:before="120" w:line="24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  <w:t xml:space="preserve">A hallgató </w:t>
      </w:r>
      <w:r w:rsidDel="00000000" w:rsidR="00000000" w:rsidRPr="00000000">
        <w:rPr>
          <w:b w:val="1"/>
          <w:rtl w:val="0"/>
        </w:rPr>
        <w:t xml:space="preserve">mentoraként</w:t>
      </w:r>
      <w:r w:rsidDel="00000000" w:rsidR="00000000" w:rsidRPr="00000000">
        <w:rPr>
          <w:rtl w:val="0"/>
        </w:rPr>
        <w:t xml:space="preserve"> kijelölt munkatárs </w:t>
      </w:r>
      <w:r w:rsidDel="00000000" w:rsidR="00000000" w:rsidRPr="00000000">
        <w:rPr>
          <w:highlight w:val="yellow"/>
          <w:rtl w:val="0"/>
        </w:rPr>
        <w:t xml:space="preserve">neve: </w:t>
      </w:r>
    </w:p>
    <w:p w:rsidR="00000000" w:rsidDel="00000000" w:rsidP="00000000" w:rsidRDefault="00000000" w:rsidRPr="00000000" w14:paraId="00000011">
      <w:pPr>
        <w:spacing w:after="120" w:before="120" w:line="240" w:lineRule="auto"/>
        <w:jc w:val="both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tantárgyai:</w:t>
      </w:r>
    </w:p>
    <w:p w:rsidR="00000000" w:rsidDel="00000000" w:rsidP="00000000" w:rsidRDefault="00000000" w:rsidRPr="00000000" w14:paraId="00000012">
      <w:pPr>
        <w:spacing w:after="120" w:before="120" w:line="240" w:lineRule="auto"/>
        <w:jc w:val="both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elérhetősége (telefonszám, email cím):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A hallgató(k) egyéni összefüggő iskolai gyakorlatának teljesítéséről szóló </w:t>
      </w:r>
      <w:r w:rsidDel="00000000" w:rsidR="00000000" w:rsidRPr="00000000">
        <w:rPr>
          <w:b w:val="1"/>
          <w:rtl w:val="0"/>
        </w:rPr>
        <w:t xml:space="preserve">igazolásokat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i w:val="1"/>
          <w:rtl w:val="0"/>
        </w:rPr>
        <w:t xml:space="preserve">Szaktárgyi és nem szaktárgyi hospitálások igazolása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Szaktárgyi tanítás igazolólap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Zárótanítási jegyzőkönyv, Az egyéni összefüggő szakmai gyakorlat teljesítésének igazolása és értékelése</w:t>
      </w:r>
      <w:r w:rsidDel="00000000" w:rsidR="00000000" w:rsidRPr="00000000">
        <w:rPr>
          <w:rtl w:val="0"/>
        </w:rPr>
        <w:t xml:space="preserve">) </w:t>
      </w:r>
      <w:r w:rsidDel="00000000" w:rsidR="00000000" w:rsidRPr="00000000">
        <w:rPr>
          <w:rtl w:val="0"/>
        </w:rPr>
        <w:t xml:space="preserve">az iskolaigazgató ellenjegyzésével és az intézmény pecsétjével ellátva a gyakorlat teljesítését követően 3 munkanapon belül elkészítjük és a hallgatónak átadjuk.</w:t>
      </w:r>
    </w:p>
    <w:p w:rsidR="00000000" w:rsidDel="00000000" w:rsidP="00000000" w:rsidRDefault="00000000" w:rsidRPr="00000000" w14:paraId="00000015">
      <w:pPr>
        <w:spacing w:after="240" w:line="360" w:lineRule="auto"/>
        <w:jc w:val="both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Hely, dátum</w:t>
      </w:r>
    </w:p>
    <w:p w:rsidR="00000000" w:rsidDel="00000000" w:rsidP="00000000" w:rsidRDefault="00000000" w:rsidRPr="00000000" w14:paraId="00000016">
      <w:pPr>
        <w:tabs>
          <w:tab w:val="left" w:leader="none" w:pos="4536"/>
        </w:tabs>
        <w:jc w:val="both"/>
        <w:rPr/>
      </w:pPr>
      <w:r w:rsidDel="00000000" w:rsidR="00000000" w:rsidRPr="00000000">
        <w:rPr>
          <w:rtl w:val="0"/>
        </w:rPr>
        <w:tab/>
        <w:t xml:space="preserve">PH</w:t>
        <w:tab/>
      </w:r>
    </w:p>
    <w:p w:rsidR="00000000" w:rsidDel="00000000" w:rsidP="00000000" w:rsidRDefault="00000000" w:rsidRPr="00000000" w14:paraId="00000017">
      <w:pPr>
        <w:tabs>
          <w:tab w:val="left" w:leader="none" w:pos="4536"/>
        </w:tabs>
        <w:jc w:val="both"/>
        <w:rPr/>
      </w:pPr>
      <w:r w:rsidDel="00000000" w:rsidR="00000000" w:rsidRPr="00000000">
        <w:rPr>
          <w:rtl w:val="0"/>
        </w:rPr>
        <w:tab/>
        <w:t xml:space="preserve">……….……………………………………</w:t>
        <w:br w:type="textWrapping"/>
        <w:tab/>
        <w:tab/>
        <w:tab/>
        <w:t xml:space="preserve">igazgató</w:t>
      </w:r>
    </w:p>
    <w:p w:rsidR="00000000" w:rsidDel="00000000" w:rsidP="00000000" w:rsidRDefault="00000000" w:rsidRPr="00000000" w14:paraId="00000018">
      <w:pPr>
        <w:spacing w:before="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60" w:lineRule="auto"/>
        <w:jc w:val="both"/>
        <w:rPr>
          <w:rFonts w:ascii="Century Gothic" w:cs="Century Gothic" w:eastAsia="Century Gothic" w:hAnsi="Century Gothic"/>
          <w:sz w:val="16"/>
          <w:szCs w:val="1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Tájékoztató a BME Műszaki Pedagógia Tanszékén tanuló tanárszakos hallgatók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összefüggő egyéni iskolai gyakorlatáról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 tanárszakos hallgatók </w:t>
      </w:r>
      <w:r w:rsidDel="00000000" w:rsidR="00000000" w:rsidRPr="00000000">
        <w:rPr>
          <w:b w:val="1"/>
          <w:sz w:val="22"/>
          <w:szCs w:val="22"/>
          <w:rtl w:val="0"/>
        </w:rPr>
        <w:t xml:space="preserve">összefüggő egyéni iskolai gyakorlatának célja</w:t>
      </w:r>
      <w:r w:rsidDel="00000000" w:rsidR="00000000" w:rsidRPr="00000000">
        <w:rPr>
          <w:sz w:val="22"/>
          <w:szCs w:val="22"/>
          <w:rtl w:val="0"/>
        </w:rPr>
        <w:t xml:space="preserve"> a szakmai tanári szakképzettségnek megfelelő szakképző intézményben – a tanárképzésben szerzett elméleti ismeretekre és gyakorlati tapasztalatokra építve – a gyakorlati tanári ismeretek és kompetenciák megszerzése, a szakmai tanári kompetenciák fejlesztése, így: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 pedagógussá válás, a pedagógusidentitás tudatosításának, formálódásának megalapozása és gyakorlati kipróbálása;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 megfelelő szakmai szakirányultságú szakképző intézményben elméletigényes szaktárgyi tanítási órák megfigyelése és megtartása az előírt mennyiségben;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 pedagógusi munkához való reflektív viszonyulás gyakorlása;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76" w:lineRule="auto"/>
        <w:ind w:left="72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az iskola, az intézményrendszerbe ágyazottság, a tanulók, tanulócsoportok tényekre alapozott megismerése, és az ezek alapján történő pedagógiai folyamat tervezése;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720" w:right="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 szakképzés törvényi szabályozásának megfelelő, oktatói feladatrendszer megismerése.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Cél az is, hogy a jelöltek a pedagógusközösség aktív tagjaivá váljanak, ismerkedjenek a szervezet életével, megtapasztalják az egymástól való tanulás, az innováció előnyeit, valamint megtanuljanak felelősséget vállalni saját munkájukért és szakmai fejlődésükért. A pedagógus komplex feladatrendszeréből legnagyobb hangsúlyt a megismerés, a megfigyelés, a tapasztalatszerzés, a konzultáció, a hospitálás és pedagógusi reflexiók szerepe kapja.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Az egyéni gyakorlat alatt a hallgatók </w:t>
      </w:r>
      <w:r w:rsidDel="00000000" w:rsidR="00000000" w:rsidRPr="00000000">
        <w:rPr>
          <w:b w:val="1"/>
          <w:sz w:val="22"/>
          <w:szCs w:val="22"/>
          <w:rtl w:val="0"/>
        </w:rPr>
        <w:t xml:space="preserve">10 tanórán hospitálnak</w:t>
      </w:r>
      <w:r w:rsidDel="00000000" w:rsidR="00000000" w:rsidRPr="00000000">
        <w:rPr>
          <w:sz w:val="22"/>
          <w:szCs w:val="22"/>
          <w:rtl w:val="0"/>
        </w:rPr>
        <w:t xml:space="preserve"> (ebből legfeljebb 3 tanóra lehet közismereti tantárgy) és </w:t>
      </w:r>
      <w:r w:rsidDel="00000000" w:rsidR="00000000" w:rsidRPr="00000000">
        <w:rPr>
          <w:b w:val="1"/>
          <w:sz w:val="22"/>
          <w:szCs w:val="22"/>
          <w:rtl w:val="0"/>
        </w:rPr>
        <w:t xml:space="preserve">14 szaktárgyi tanórát - beleértve a zárótanítást - </w:t>
      </w:r>
      <w:r w:rsidDel="00000000" w:rsidR="00000000" w:rsidRPr="00000000">
        <w:rPr>
          <w:sz w:val="22"/>
          <w:szCs w:val="22"/>
          <w:rtl w:val="0"/>
        </w:rPr>
        <w:t xml:space="preserve">önállóan tartanak meg. </w:t>
      </w:r>
      <w:r w:rsidDel="00000000" w:rsidR="00000000" w:rsidRPr="00000000">
        <w:rPr>
          <w:sz w:val="22"/>
          <w:szCs w:val="22"/>
          <w:rtl w:val="0"/>
        </w:rPr>
        <w:t xml:space="preserve">A szaktárgyi órák a lehetőségek szerint a jelölt tanári szakja, illetve szakiránya szerint adekvát szakmacsoportba tartozó szakképesítések szakmai elméleti és gyakorlati tárgyai közül kerüljenek kiválasztásra, szem előtt tartva a jelölt szakmai kompetenciáit (különösen a nem tanárként foglalkoztatott jelöltek esetében).</w:t>
      </w:r>
    </w:p>
    <w:p w:rsidR="00000000" w:rsidDel="00000000" w:rsidP="00000000" w:rsidRDefault="00000000" w:rsidRPr="00000000" w14:paraId="00000025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70"/>
        <w:tblGridChange w:id="0">
          <w:tblGrid>
            <w:gridCol w:w="90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Az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iskolai mentor feladatai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különösen: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tanárjelölt hallgató egyéni összefüggő szakmai gyakorlatának megtervezése, kidolgozása a tanárjelölttel  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szakképző intézmény működésének megismertetése, a tanárjelölt hallgató bemutatása az oktatói testületnek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kötelezően előírt hospitálások (10 tanóra), szaktárgyi tanítások (14 tanóra) előkészítése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tanórákra, záró tanításra való felkészülés segítése, a tanárjelölt hallgató által készített óratervek véleményezése, az óraterv kézhezvételét követő egy munkanapon belül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tanárjelölt hallgató óráinak megfigyelése és az órát vagy a napi tanítást követően az órai tapasztalatok megbeszélése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afterAutospacing="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részvétel a zárótanításon és annak értékelése a jegyzőkönyvben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24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tanárjelölt egyéni összefüggő szakmai gyakorlatán megvalósuló szaktárgyi tanítás értékelése.</w:t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E64192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hu-HU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Szvegtrzs">
    <w:name w:val="Body Text"/>
    <w:basedOn w:val="Norml"/>
    <w:link w:val="SzvegtrzsChar"/>
    <w:rsid w:val="00E64192"/>
    <w:pPr>
      <w:spacing w:after="120"/>
    </w:pPr>
    <w:rPr>
      <w:sz w:val="20"/>
      <w:szCs w:val="20"/>
    </w:rPr>
  </w:style>
  <w:style w:type="character" w:styleId="SzvegtrzsChar" w:customStyle="1">
    <w:name w:val="Szövegtörzs Char"/>
    <w:basedOn w:val="Bekezdsalapbettpusa"/>
    <w:link w:val="Szvegtrzs"/>
    <w:rsid w:val="00E64192"/>
    <w:rPr>
      <w:rFonts w:ascii="Times New Roman" w:cs="Times New Roman" w:eastAsia="Times New Roman" w:hAnsi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 w:val="1"/>
    <w:rsid w:val="002E6C5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 w:val="1"/>
    <w:unhideWhenUsed w:val="1"/>
    <w:rsid w:val="002E6C52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4wk43jx7B9dfF+EaTDyDncfc9A==">CgMxLjA4AHIhMXlvdUt4em1kaFZQRzM5U2ZyNklFU2RFa2lRVVdPRENj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2022-08-25T11:23:00Z</dcterms:created>
  <dc:creator>Koch Boglárka</dc:creator>
</cp:coreProperties>
</file>