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1"/>
        <w:gridCol w:w="4535"/>
        <w:tblGridChange w:id="0">
          <w:tblGrid>
            <w:gridCol w:w="4751"/>
            <w:gridCol w:w="45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Partneriskola/Gyakorlóhely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BME GTK Műszaki Pedagógia Tanszék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Mérnöktanár/Közgazdásztanár MA hallgató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Szakképző intézmény (név)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…………………………………………………..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Mentor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Hallgató (név)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br w:type="textWrapping"/>
              <w:t xml:space="preserve">Neptun-kód: </w:t>
              <w:tab/>
              <w:br w:type="textWrapping"/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Igazoljuk, hogy fent nevezett mérnöktanár/közgazdásztanár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 hallgató a kötelező egyéni összefüggő iskolai gyakorlatának ideje alatt szakképző intézményünkben az alábbi időpontok szerinti ütemezésben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szaktárgyi tanítási kötelezettségét teljesítette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08"/>
        <w:gridCol w:w="1200"/>
        <w:gridCol w:w="2635"/>
        <w:gridCol w:w="2509"/>
        <w:gridCol w:w="1836"/>
        <w:tblGridChange w:id="0">
          <w:tblGrid>
            <w:gridCol w:w="1308"/>
            <w:gridCol w:w="1200"/>
            <w:gridCol w:w="2635"/>
            <w:gridCol w:w="2509"/>
            <w:gridCol w:w="18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Óratartás sorszáma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Évfolyam és osztály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Szaktárgy megnevezése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Szaktárgyi óra témája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Mentor aláírása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Dátum (hely, idő): ………………………………….</w:t>
        <w:tab/>
        <w:tab/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</w:t>
        <w:tab/>
        <w:tab/>
        <w:t xml:space="preserve">………………………………………..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hallgató (aláírás) </w:t>
        <w:tab/>
        <w:tab/>
        <w:tab/>
        <w:tab/>
        <w:tab/>
        <w:t xml:space="preserve">mentor (aláírás)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……………………………….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igazgató (aláírás) P.H.</w:t>
      </w:r>
    </w:p>
    <w:sectPr>
      <w:headerReference r:id="rId8" w:type="default"/>
      <w:footerReference r:id="rId9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megfelelőt kérjük aláhúzással jelölni.</w:t>
      </w:r>
    </w:p>
  </w:footnote>
  <w:footnote w:id="1"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szaktárgyi óratervek, jelölt által kidolgozott tanulást támogató megoldások, reflexióval a portfolióba kerülnek feltöltésre.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spacing w:after="120" w:before="120" w:lineRule="auto"/>
      <w:jc w:val="center"/>
      <w:rPr/>
    </w:pPr>
    <w:r w:rsidDel="00000000" w:rsidR="00000000" w:rsidRPr="00000000">
      <w:rPr>
        <w:b w:val="1"/>
        <w:smallCaps w:val="1"/>
        <w:sz w:val="28"/>
        <w:szCs w:val="28"/>
        <w:rtl w:val="0"/>
      </w:rPr>
      <w:t xml:space="preserve">SZAKTÁRGYI TANÍTÁS IGAZOLÓLAP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Szövegtörzs">
    <w:name w:val="Szövegtörzs"/>
    <w:basedOn w:val="Normál"/>
    <w:next w:val="Szövegtörzs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paragraph" w:styleId="Lábjegyzetszöveg">
    <w:name w:val="Lábjegyzetszöveg"/>
    <w:basedOn w:val="Normál"/>
    <w:next w:val="Lábjegyzetszöve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Lábjegyzet-hivatkozás">
    <w:name w:val="Lábjegyzet-hivatkozás"/>
    <w:next w:val="Lábjegyzet-hivatkozás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Élőfej">
    <w:name w:val="Élőfej"/>
    <w:basedOn w:val="Normál"/>
    <w:next w:val="Élőfej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0GOx3o9+rn9KPwHSYAoWATkNVw==">CgMxLjA4AHIhMXVtOTdoMXZXUmxNSjZFWlVTWnRWN3RXQmlOTVBTQ3cx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2022-08-25T12:41:00Z</dcterms:created>
  <dc:creator>Rita Kattein-Pornói</dc:creator>
</cp:coreProperties>
</file>