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16E3" w14:textId="77777777" w:rsidR="0055713A" w:rsidRPr="0055713A" w:rsidRDefault="0055713A" w:rsidP="0055713A">
      <w:pPr>
        <w:jc w:val="center"/>
        <w:rPr>
          <w:b/>
        </w:rPr>
      </w:pPr>
      <w:r w:rsidRPr="0055713A">
        <w:rPr>
          <w:b/>
        </w:rPr>
        <w:t>IGAZOLÁS</w:t>
      </w:r>
    </w:p>
    <w:p w14:paraId="443FCBF8" w14:textId="587F8120" w:rsidR="0055713A" w:rsidRPr="00B77C22" w:rsidRDefault="0047569A" w:rsidP="0055713A">
      <w:pPr>
        <w:jc w:val="center"/>
        <w:rPr>
          <w:b/>
        </w:rPr>
      </w:pPr>
      <w:r>
        <w:rPr>
          <w:b/>
        </w:rPr>
        <w:t>k</w:t>
      </w:r>
      <w:r w:rsidR="0055713A" w:rsidRPr="00B77C22">
        <w:rPr>
          <w:b/>
        </w:rPr>
        <w:t>öznevelési</w:t>
      </w:r>
      <w:r w:rsidR="009F1EF8">
        <w:rPr>
          <w:b/>
        </w:rPr>
        <w:t>/szakképzési</w:t>
      </w:r>
      <w:r w:rsidR="0055713A" w:rsidRPr="00B77C22">
        <w:rPr>
          <w:b/>
        </w:rPr>
        <w:t xml:space="preserve"> munkatapasztalat igazolás</w:t>
      </w:r>
      <w:r w:rsidR="00B5122A" w:rsidRPr="00B77C22">
        <w:rPr>
          <w:b/>
        </w:rPr>
        <w:t>ához</w:t>
      </w:r>
    </w:p>
    <w:p w14:paraId="5E80CA33" w14:textId="77777777" w:rsidR="0055713A" w:rsidRPr="007D3701" w:rsidRDefault="0055713A" w:rsidP="007D3701">
      <w:pPr>
        <w:spacing w:after="120"/>
        <w:rPr>
          <w:i/>
        </w:rPr>
      </w:pPr>
      <w:r w:rsidRPr="007D3701">
        <w:rPr>
          <w:i/>
        </w:rPr>
        <w:t>Tájékoztatás:</w:t>
      </w:r>
    </w:p>
    <w:p w14:paraId="0DD9EFF4" w14:textId="7A3AE2FB" w:rsidR="0055713A" w:rsidRDefault="00293CDD" w:rsidP="00B5122A">
      <w:pPr>
        <w:jc w:val="both"/>
      </w:pPr>
      <w:r>
        <w:t>Mérnöktanár</w:t>
      </w:r>
      <w:r w:rsidR="000B2D25">
        <w:t>/Közgazdásztanár</w:t>
      </w:r>
      <w:r w:rsidR="0055713A">
        <w:t xml:space="preserve"> mesterképzésben a 8/2013. (I. 30.) EMMI rendelet 1. melléklet 4.1.2. ab) és a 18/2016. (VIII. 5.) EMMI rendelet 7. melléklet 1. ab) alapján </w:t>
      </w:r>
      <w:r w:rsidR="0055713A" w:rsidRPr="00646D09">
        <w:rPr>
          <w:i/>
        </w:rPr>
        <w:t>az egyéni összefüggő iskolai gyakorlat 1 félév, amennyiben az előzetesen megszerzett köznevelési munkatapasztalat (köznevelési intézményben, felnőttképzést folytató intézményben végzett gyakorlat) kreditbeszámítási eljárással elismerésre kerül</w:t>
      </w:r>
      <w:r w:rsidR="0055713A">
        <w:t xml:space="preserve">. </w:t>
      </w:r>
      <w:r w:rsidR="001D08CD">
        <w:t>Ehhez az alábbi munkaadói igazolást kell csatolni.</w:t>
      </w:r>
    </w:p>
    <w:p w14:paraId="7CD72CEB" w14:textId="108517C8" w:rsidR="0055713A" w:rsidRPr="00B77C22" w:rsidRDefault="0055713A" w:rsidP="0055713A">
      <w:pPr>
        <w:rPr>
          <w:b/>
        </w:rPr>
      </w:pPr>
      <w:r w:rsidRPr="00B77C22">
        <w:rPr>
          <w:b/>
        </w:rPr>
        <w:t>Az igazolást kibocsátó (köznevelési</w:t>
      </w:r>
      <w:r w:rsidR="009F1EF8">
        <w:rPr>
          <w:b/>
        </w:rPr>
        <w:t>/szakképzési</w:t>
      </w:r>
      <w:r w:rsidRPr="00B77C22">
        <w:rPr>
          <w:b/>
        </w:rPr>
        <w:t xml:space="preserve"> vagy felnőttképzést folytató</w:t>
      </w:r>
      <w:r w:rsidR="00B77C22" w:rsidRPr="00B77C22">
        <w:rPr>
          <w:b/>
        </w:rPr>
        <w:t>)</w:t>
      </w:r>
      <w:r w:rsidRPr="00B77C22">
        <w:rPr>
          <w:b/>
        </w:rPr>
        <w:t xml:space="preserve"> intézmény megnevezése:</w:t>
      </w:r>
    </w:p>
    <w:p w14:paraId="65E325EF" w14:textId="77777777" w:rsidR="0055713A" w:rsidRDefault="0055713A" w:rsidP="0055713A">
      <w:r>
        <w:t>………………………………………………………………………………………………………………………………………………………….……………………………………………………………………………………………………………………………………………………………….</w:t>
      </w:r>
    </w:p>
    <w:p w14:paraId="563337AF" w14:textId="77777777" w:rsidR="0055713A" w:rsidRDefault="0055713A" w:rsidP="0055713A">
      <w:r w:rsidRPr="00B77C22">
        <w:rPr>
          <w:b/>
        </w:rPr>
        <w:t>Az igazolást kérelmező munkavállaló neve:</w:t>
      </w:r>
      <w:r w:rsidR="007D3701">
        <w:rPr>
          <w:b/>
        </w:rPr>
        <w:t xml:space="preserve"> </w:t>
      </w:r>
      <w:r w:rsidR="007D3701">
        <w:t>…………………………………………………………………</w:t>
      </w:r>
      <w:r>
        <w:t>……………….</w:t>
      </w:r>
      <w:r w:rsidR="00646D09">
        <w:t>,</w:t>
      </w:r>
    </w:p>
    <w:p w14:paraId="05EC2A11" w14:textId="77777777" w:rsidR="0055713A" w:rsidRDefault="00646D09" w:rsidP="0055713A">
      <w:r>
        <w:rPr>
          <w:b/>
        </w:rPr>
        <w:t>s</w:t>
      </w:r>
      <w:r w:rsidR="0055713A" w:rsidRPr="00B77C22">
        <w:rPr>
          <w:b/>
        </w:rPr>
        <w:t>zületési helye, ideje:</w:t>
      </w:r>
      <w:r>
        <w:rPr>
          <w:b/>
        </w:rPr>
        <w:t xml:space="preserve"> </w:t>
      </w:r>
      <w:r w:rsidR="007D3701">
        <w:rPr>
          <w:b/>
        </w:rPr>
        <w:t xml:space="preserve">……………………………….…………..,  </w:t>
      </w:r>
      <w:r>
        <w:t xml:space="preserve">…………… </w:t>
      </w:r>
      <w:r w:rsidRPr="00B77C22">
        <w:rPr>
          <w:b/>
        </w:rPr>
        <w:t>év</w:t>
      </w:r>
      <w:r>
        <w:rPr>
          <w:b/>
        </w:rPr>
        <w:t xml:space="preserve"> </w:t>
      </w:r>
      <w:r>
        <w:t xml:space="preserve">…………….……. </w:t>
      </w:r>
      <w:r w:rsidRPr="00B77C22">
        <w:rPr>
          <w:b/>
        </w:rPr>
        <w:t>hó</w:t>
      </w:r>
      <w:r>
        <w:rPr>
          <w:b/>
        </w:rPr>
        <w:t xml:space="preserve"> </w:t>
      </w:r>
      <w:r>
        <w:t xml:space="preserve">……. </w:t>
      </w:r>
      <w:r w:rsidRPr="00B77C22">
        <w:rPr>
          <w:b/>
        </w:rPr>
        <w:t>nap</w:t>
      </w:r>
    </w:p>
    <w:p w14:paraId="50167A75" w14:textId="77777777" w:rsidR="0055713A" w:rsidRDefault="0055713A" w:rsidP="0055713A">
      <w:r w:rsidRPr="00B77C22">
        <w:rPr>
          <w:b/>
        </w:rPr>
        <w:t>Munkaviszonyának kezdete az intézménynél:</w:t>
      </w:r>
      <w:r w:rsidR="00646D09">
        <w:rPr>
          <w:b/>
        </w:rPr>
        <w:t xml:space="preserve"> </w:t>
      </w:r>
      <w:r w:rsidR="00646D09">
        <w:t>……</w:t>
      </w:r>
      <w:r>
        <w:t>………</w:t>
      </w:r>
      <w:r w:rsidR="00646D09">
        <w:t xml:space="preserve"> </w:t>
      </w:r>
      <w:r w:rsidRPr="00B77C22">
        <w:rPr>
          <w:b/>
        </w:rPr>
        <w:t>év</w:t>
      </w:r>
      <w:r w:rsidR="00646D09">
        <w:rPr>
          <w:b/>
        </w:rPr>
        <w:t xml:space="preserve"> </w:t>
      </w:r>
      <w:r>
        <w:t>………</w:t>
      </w:r>
      <w:r w:rsidR="00646D09">
        <w:t>…….</w:t>
      </w:r>
      <w:r>
        <w:t>…….</w:t>
      </w:r>
      <w:r w:rsidR="00646D09">
        <w:t xml:space="preserve"> </w:t>
      </w:r>
      <w:r w:rsidRPr="00B77C22">
        <w:rPr>
          <w:b/>
        </w:rPr>
        <w:t>hó</w:t>
      </w:r>
      <w:r w:rsidR="00646D09">
        <w:rPr>
          <w:b/>
        </w:rPr>
        <w:t xml:space="preserve"> </w:t>
      </w:r>
      <w:r>
        <w:t>…….</w:t>
      </w:r>
      <w:r w:rsidR="00646D09">
        <w:t xml:space="preserve"> </w:t>
      </w:r>
      <w:r w:rsidRPr="00B77C22">
        <w:rPr>
          <w:b/>
        </w:rPr>
        <w:t>nap</w:t>
      </w:r>
    </w:p>
    <w:p w14:paraId="0964C1C2" w14:textId="77777777" w:rsidR="0055713A" w:rsidRDefault="0055713A" w:rsidP="0055713A">
      <w:r w:rsidRPr="00B77C22">
        <w:rPr>
          <w:b/>
        </w:rPr>
        <w:t>A munkaviszony végdátuma:</w:t>
      </w:r>
      <w:r w:rsidR="00646D09">
        <w:rPr>
          <w:b/>
        </w:rPr>
        <w:t xml:space="preserve"> </w:t>
      </w:r>
      <w:r>
        <w:t>………….</w:t>
      </w:r>
      <w:r w:rsidRPr="00B77C22">
        <w:rPr>
          <w:b/>
        </w:rPr>
        <w:t>év</w:t>
      </w:r>
      <w:r w:rsidR="00646D09">
        <w:rPr>
          <w:b/>
        </w:rPr>
        <w:t xml:space="preserve"> </w:t>
      </w:r>
      <w:r>
        <w:t>………</w:t>
      </w:r>
      <w:r w:rsidR="00646D09">
        <w:t>……</w:t>
      </w:r>
      <w:r>
        <w:t>….</w:t>
      </w:r>
      <w:r w:rsidRPr="00B77C22">
        <w:rPr>
          <w:b/>
        </w:rPr>
        <w:t>hó</w:t>
      </w:r>
      <w:r w:rsidR="00646D09">
        <w:t>………..</w:t>
      </w:r>
      <w:r>
        <w:t>.</w:t>
      </w:r>
      <w:r w:rsidRPr="00B77C22">
        <w:rPr>
          <w:b/>
        </w:rPr>
        <w:t>nap</w:t>
      </w:r>
      <w:r w:rsidR="007D3701">
        <w:rPr>
          <w:b/>
        </w:rPr>
        <w:t>, vagy jelenleg is alkalmazásban áll.</w:t>
      </w:r>
      <w:r w:rsidR="007D3701">
        <w:rPr>
          <w:rStyle w:val="Lbjegyzet-hivatkozs"/>
          <w:b/>
        </w:rPr>
        <w:footnoteReference w:id="1"/>
      </w:r>
    </w:p>
    <w:p w14:paraId="7969EE7D" w14:textId="77777777" w:rsidR="00B5122A" w:rsidRDefault="00B5122A" w:rsidP="00B5122A">
      <w:r w:rsidRPr="00B77C22">
        <w:rPr>
          <w:b/>
        </w:rPr>
        <w:t xml:space="preserve">Az igazolást kibocsátó </w:t>
      </w:r>
      <w:r w:rsidR="00B77C22">
        <w:rPr>
          <w:b/>
        </w:rPr>
        <w:t xml:space="preserve">személy </w:t>
      </w:r>
      <w:r w:rsidRPr="00B77C22">
        <w:rPr>
          <w:b/>
        </w:rPr>
        <w:t>neve, beosztása:</w:t>
      </w:r>
      <w:r>
        <w:t xml:space="preserve"> …………………………………………………</w:t>
      </w:r>
      <w:r w:rsidR="00814CDA">
        <w:t>…………………….</w:t>
      </w:r>
      <w:r>
        <w:t>…………………………….</w:t>
      </w:r>
      <w:r w:rsidR="00814CDA">
        <w:rPr>
          <w:rStyle w:val="Lbjegyzet-hivatkozs"/>
        </w:rPr>
        <w:footnoteReference w:id="2"/>
      </w:r>
    </w:p>
    <w:p w14:paraId="6FEF2865" w14:textId="6762D089" w:rsidR="0055713A" w:rsidRDefault="0055713A" w:rsidP="00B5122A">
      <w:pPr>
        <w:jc w:val="both"/>
      </w:pPr>
      <w:r>
        <w:t>Az iskola és benne a tanár komplex oktatási-nevelési feladatrendszerének elsajátításáról, illetve az iskolát körülvevő társadalmi, jogszabályi környezet, valamint a köznevelési</w:t>
      </w:r>
      <w:r w:rsidR="009F1EF8">
        <w:t>/szakképzési/felnőttképzési</w:t>
      </w:r>
      <w:r>
        <w:t xml:space="preserve"> intézményrendszer megismeréséről szóló igazolás</w:t>
      </w:r>
      <w:r w:rsidR="00B77C22">
        <w:t xml:space="preserve"> értékelt</w:t>
      </w:r>
      <w:r>
        <w:t xml:space="preserve"> területei: </w:t>
      </w:r>
    </w:p>
    <w:p w14:paraId="44ED959D" w14:textId="348F014C" w:rsidR="007D2863" w:rsidRDefault="000B2D25" w:rsidP="00B5122A">
      <w:pPr>
        <w:jc w:val="both"/>
      </w:pPr>
      <w:r>
        <w:rPr>
          <w:noProof/>
          <w:lang w:eastAsia="en-US"/>
        </w:rPr>
        <mc:AlternateContent>
          <mc:Choice Requires="wps">
            <w:drawing>
              <wp:anchor distT="0" distB="0" distL="114300" distR="114300" simplePos="0" relativeHeight="251660288" behindDoc="0" locked="0" layoutInCell="1" allowOverlap="1" wp14:anchorId="2892CE3F" wp14:editId="545AA594">
                <wp:simplePos x="0" y="0"/>
                <wp:positionH relativeFrom="column">
                  <wp:align>center</wp:align>
                </wp:positionH>
                <wp:positionV relativeFrom="paragraph">
                  <wp:posOffset>0</wp:posOffset>
                </wp:positionV>
                <wp:extent cx="5663565" cy="2662555"/>
                <wp:effectExtent l="13335" t="8890" r="952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2662555"/>
                        </a:xfrm>
                        <a:prstGeom prst="rect">
                          <a:avLst/>
                        </a:prstGeom>
                        <a:solidFill>
                          <a:srgbClr val="FFFFFF"/>
                        </a:solidFill>
                        <a:ln w="9525">
                          <a:solidFill>
                            <a:srgbClr val="000000"/>
                          </a:solidFill>
                          <a:miter lim="800000"/>
                          <a:headEnd/>
                          <a:tailEnd/>
                        </a:ln>
                      </wps:spPr>
                      <wps:txbx>
                        <w:txbxContent>
                          <w:p w14:paraId="7FE8B809" w14:textId="50BF108C" w:rsidR="007D2863" w:rsidRPr="007D2863" w:rsidRDefault="007D2863" w:rsidP="007D2863">
                            <w:pPr>
                              <w:pStyle w:val="Listaszerbekezds"/>
                              <w:numPr>
                                <w:ilvl w:val="0"/>
                                <w:numId w:val="3"/>
                              </w:numPr>
                              <w:rPr>
                                <w:b/>
                              </w:rPr>
                            </w:pPr>
                            <w:r w:rsidRPr="007D2863">
                              <w:rPr>
                                <w:b/>
                              </w:rPr>
                              <w:t xml:space="preserve">A Kérelmező szaktárgyak tanításával </w:t>
                            </w:r>
                            <w:r w:rsidR="009F1EF8">
                              <w:rPr>
                                <w:b/>
                              </w:rPr>
                              <w:t>(</w:t>
                            </w:r>
                            <w:r w:rsidR="009F1EF8">
                              <w:rPr>
                                <w:b/>
                              </w:rPr>
                              <w:t xml:space="preserve">csak </w:t>
                            </w:r>
                            <w:r w:rsidR="009F1EF8" w:rsidRPr="009F1EF8">
                              <w:rPr>
                                <w:b/>
                                <w:u w:val="single"/>
                              </w:rPr>
                              <w:t>elméleti tárgyak</w:t>
                            </w:r>
                            <w:r w:rsidR="009F1EF8">
                              <w:rPr>
                                <w:b/>
                              </w:rPr>
                              <w:t xml:space="preserve"> vehető</w:t>
                            </w:r>
                            <w:r w:rsidR="009F1EF8">
                              <w:rPr>
                                <w:b/>
                              </w:rPr>
                              <w:t>k</w:t>
                            </w:r>
                            <w:r w:rsidR="009F1EF8">
                              <w:rPr>
                                <w:b/>
                              </w:rPr>
                              <w:t xml:space="preserve"> figyelembe</w:t>
                            </w:r>
                            <w:r w:rsidR="009F1EF8">
                              <w:rPr>
                                <w:b/>
                              </w:rPr>
                              <w:t xml:space="preserve">) </w:t>
                            </w:r>
                            <w:r w:rsidRPr="007D2863">
                              <w:rPr>
                                <w:b/>
                              </w:rPr>
                              <w:t>kapcsol</w:t>
                            </w:r>
                            <w:r w:rsidR="0090739A">
                              <w:rPr>
                                <w:b/>
                              </w:rPr>
                              <w:t>atos tevékenységének bemutatása:</w:t>
                            </w:r>
                          </w:p>
                          <w:p w14:paraId="1DE934C5" w14:textId="77777777" w:rsidR="007D2863" w:rsidRDefault="007D2863" w:rsidP="007D28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92CE3F" id="_x0000_t202" coordsize="21600,21600" o:spt="202" path="m,l,21600r21600,l21600,xe">
                <v:stroke joinstyle="miter"/>
                <v:path gradientshapeok="t" o:connecttype="rect"/>
              </v:shapetype>
              <v:shape id="Text Box 2" o:spid="_x0000_s1026" type="#_x0000_t202" style="position:absolute;left:0;text-align:left;margin-left:0;margin-top:0;width:445.95pt;height:209.6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">
                <v:textbox>
                  <w:txbxContent>
                    <w:p w14:paraId="7FE8B809" w14:textId="50BF108C" w:rsidR="007D2863" w:rsidRPr="007D2863" w:rsidRDefault="007D2863" w:rsidP="007D2863">
                      <w:pPr>
                        <w:pStyle w:val="Listaszerbekezds"/>
                        <w:numPr>
                          <w:ilvl w:val="0"/>
                          <w:numId w:val="3"/>
                        </w:numPr>
                        <w:rPr>
                          <w:b/>
                        </w:rPr>
                      </w:pPr>
                      <w:r w:rsidRPr="007D2863">
                        <w:rPr>
                          <w:b/>
                        </w:rPr>
                        <w:t xml:space="preserve">A Kérelmező szaktárgyak tanításával </w:t>
                      </w:r>
                      <w:r w:rsidR="009F1EF8">
                        <w:rPr>
                          <w:b/>
                        </w:rPr>
                        <w:t>(</w:t>
                      </w:r>
                      <w:r w:rsidR="009F1EF8">
                        <w:rPr>
                          <w:b/>
                        </w:rPr>
                        <w:t xml:space="preserve">csak </w:t>
                      </w:r>
                      <w:r w:rsidR="009F1EF8" w:rsidRPr="009F1EF8">
                        <w:rPr>
                          <w:b/>
                          <w:u w:val="single"/>
                        </w:rPr>
                        <w:t>elméleti tárgyak</w:t>
                      </w:r>
                      <w:r w:rsidR="009F1EF8">
                        <w:rPr>
                          <w:b/>
                        </w:rPr>
                        <w:t xml:space="preserve"> vehető</w:t>
                      </w:r>
                      <w:r w:rsidR="009F1EF8">
                        <w:rPr>
                          <w:b/>
                        </w:rPr>
                        <w:t>k</w:t>
                      </w:r>
                      <w:r w:rsidR="009F1EF8">
                        <w:rPr>
                          <w:b/>
                        </w:rPr>
                        <w:t xml:space="preserve"> figyelembe</w:t>
                      </w:r>
                      <w:r w:rsidR="009F1EF8">
                        <w:rPr>
                          <w:b/>
                        </w:rPr>
                        <w:t xml:space="preserve">) </w:t>
                      </w:r>
                      <w:r w:rsidRPr="007D2863">
                        <w:rPr>
                          <w:b/>
                        </w:rPr>
                        <w:t>kapcsol</w:t>
                      </w:r>
                      <w:r w:rsidR="0090739A">
                        <w:rPr>
                          <w:b/>
                        </w:rPr>
                        <w:t>atos tevékenységének bemutatása:</w:t>
                      </w:r>
                    </w:p>
                    <w:p w14:paraId="1DE934C5" w14:textId="77777777" w:rsidR="007D2863" w:rsidRDefault="007D2863" w:rsidP="007D2863"/>
                  </w:txbxContent>
                </v:textbox>
              </v:shape>
            </w:pict>
          </mc:Fallback>
        </mc:AlternateContent>
      </w:r>
    </w:p>
    <w:p w14:paraId="699189AA" w14:textId="77777777" w:rsidR="007D2863" w:rsidRDefault="007D2863" w:rsidP="00B5122A">
      <w:pPr>
        <w:jc w:val="both"/>
      </w:pPr>
    </w:p>
    <w:p w14:paraId="0F5B329A" w14:textId="77777777" w:rsidR="007D2863" w:rsidRDefault="007D2863" w:rsidP="00B5122A">
      <w:pPr>
        <w:jc w:val="both"/>
      </w:pPr>
    </w:p>
    <w:p w14:paraId="38B0EA61" w14:textId="77777777" w:rsidR="007D2863" w:rsidRDefault="007D2863" w:rsidP="00B5122A">
      <w:pPr>
        <w:jc w:val="both"/>
      </w:pPr>
    </w:p>
    <w:p w14:paraId="761C5A0F" w14:textId="77777777" w:rsidR="007D2863" w:rsidRDefault="007D2863" w:rsidP="00B5122A">
      <w:pPr>
        <w:jc w:val="both"/>
      </w:pPr>
    </w:p>
    <w:p w14:paraId="38B7F4F3" w14:textId="77777777" w:rsidR="007D2863" w:rsidRDefault="007D2863" w:rsidP="007D2863">
      <w:pPr>
        <w:jc w:val="both"/>
        <w:rPr>
          <w:b/>
        </w:rPr>
      </w:pPr>
    </w:p>
    <w:p w14:paraId="043CDFBA" w14:textId="77777777" w:rsidR="007D2863" w:rsidRDefault="007D2863" w:rsidP="007D2863">
      <w:pPr>
        <w:jc w:val="both"/>
        <w:rPr>
          <w:b/>
        </w:rPr>
      </w:pPr>
    </w:p>
    <w:p w14:paraId="2E5FA70E" w14:textId="77777777" w:rsidR="007D2863" w:rsidRDefault="007D2863" w:rsidP="007D2863">
      <w:pPr>
        <w:jc w:val="both"/>
        <w:rPr>
          <w:b/>
        </w:rPr>
      </w:pPr>
    </w:p>
    <w:p w14:paraId="26989EAD" w14:textId="77777777" w:rsidR="007D2863" w:rsidRDefault="007D2863" w:rsidP="007D2863">
      <w:pPr>
        <w:jc w:val="both"/>
        <w:rPr>
          <w:b/>
        </w:rPr>
      </w:pPr>
    </w:p>
    <w:p w14:paraId="480C1D7A" w14:textId="570BB7D6" w:rsidR="007D2863" w:rsidRDefault="000B2D25" w:rsidP="007D2863">
      <w:pPr>
        <w:jc w:val="both"/>
        <w:rPr>
          <w:b/>
        </w:rPr>
      </w:pPr>
      <w:r>
        <w:rPr>
          <w:b/>
          <w:noProof/>
        </w:rPr>
        <mc:AlternateContent>
          <mc:Choice Requires="wps">
            <w:drawing>
              <wp:anchor distT="0" distB="0" distL="114300" distR="114300" simplePos="0" relativeHeight="251662336" behindDoc="0" locked="0" layoutInCell="1" allowOverlap="1" wp14:anchorId="22FF1C15" wp14:editId="2C9479A7">
                <wp:simplePos x="0" y="0"/>
                <wp:positionH relativeFrom="column">
                  <wp:posOffset>-67310</wp:posOffset>
                </wp:positionH>
                <wp:positionV relativeFrom="paragraph">
                  <wp:posOffset>135890</wp:posOffset>
                </wp:positionV>
                <wp:extent cx="5663565" cy="2431415"/>
                <wp:effectExtent l="13335" t="698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2431415"/>
                        </a:xfrm>
                        <a:prstGeom prst="rect">
                          <a:avLst/>
                        </a:prstGeom>
                        <a:solidFill>
                          <a:srgbClr val="FFFFFF"/>
                        </a:solidFill>
                        <a:ln w="9525">
                          <a:solidFill>
                            <a:srgbClr val="000000"/>
                          </a:solidFill>
                          <a:miter lim="800000"/>
                          <a:headEnd/>
                          <a:tailEnd/>
                        </a:ln>
                      </wps:spPr>
                      <wps:txbx>
                        <w:txbxContent>
                          <w:p w14:paraId="35D6CCF0" w14:textId="4FE5516B" w:rsidR="007D2863" w:rsidRPr="007D2863" w:rsidRDefault="007D2863" w:rsidP="007D2863">
                            <w:pPr>
                              <w:pStyle w:val="Listaszerbekezds"/>
                              <w:numPr>
                                <w:ilvl w:val="0"/>
                                <w:numId w:val="3"/>
                              </w:numPr>
                              <w:rPr>
                                <w:b/>
                              </w:rPr>
                            </w:pPr>
                            <w:r w:rsidRPr="007D2863">
                              <w:rPr>
                                <w:b/>
                              </w:rPr>
                              <w:t>A Kérelmező szaktárgyak tanításán kívüli oktatási, nevelési</w:t>
                            </w:r>
                            <w:r w:rsidR="0090739A">
                              <w:rPr>
                                <w:b/>
                              </w:rPr>
                              <w:t xml:space="preserve"> alaptevékenységének bemutatása</w:t>
                            </w:r>
                            <w:r w:rsidR="009F1EF8">
                              <w:rPr>
                                <w:b/>
                              </w:rPr>
                              <w:t xml:space="preserve"> (csak </w:t>
                            </w:r>
                            <w:r w:rsidR="009F1EF8" w:rsidRPr="009F1EF8">
                              <w:rPr>
                                <w:b/>
                                <w:u w:val="single"/>
                              </w:rPr>
                              <w:t>elméleti tárgyak oktatása</w:t>
                            </w:r>
                            <w:r w:rsidR="009F1EF8">
                              <w:rPr>
                                <w:b/>
                              </w:rPr>
                              <w:t xml:space="preserve"> vehető figyelembe)</w:t>
                            </w:r>
                            <w:r w:rsidR="0090739A">
                              <w:rPr>
                                <w:b/>
                              </w:rPr>
                              <w:t>:</w:t>
                            </w:r>
                          </w:p>
                          <w:p w14:paraId="0C80EDC7" w14:textId="77777777" w:rsidR="00646D09" w:rsidRDefault="00646D09" w:rsidP="007D28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F1C15" id="Text Box 4" o:spid="_x0000_s1027" type="#_x0000_t202" style="position:absolute;left:0;text-align:left;margin-left:-5.3pt;margin-top:10.7pt;width:445.95pt;height:19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">
                <v:textbox>
                  <w:txbxContent>
                    <w:p w14:paraId="35D6CCF0" w14:textId="4FE5516B" w:rsidR="007D2863" w:rsidRPr="007D2863" w:rsidRDefault="007D2863" w:rsidP="007D2863">
                      <w:pPr>
                        <w:pStyle w:val="Listaszerbekezds"/>
                        <w:numPr>
                          <w:ilvl w:val="0"/>
                          <w:numId w:val="3"/>
                        </w:numPr>
                        <w:rPr>
                          <w:b/>
                        </w:rPr>
                      </w:pPr>
                      <w:r w:rsidRPr="007D2863">
                        <w:rPr>
                          <w:b/>
                        </w:rPr>
                        <w:t>A Kérelmező szaktárgyak tanításán kívüli oktatási, nevelési</w:t>
                      </w:r>
                      <w:r w:rsidR="0090739A">
                        <w:rPr>
                          <w:b/>
                        </w:rPr>
                        <w:t xml:space="preserve"> alaptevékenységének bemutatása</w:t>
                      </w:r>
                      <w:r w:rsidR="009F1EF8">
                        <w:rPr>
                          <w:b/>
                        </w:rPr>
                        <w:t xml:space="preserve"> (csak </w:t>
                      </w:r>
                      <w:r w:rsidR="009F1EF8" w:rsidRPr="009F1EF8">
                        <w:rPr>
                          <w:b/>
                          <w:u w:val="single"/>
                        </w:rPr>
                        <w:t>elméleti tárgyak oktatása</w:t>
                      </w:r>
                      <w:r w:rsidR="009F1EF8">
                        <w:rPr>
                          <w:b/>
                        </w:rPr>
                        <w:t xml:space="preserve"> vehető figyelembe)</w:t>
                      </w:r>
                      <w:r w:rsidR="0090739A">
                        <w:rPr>
                          <w:b/>
                        </w:rPr>
                        <w:t>:</w:t>
                      </w:r>
                    </w:p>
                    <w:p w14:paraId="0C80EDC7" w14:textId="77777777" w:rsidR="00646D09" w:rsidRDefault="00646D09" w:rsidP="007D2863"/>
                  </w:txbxContent>
                </v:textbox>
              </v:shape>
            </w:pict>
          </mc:Fallback>
        </mc:AlternateContent>
      </w:r>
    </w:p>
    <w:p w14:paraId="13D3A7DE" w14:textId="77777777" w:rsidR="007D2863" w:rsidRDefault="007D2863" w:rsidP="007D2863">
      <w:pPr>
        <w:jc w:val="both"/>
        <w:rPr>
          <w:b/>
        </w:rPr>
      </w:pPr>
    </w:p>
    <w:p w14:paraId="39DB9B42" w14:textId="77777777" w:rsidR="007D2863" w:rsidRDefault="007D2863" w:rsidP="007D2863">
      <w:pPr>
        <w:jc w:val="both"/>
        <w:rPr>
          <w:b/>
        </w:rPr>
      </w:pPr>
    </w:p>
    <w:p w14:paraId="38E001E0" w14:textId="77777777" w:rsidR="007D2863" w:rsidRDefault="007D2863" w:rsidP="007D2863">
      <w:pPr>
        <w:jc w:val="both"/>
        <w:rPr>
          <w:b/>
        </w:rPr>
      </w:pPr>
    </w:p>
    <w:p w14:paraId="04B4D27C" w14:textId="77777777" w:rsidR="007D2863" w:rsidRPr="007D2863" w:rsidRDefault="007D2863" w:rsidP="007D2863">
      <w:pPr>
        <w:jc w:val="both"/>
        <w:rPr>
          <w:b/>
        </w:rPr>
      </w:pPr>
    </w:p>
    <w:p w14:paraId="27FB85F0" w14:textId="77777777" w:rsidR="007D2863" w:rsidRDefault="007D2863" w:rsidP="007D2863">
      <w:pPr>
        <w:jc w:val="both"/>
        <w:rPr>
          <w:b/>
        </w:rPr>
      </w:pPr>
    </w:p>
    <w:p w14:paraId="774E0613" w14:textId="77777777" w:rsidR="007D2863" w:rsidRDefault="007D2863" w:rsidP="007D2863">
      <w:pPr>
        <w:jc w:val="both"/>
        <w:rPr>
          <w:b/>
        </w:rPr>
      </w:pPr>
    </w:p>
    <w:p w14:paraId="074C0875" w14:textId="77777777" w:rsidR="001D08CD" w:rsidRDefault="001D08CD" w:rsidP="007D2863">
      <w:pPr>
        <w:jc w:val="both"/>
        <w:rPr>
          <w:b/>
        </w:rPr>
      </w:pPr>
    </w:p>
    <w:p w14:paraId="0AED263B" w14:textId="77777777" w:rsidR="001D08CD" w:rsidRDefault="001D08CD" w:rsidP="007D2863">
      <w:pPr>
        <w:jc w:val="both"/>
        <w:rPr>
          <w:b/>
        </w:rPr>
      </w:pPr>
    </w:p>
    <w:p w14:paraId="46E061FA" w14:textId="2CD08EBE" w:rsidR="007D2863" w:rsidRDefault="000B2D25" w:rsidP="007D2863">
      <w:pPr>
        <w:jc w:val="both"/>
        <w:rPr>
          <w:b/>
        </w:rPr>
      </w:pPr>
      <w:r>
        <w:rPr>
          <w:b/>
          <w:noProof/>
        </w:rPr>
        <mc:AlternateContent>
          <mc:Choice Requires="wps">
            <w:drawing>
              <wp:anchor distT="0" distB="0" distL="114300" distR="114300" simplePos="0" relativeHeight="251663360" behindDoc="0" locked="0" layoutInCell="1" allowOverlap="1" wp14:anchorId="2FE51943" wp14:editId="68374EA2">
                <wp:simplePos x="0" y="0"/>
                <wp:positionH relativeFrom="column">
                  <wp:posOffset>-67310</wp:posOffset>
                </wp:positionH>
                <wp:positionV relativeFrom="paragraph">
                  <wp:posOffset>179070</wp:posOffset>
                </wp:positionV>
                <wp:extent cx="5663565" cy="2813685"/>
                <wp:effectExtent l="13335" t="571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2813685"/>
                        </a:xfrm>
                        <a:prstGeom prst="rect">
                          <a:avLst/>
                        </a:prstGeom>
                        <a:solidFill>
                          <a:srgbClr val="FFFFFF"/>
                        </a:solidFill>
                        <a:ln w="9525">
                          <a:solidFill>
                            <a:srgbClr val="000000"/>
                          </a:solidFill>
                          <a:miter lim="800000"/>
                          <a:headEnd/>
                          <a:tailEnd/>
                        </a:ln>
                      </wps:spPr>
                      <wps:txbx>
                        <w:txbxContent>
                          <w:p w14:paraId="2005F547" w14:textId="77777777" w:rsidR="007D2863" w:rsidRPr="00711B8F" w:rsidRDefault="007D2863" w:rsidP="00711B8F">
                            <w:pPr>
                              <w:pStyle w:val="Listaszerbekezds"/>
                              <w:numPr>
                                <w:ilvl w:val="0"/>
                                <w:numId w:val="3"/>
                              </w:numPr>
                              <w:rPr>
                                <w:b/>
                              </w:rPr>
                            </w:pPr>
                            <w:r w:rsidRPr="00711B8F">
                              <w:rPr>
                                <w:b/>
                              </w:rPr>
                              <w:t xml:space="preserve"> A Kérelmezőnek az iskolában mint szervezetben és támogató rendszereiben ellátott t</w:t>
                            </w:r>
                            <w:r w:rsidR="0090739A">
                              <w:rPr>
                                <w:b/>
                              </w:rPr>
                              <w:t>ovábbi feladatainak bemutatása:</w:t>
                            </w:r>
                          </w:p>
                          <w:p w14:paraId="1F9F76C4" w14:textId="77777777" w:rsidR="007D2863" w:rsidRDefault="007D2863" w:rsidP="007D28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51943" id="Text Box 5" o:spid="_x0000_s1028" type="#_x0000_t202" style="position:absolute;left:0;text-align:left;margin-left:-5.3pt;margin-top:14.1pt;width:445.95pt;height:22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">
                <v:textbox>
                  <w:txbxContent>
                    <w:p w14:paraId="2005F547" w14:textId="77777777" w:rsidR="007D2863" w:rsidRPr="00711B8F" w:rsidRDefault="007D2863" w:rsidP="00711B8F">
                      <w:pPr>
                        <w:pStyle w:val="Listaszerbekezds"/>
                        <w:numPr>
                          <w:ilvl w:val="0"/>
                          <w:numId w:val="3"/>
                        </w:numPr>
                        <w:rPr>
                          <w:b/>
                        </w:rPr>
                      </w:pPr>
                      <w:r w:rsidRPr="00711B8F">
                        <w:rPr>
                          <w:b/>
                        </w:rPr>
                        <w:t xml:space="preserve"> A Kérelmezőnek az iskolában mint szervezetben és támogató rendszereiben ellátott t</w:t>
                      </w:r>
                      <w:r w:rsidR="0090739A">
                        <w:rPr>
                          <w:b/>
                        </w:rPr>
                        <w:t>ovábbi feladatainak bemutatása:</w:t>
                      </w:r>
                    </w:p>
                    <w:p w14:paraId="1F9F76C4" w14:textId="77777777" w:rsidR="007D2863" w:rsidRDefault="007D2863" w:rsidP="007D2863"/>
                  </w:txbxContent>
                </v:textbox>
              </v:shape>
            </w:pict>
          </mc:Fallback>
        </mc:AlternateContent>
      </w:r>
    </w:p>
    <w:p w14:paraId="291B84AB" w14:textId="77777777" w:rsidR="007D2863" w:rsidRDefault="007D2863" w:rsidP="007D2863">
      <w:pPr>
        <w:jc w:val="both"/>
        <w:rPr>
          <w:b/>
        </w:rPr>
      </w:pPr>
    </w:p>
    <w:p w14:paraId="1FBD6D96" w14:textId="77777777" w:rsidR="007D2863" w:rsidRDefault="007D2863" w:rsidP="007D2863">
      <w:pPr>
        <w:jc w:val="both"/>
        <w:rPr>
          <w:b/>
        </w:rPr>
      </w:pPr>
    </w:p>
    <w:p w14:paraId="4121E8B0" w14:textId="77777777" w:rsidR="007D2863" w:rsidRPr="007D2863" w:rsidRDefault="007D2863" w:rsidP="007D2863">
      <w:pPr>
        <w:jc w:val="both"/>
        <w:rPr>
          <w:b/>
        </w:rPr>
      </w:pPr>
    </w:p>
    <w:p w14:paraId="4CE86F92" w14:textId="77777777" w:rsidR="007D2863" w:rsidRPr="007D2863" w:rsidRDefault="007D2863" w:rsidP="007D2863">
      <w:pPr>
        <w:pStyle w:val="Listaszerbekezds"/>
        <w:numPr>
          <w:ilvl w:val="0"/>
          <w:numId w:val="2"/>
        </w:numPr>
        <w:jc w:val="both"/>
        <w:rPr>
          <w:b/>
        </w:rPr>
      </w:pPr>
    </w:p>
    <w:p w14:paraId="0C0D0065" w14:textId="77777777" w:rsidR="007D2863" w:rsidRPr="007D2863" w:rsidRDefault="007D2863" w:rsidP="007D2863">
      <w:pPr>
        <w:ind w:left="720"/>
        <w:jc w:val="both"/>
        <w:rPr>
          <w:b/>
        </w:rPr>
      </w:pPr>
    </w:p>
    <w:p w14:paraId="69D4D9B0" w14:textId="77777777" w:rsidR="007D2863" w:rsidRDefault="007D2863" w:rsidP="007D2863">
      <w:pPr>
        <w:ind w:left="720"/>
        <w:jc w:val="both"/>
        <w:rPr>
          <w:b/>
        </w:rPr>
      </w:pPr>
    </w:p>
    <w:p w14:paraId="25B01B37" w14:textId="77777777" w:rsidR="007D3701" w:rsidRDefault="007D3701" w:rsidP="007D2863">
      <w:pPr>
        <w:ind w:left="720"/>
        <w:jc w:val="both"/>
        <w:rPr>
          <w:b/>
        </w:rPr>
      </w:pPr>
    </w:p>
    <w:p w14:paraId="7010E47E" w14:textId="77777777" w:rsidR="001D08CD" w:rsidRDefault="001D08CD" w:rsidP="00DA12DA">
      <w:pPr>
        <w:ind w:left="284" w:hanging="284"/>
        <w:jc w:val="both"/>
        <w:rPr>
          <w:b/>
        </w:rPr>
      </w:pPr>
    </w:p>
    <w:p w14:paraId="531ABBF8" w14:textId="77777777" w:rsidR="001D08CD" w:rsidRDefault="001D08CD" w:rsidP="00DA12DA">
      <w:pPr>
        <w:ind w:left="284" w:hanging="284"/>
        <w:jc w:val="both"/>
        <w:rPr>
          <w:b/>
        </w:rPr>
      </w:pPr>
    </w:p>
    <w:p w14:paraId="43A9FF39" w14:textId="17096145" w:rsidR="00583B36" w:rsidRPr="00DA12DA" w:rsidRDefault="00DA12DA" w:rsidP="00DA12DA">
      <w:pPr>
        <w:ind w:left="284" w:hanging="284"/>
        <w:jc w:val="both"/>
        <w:rPr>
          <w:b/>
        </w:rPr>
      </w:pPr>
      <w:r>
        <w:rPr>
          <w:b/>
        </w:rPr>
        <w:t xml:space="preserve">4. </w:t>
      </w:r>
      <w:r w:rsidR="00711B8F" w:rsidRPr="00DA12DA">
        <w:rPr>
          <w:b/>
        </w:rPr>
        <w:t xml:space="preserve">Kérjük, hogy az alábbiakban értékelje a </w:t>
      </w:r>
      <w:r w:rsidR="00711B8F" w:rsidRPr="00DA12DA">
        <w:rPr>
          <w:b/>
          <w:sz w:val="24"/>
          <w:szCs w:val="24"/>
        </w:rPr>
        <w:t>Kérelmező</w:t>
      </w:r>
      <w:r w:rsidR="00711B8F" w:rsidRPr="00DA12DA">
        <w:rPr>
          <w:b/>
        </w:rPr>
        <w:t xml:space="preserve"> tanári kompetenciáit</w:t>
      </w:r>
      <w:r w:rsidR="009F1EF8">
        <w:rPr>
          <w:b/>
        </w:rPr>
        <w:t xml:space="preserve"> (csak az </w:t>
      </w:r>
      <w:r w:rsidR="009F1EF8" w:rsidRPr="009F1EF8">
        <w:rPr>
          <w:b/>
          <w:u w:val="single"/>
        </w:rPr>
        <w:t>elméleti tárgyakra</w:t>
      </w:r>
      <w:r w:rsidR="009F1EF8">
        <w:rPr>
          <w:b/>
        </w:rPr>
        <w:t xml:space="preserve"> vonatkozóan)</w:t>
      </w:r>
      <w:r w:rsidR="00583B36" w:rsidRPr="00DA12DA">
        <w:rPr>
          <w:b/>
        </w:rPr>
        <w:t>,</w:t>
      </w:r>
      <w:r w:rsidR="00711B8F" w:rsidRPr="00DA12DA">
        <w:rPr>
          <w:b/>
        </w:rPr>
        <w:t xml:space="preserve"> a megadott 5 fokozatú skálán (az </w:t>
      </w:r>
      <w:r w:rsidR="007D3701">
        <w:rPr>
          <w:b/>
        </w:rPr>
        <w:t>5-ös a legjobb érték</w:t>
      </w:r>
      <w:r w:rsidR="00EF0A86">
        <w:rPr>
          <w:b/>
        </w:rPr>
        <w:t>)!</w:t>
      </w:r>
    </w:p>
    <w:p w14:paraId="6BB0F749" w14:textId="77777777" w:rsidR="007D2863" w:rsidRPr="00711B8F" w:rsidRDefault="00711B8F" w:rsidP="00711B8F">
      <w:pPr>
        <w:jc w:val="both"/>
      </w:pPr>
      <w:r w:rsidRPr="00711B8F">
        <w:t xml:space="preserve">A </w:t>
      </w:r>
      <w:r w:rsidR="00583B36">
        <w:t xml:space="preserve">választott </w:t>
      </w:r>
      <w:r w:rsidRPr="00711B8F">
        <w:t>értéket kérjük</w:t>
      </w:r>
      <w:r>
        <w:t>, hogy</w:t>
      </w:r>
      <w:r w:rsidRPr="00711B8F">
        <w:t xml:space="preserve"> </w:t>
      </w:r>
      <w:r w:rsidR="00DA12DA" w:rsidRPr="00DA12DA">
        <w:rPr>
          <w:b/>
        </w:rPr>
        <w:t>karikázza</w:t>
      </w:r>
      <w:r w:rsidR="00DA12DA">
        <w:t xml:space="preserve"> </w:t>
      </w:r>
      <w:r w:rsidR="00DA12DA" w:rsidRPr="00DA12DA">
        <w:rPr>
          <w:b/>
        </w:rPr>
        <w:t>be</w:t>
      </w:r>
      <w:r w:rsidR="007D3701">
        <w:rPr>
          <w:b/>
        </w:rPr>
        <w:t xml:space="preserve">, vagy </w:t>
      </w:r>
      <w:r w:rsidR="00814CDA">
        <w:rPr>
          <w:b/>
        </w:rPr>
        <w:t xml:space="preserve">pedig </w:t>
      </w:r>
      <w:r w:rsidR="007D3701">
        <w:rPr>
          <w:b/>
        </w:rPr>
        <w:t>számítógépes kitöltés esetén jelölje félkövér betűstílussal</w:t>
      </w:r>
      <w:r w:rsidRPr="00711B8F">
        <w:t>!</w:t>
      </w:r>
    </w:p>
    <w:tbl>
      <w:tblPr>
        <w:tblStyle w:val="Rcsostblzat"/>
        <w:tblW w:w="0" w:type="auto"/>
        <w:tblInd w:w="-34" w:type="dxa"/>
        <w:tblLook w:val="04A0" w:firstRow="1" w:lastRow="0" w:firstColumn="1" w:lastColumn="0" w:noHBand="0" w:noVBand="1"/>
      </w:tblPr>
      <w:tblGrid>
        <w:gridCol w:w="7340"/>
        <w:gridCol w:w="352"/>
        <w:gridCol w:w="351"/>
        <w:gridCol w:w="351"/>
        <w:gridCol w:w="351"/>
        <w:gridCol w:w="351"/>
      </w:tblGrid>
      <w:tr w:rsidR="00DA12DA" w14:paraId="3B3EA548" w14:textId="77777777" w:rsidTr="00DA12DA">
        <w:trPr>
          <w:trHeight w:val="482"/>
        </w:trPr>
        <w:tc>
          <w:tcPr>
            <w:tcW w:w="0" w:type="auto"/>
            <w:shd w:val="clear" w:color="auto" w:fill="EEECE1" w:themeFill="background2"/>
          </w:tcPr>
          <w:p w14:paraId="7F0B9397" w14:textId="77777777" w:rsidR="00DA12DA" w:rsidRDefault="00DA12DA" w:rsidP="001D08CD">
            <w:pPr>
              <w:spacing w:before="240" w:after="120"/>
              <w:jc w:val="center"/>
              <w:rPr>
                <w:b/>
              </w:rPr>
            </w:pPr>
            <w:r>
              <w:rPr>
                <w:b/>
              </w:rPr>
              <w:t>Tanári kompetencia-terület megnevezése</w:t>
            </w:r>
          </w:p>
        </w:tc>
        <w:tc>
          <w:tcPr>
            <w:tcW w:w="0" w:type="auto"/>
            <w:gridSpan w:val="5"/>
            <w:shd w:val="clear" w:color="auto" w:fill="EAF1DD" w:themeFill="accent3" w:themeFillTint="33"/>
          </w:tcPr>
          <w:p w14:paraId="7A2A1398" w14:textId="77777777" w:rsidR="00DA12DA" w:rsidRDefault="00DA12DA" w:rsidP="001D08CD">
            <w:pPr>
              <w:spacing w:before="120" w:after="120"/>
              <w:jc w:val="center"/>
              <w:rPr>
                <w:b/>
              </w:rPr>
            </w:pPr>
            <w:r>
              <w:rPr>
                <w:b/>
              </w:rPr>
              <w:t>Kompetencia-értékelés</w:t>
            </w:r>
          </w:p>
        </w:tc>
      </w:tr>
      <w:tr w:rsidR="00DA12DA" w14:paraId="0904E8D2" w14:textId="77777777" w:rsidTr="00DA12DA">
        <w:tc>
          <w:tcPr>
            <w:tcW w:w="0" w:type="auto"/>
          </w:tcPr>
          <w:p w14:paraId="6D5786C2" w14:textId="77777777" w:rsidR="00711B8F" w:rsidRPr="00583B36" w:rsidRDefault="00711B8F" w:rsidP="001D08CD">
            <w:pPr>
              <w:spacing w:after="360"/>
              <w:jc w:val="both"/>
            </w:pPr>
            <w:r w:rsidRPr="00583B36">
              <w:rPr>
                <w:b/>
                <w:sz w:val="24"/>
                <w:szCs w:val="24"/>
              </w:rPr>
              <w:t xml:space="preserve">(1) </w:t>
            </w:r>
            <w:r w:rsidR="007B1850">
              <w:rPr>
                <w:b/>
                <w:sz w:val="24"/>
                <w:szCs w:val="24"/>
              </w:rPr>
              <w:t>S</w:t>
            </w:r>
            <w:r w:rsidRPr="00583B36">
              <w:rPr>
                <w:b/>
                <w:sz w:val="24"/>
                <w:szCs w:val="24"/>
              </w:rPr>
              <w:t>zemélyiségfejlesztés</w:t>
            </w:r>
            <w:r w:rsidRPr="00583B36">
              <w:t xml:space="preserve"> (az egyéni igényekre és fejlődési feltételekre tekintettel elősegíteni a tanulók értelmi, érzelmi, testi, szociális és erkölcsi </w:t>
            </w:r>
            <w:r w:rsidRPr="00583B36">
              <w:lastRenderedPageBreak/>
              <w:t>fejlődését, a demokratikus társadalmi értékek, a sajátos nemzeti hagyományok, az európai kulturális és az egyetemes emberi értékek elsajátítását)</w:t>
            </w:r>
          </w:p>
        </w:tc>
        <w:tc>
          <w:tcPr>
            <w:tcW w:w="0" w:type="auto"/>
          </w:tcPr>
          <w:p w14:paraId="51D9A4E1" w14:textId="77777777" w:rsidR="00DA12DA" w:rsidRPr="007D3701" w:rsidRDefault="00DA12DA" w:rsidP="00711B8F">
            <w:pPr>
              <w:jc w:val="both"/>
            </w:pPr>
          </w:p>
          <w:p w14:paraId="259734DD" w14:textId="77777777" w:rsidR="00DA12DA" w:rsidRPr="007D3701" w:rsidRDefault="00DA12DA" w:rsidP="00711B8F">
            <w:pPr>
              <w:jc w:val="both"/>
            </w:pPr>
            <w:r w:rsidRPr="007D3701">
              <w:t>1</w:t>
            </w:r>
          </w:p>
        </w:tc>
        <w:tc>
          <w:tcPr>
            <w:tcW w:w="0" w:type="auto"/>
          </w:tcPr>
          <w:p w14:paraId="34D3D60E" w14:textId="77777777" w:rsidR="00711B8F" w:rsidRPr="007D3701" w:rsidRDefault="00711B8F" w:rsidP="00711B8F">
            <w:pPr>
              <w:jc w:val="both"/>
            </w:pPr>
          </w:p>
          <w:p w14:paraId="3DC7B3C6" w14:textId="77777777" w:rsidR="00DA12DA" w:rsidRPr="007D3701" w:rsidRDefault="00DA12DA" w:rsidP="00711B8F">
            <w:pPr>
              <w:jc w:val="both"/>
            </w:pPr>
            <w:r w:rsidRPr="007D3701">
              <w:t>2</w:t>
            </w:r>
          </w:p>
        </w:tc>
        <w:tc>
          <w:tcPr>
            <w:tcW w:w="0" w:type="auto"/>
          </w:tcPr>
          <w:p w14:paraId="314880DB" w14:textId="77777777" w:rsidR="00711B8F" w:rsidRPr="007D3701" w:rsidRDefault="00711B8F" w:rsidP="00711B8F">
            <w:pPr>
              <w:jc w:val="both"/>
            </w:pPr>
          </w:p>
          <w:p w14:paraId="458427CD" w14:textId="77777777" w:rsidR="00DA12DA" w:rsidRPr="007D3701" w:rsidRDefault="00DA12DA" w:rsidP="00711B8F">
            <w:pPr>
              <w:jc w:val="both"/>
            </w:pPr>
            <w:r w:rsidRPr="007D3701">
              <w:t>3</w:t>
            </w:r>
          </w:p>
        </w:tc>
        <w:tc>
          <w:tcPr>
            <w:tcW w:w="0" w:type="auto"/>
          </w:tcPr>
          <w:p w14:paraId="79F7BFEE" w14:textId="77777777" w:rsidR="00711B8F" w:rsidRPr="007D3701" w:rsidRDefault="00711B8F" w:rsidP="00711B8F">
            <w:pPr>
              <w:jc w:val="both"/>
            </w:pPr>
          </w:p>
          <w:p w14:paraId="308B1336" w14:textId="77777777" w:rsidR="00DA12DA" w:rsidRPr="007D3701" w:rsidRDefault="00DA12DA" w:rsidP="00711B8F">
            <w:pPr>
              <w:jc w:val="both"/>
            </w:pPr>
            <w:r w:rsidRPr="007D3701">
              <w:t>4</w:t>
            </w:r>
          </w:p>
        </w:tc>
        <w:tc>
          <w:tcPr>
            <w:tcW w:w="0" w:type="auto"/>
          </w:tcPr>
          <w:p w14:paraId="626CBAEF" w14:textId="77777777" w:rsidR="00711B8F" w:rsidRPr="007D3701" w:rsidRDefault="00711B8F" w:rsidP="00711B8F">
            <w:pPr>
              <w:jc w:val="both"/>
            </w:pPr>
          </w:p>
          <w:p w14:paraId="004C4522" w14:textId="77777777" w:rsidR="00DA12DA" w:rsidRPr="007D3701" w:rsidRDefault="00DA12DA" w:rsidP="00711B8F">
            <w:pPr>
              <w:jc w:val="both"/>
            </w:pPr>
            <w:r w:rsidRPr="007D3701">
              <w:t>5</w:t>
            </w:r>
          </w:p>
        </w:tc>
      </w:tr>
      <w:tr w:rsidR="00711B8F" w14:paraId="314467C3" w14:textId="77777777" w:rsidTr="00DA12DA">
        <w:tc>
          <w:tcPr>
            <w:tcW w:w="0" w:type="auto"/>
          </w:tcPr>
          <w:p w14:paraId="1C646E00" w14:textId="77777777" w:rsidR="00711B8F" w:rsidRPr="00583B36" w:rsidRDefault="00711B8F" w:rsidP="001D08CD">
            <w:pPr>
              <w:spacing w:after="360"/>
              <w:jc w:val="both"/>
            </w:pPr>
            <w:r w:rsidRPr="00583B36">
              <w:rPr>
                <w:b/>
                <w:sz w:val="24"/>
                <w:szCs w:val="24"/>
              </w:rPr>
              <w:t xml:space="preserve">(2) </w:t>
            </w:r>
            <w:r w:rsidR="007B1850">
              <w:rPr>
                <w:b/>
                <w:sz w:val="24"/>
                <w:szCs w:val="24"/>
              </w:rPr>
              <w:t>T</w:t>
            </w:r>
            <w:r w:rsidRPr="00583B36">
              <w:rPr>
                <w:b/>
                <w:sz w:val="24"/>
                <w:szCs w:val="24"/>
              </w:rPr>
              <w:t>anulóközösségek alakulásának segítése, fejlesztése</w:t>
            </w:r>
            <w:r w:rsidRPr="00583B36">
              <w:t xml:space="preserve"> (a tanulói közösségekben rejlő pedagógiai lehetőségek kihasználása, az egyének közötti különbségek megértése, a közösségben kialakuló konfliktusok kezelése, az interkulturális nevelési programok alkalmazása, az együttműködés készségeinek fejlesztés</w:t>
            </w:r>
            <w:r w:rsidR="007B1850">
              <w:t>e</w:t>
            </w:r>
            <w:r w:rsidRPr="00583B36">
              <w:t>)</w:t>
            </w:r>
          </w:p>
        </w:tc>
        <w:tc>
          <w:tcPr>
            <w:tcW w:w="0" w:type="auto"/>
          </w:tcPr>
          <w:p w14:paraId="53DCB036" w14:textId="77777777" w:rsidR="00711B8F" w:rsidRPr="007D3701" w:rsidRDefault="00711B8F" w:rsidP="00711B8F">
            <w:pPr>
              <w:jc w:val="both"/>
            </w:pPr>
          </w:p>
          <w:p w14:paraId="5460D761" w14:textId="77777777" w:rsidR="00DA12DA" w:rsidRPr="007D3701" w:rsidRDefault="00DA12DA" w:rsidP="00711B8F">
            <w:pPr>
              <w:jc w:val="both"/>
            </w:pPr>
            <w:r w:rsidRPr="007D3701">
              <w:t>1</w:t>
            </w:r>
          </w:p>
        </w:tc>
        <w:tc>
          <w:tcPr>
            <w:tcW w:w="0" w:type="auto"/>
          </w:tcPr>
          <w:p w14:paraId="2233789C" w14:textId="77777777" w:rsidR="00711B8F" w:rsidRPr="007D3701" w:rsidRDefault="00711B8F" w:rsidP="00711B8F">
            <w:pPr>
              <w:jc w:val="both"/>
            </w:pPr>
          </w:p>
          <w:p w14:paraId="2BA6C061" w14:textId="77777777" w:rsidR="00DA12DA" w:rsidRPr="007D3701" w:rsidRDefault="00DA12DA" w:rsidP="00711B8F">
            <w:pPr>
              <w:jc w:val="both"/>
            </w:pPr>
            <w:r w:rsidRPr="007D3701">
              <w:t>2</w:t>
            </w:r>
          </w:p>
        </w:tc>
        <w:tc>
          <w:tcPr>
            <w:tcW w:w="0" w:type="auto"/>
          </w:tcPr>
          <w:p w14:paraId="372F1C8F" w14:textId="77777777" w:rsidR="00711B8F" w:rsidRPr="007D3701" w:rsidRDefault="00711B8F" w:rsidP="00711B8F">
            <w:pPr>
              <w:jc w:val="both"/>
            </w:pPr>
          </w:p>
          <w:p w14:paraId="25677331" w14:textId="77777777" w:rsidR="00DA12DA" w:rsidRPr="007D3701" w:rsidRDefault="00DA12DA" w:rsidP="00711B8F">
            <w:pPr>
              <w:jc w:val="both"/>
            </w:pPr>
            <w:r w:rsidRPr="007D3701">
              <w:t>3</w:t>
            </w:r>
          </w:p>
        </w:tc>
        <w:tc>
          <w:tcPr>
            <w:tcW w:w="0" w:type="auto"/>
          </w:tcPr>
          <w:p w14:paraId="0CBADF18" w14:textId="77777777" w:rsidR="00711B8F" w:rsidRPr="007D3701" w:rsidRDefault="00711B8F" w:rsidP="00711B8F">
            <w:pPr>
              <w:jc w:val="both"/>
            </w:pPr>
          </w:p>
          <w:p w14:paraId="780D4959" w14:textId="77777777" w:rsidR="00DA12DA" w:rsidRPr="007D3701" w:rsidRDefault="00DA12DA" w:rsidP="00711B8F">
            <w:pPr>
              <w:jc w:val="both"/>
            </w:pPr>
            <w:r w:rsidRPr="007D3701">
              <w:t>4</w:t>
            </w:r>
          </w:p>
        </w:tc>
        <w:tc>
          <w:tcPr>
            <w:tcW w:w="0" w:type="auto"/>
          </w:tcPr>
          <w:p w14:paraId="30C3CCED" w14:textId="77777777" w:rsidR="00711B8F" w:rsidRPr="007D3701" w:rsidRDefault="00711B8F" w:rsidP="00711B8F">
            <w:pPr>
              <w:jc w:val="both"/>
            </w:pPr>
          </w:p>
          <w:p w14:paraId="629961A8" w14:textId="77777777" w:rsidR="00DA12DA" w:rsidRPr="007D3701" w:rsidRDefault="00DA12DA" w:rsidP="00711B8F">
            <w:pPr>
              <w:jc w:val="both"/>
            </w:pPr>
            <w:r w:rsidRPr="007D3701">
              <w:t>5</w:t>
            </w:r>
          </w:p>
        </w:tc>
      </w:tr>
      <w:tr w:rsidR="00711B8F" w14:paraId="7E64DBF1" w14:textId="77777777" w:rsidTr="00DA12DA">
        <w:tc>
          <w:tcPr>
            <w:tcW w:w="0" w:type="auto"/>
          </w:tcPr>
          <w:p w14:paraId="284D75BD" w14:textId="77777777" w:rsidR="00711B8F" w:rsidRPr="00583B36" w:rsidRDefault="00711B8F" w:rsidP="001D08CD">
            <w:pPr>
              <w:spacing w:after="360"/>
              <w:jc w:val="both"/>
            </w:pPr>
            <w:r w:rsidRPr="00583B36">
              <w:rPr>
                <w:b/>
                <w:sz w:val="24"/>
                <w:szCs w:val="24"/>
              </w:rPr>
              <w:t xml:space="preserve">(3) </w:t>
            </w:r>
            <w:r w:rsidR="007B1850">
              <w:rPr>
                <w:b/>
                <w:sz w:val="24"/>
                <w:szCs w:val="24"/>
              </w:rPr>
              <w:t>A</w:t>
            </w:r>
            <w:r w:rsidRPr="00583B36">
              <w:rPr>
                <w:b/>
                <w:sz w:val="24"/>
                <w:szCs w:val="24"/>
              </w:rPr>
              <w:t xml:space="preserve"> pedagógiai folyamat tervezése</w:t>
            </w:r>
            <w:r w:rsidRPr="00583B36">
              <w:t xml:space="preserve"> (a saját pedagógiai munkáját a feltételek árnyalt elemzése alapján átfogóan és részletekbe menően megtervezi, tapasztalatait reflektív módon elemzi</w:t>
            </w:r>
            <w:r w:rsidR="00583B36">
              <w:t xml:space="preserve"> </w:t>
            </w:r>
            <w:r w:rsidRPr="00583B36">
              <w:t>és értékeli)</w:t>
            </w:r>
          </w:p>
        </w:tc>
        <w:tc>
          <w:tcPr>
            <w:tcW w:w="0" w:type="auto"/>
          </w:tcPr>
          <w:p w14:paraId="3EAA9B97" w14:textId="77777777" w:rsidR="00711B8F" w:rsidRPr="007D3701" w:rsidRDefault="00711B8F" w:rsidP="001D08CD">
            <w:pPr>
              <w:spacing w:after="360"/>
              <w:jc w:val="both"/>
            </w:pPr>
          </w:p>
          <w:p w14:paraId="321FD815" w14:textId="77777777" w:rsidR="00DA12DA" w:rsidRPr="007D3701" w:rsidRDefault="00DA12DA" w:rsidP="001D08CD">
            <w:pPr>
              <w:spacing w:after="360"/>
              <w:jc w:val="both"/>
            </w:pPr>
            <w:r w:rsidRPr="007D3701">
              <w:t>1</w:t>
            </w:r>
          </w:p>
        </w:tc>
        <w:tc>
          <w:tcPr>
            <w:tcW w:w="0" w:type="auto"/>
          </w:tcPr>
          <w:p w14:paraId="0AB16A82" w14:textId="77777777" w:rsidR="00711B8F" w:rsidRPr="007D3701" w:rsidRDefault="00711B8F" w:rsidP="001D08CD">
            <w:pPr>
              <w:spacing w:after="360"/>
              <w:jc w:val="both"/>
            </w:pPr>
          </w:p>
          <w:p w14:paraId="534FBEA3" w14:textId="77777777" w:rsidR="00DA12DA" w:rsidRPr="007D3701" w:rsidRDefault="00DA12DA" w:rsidP="001D08CD">
            <w:pPr>
              <w:spacing w:after="360"/>
              <w:jc w:val="both"/>
            </w:pPr>
            <w:r w:rsidRPr="007D3701">
              <w:t>2</w:t>
            </w:r>
          </w:p>
        </w:tc>
        <w:tc>
          <w:tcPr>
            <w:tcW w:w="0" w:type="auto"/>
          </w:tcPr>
          <w:p w14:paraId="35516302" w14:textId="77777777" w:rsidR="00711B8F" w:rsidRPr="007D3701" w:rsidRDefault="00711B8F" w:rsidP="001D08CD">
            <w:pPr>
              <w:spacing w:after="360"/>
              <w:jc w:val="both"/>
            </w:pPr>
          </w:p>
          <w:p w14:paraId="0E501DDE" w14:textId="77777777" w:rsidR="00DA12DA" w:rsidRPr="007D3701" w:rsidRDefault="00DA12DA" w:rsidP="001D08CD">
            <w:pPr>
              <w:spacing w:after="360"/>
              <w:jc w:val="both"/>
            </w:pPr>
            <w:r w:rsidRPr="007D3701">
              <w:t>3</w:t>
            </w:r>
          </w:p>
        </w:tc>
        <w:tc>
          <w:tcPr>
            <w:tcW w:w="0" w:type="auto"/>
          </w:tcPr>
          <w:p w14:paraId="329694D5" w14:textId="77777777" w:rsidR="00711B8F" w:rsidRPr="007D3701" w:rsidRDefault="00711B8F" w:rsidP="001D08CD">
            <w:pPr>
              <w:spacing w:after="360"/>
              <w:jc w:val="both"/>
            </w:pPr>
          </w:p>
          <w:p w14:paraId="55D87848" w14:textId="77777777" w:rsidR="00DA12DA" w:rsidRPr="007D3701" w:rsidRDefault="00DA12DA" w:rsidP="001D08CD">
            <w:pPr>
              <w:spacing w:after="360"/>
              <w:jc w:val="both"/>
            </w:pPr>
            <w:r w:rsidRPr="007D3701">
              <w:t>4</w:t>
            </w:r>
          </w:p>
        </w:tc>
        <w:tc>
          <w:tcPr>
            <w:tcW w:w="0" w:type="auto"/>
          </w:tcPr>
          <w:p w14:paraId="6C8B583E" w14:textId="77777777" w:rsidR="00711B8F" w:rsidRPr="007D3701" w:rsidRDefault="00711B8F" w:rsidP="001D08CD">
            <w:pPr>
              <w:spacing w:after="360"/>
              <w:jc w:val="both"/>
            </w:pPr>
          </w:p>
          <w:p w14:paraId="38C5268E" w14:textId="77777777" w:rsidR="00DA12DA" w:rsidRPr="007D3701" w:rsidRDefault="00DA12DA" w:rsidP="001D08CD">
            <w:pPr>
              <w:spacing w:after="360"/>
              <w:jc w:val="both"/>
            </w:pPr>
            <w:r w:rsidRPr="007D3701">
              <w:t>5</w:t>
            </w:r>
          </w:p>
        </w:tc>
      </w:tr>
      <w:tr w:rsidR="00711B8F" w14:paraId="109255DA" w14:textId="77777777" w:rsidTr="00DA12DA">
        <w:tc>
          <w:tcPr>
            <w:tcW w:w="0" w:type="auto"/>
          </w:tcPr>
          <w:p w14:paraId="7E569BE4" w14:textId="77777777" w:rsidR="00711B8F" w:rsidRPr="00583B36" w:rsidRDefault="00711B8F" w:rsidP="001D08CD">
            <w:pPr>
              <w:spacing w:after="360"/>
              <w:jc w:val="both"/>
            </w:pPr>
            <w:r w:rsidRPr="00583B36">
              <w:rPr>
                <w:b/>
                <w:sz w:val="24"/>
                <w:szCs w:val="24"/>
              </w:rPr>
              <w:t xml:space="preserve">(4) </w:t>
            </w:r>
            <w:r w:rsidR="007B1850">
              <w:rPr>
                <w:b/>
                <w:sz w:val="24"/>
                <w:szCs w:val="24"/>
              </w:rPr>
              <w:t>A</w:t>
            </w:r>
            <w:r w:rsidRPr="00583B36">
              <w:rPr>
                <w:b/>
                <w:sz w:val="24"/>
                <w:szCs w:val="24"/>
              </w:rPr>
              <w:t xml:space="preserve"> szaktudományi tudás felhasználásával a tanulók műveltségének, képességeinek és készségeinek fejlesztése</w:t>
            </w:r>
            <w:r w:rsidRPr="00583B36">
              <w:t xml:space="preserve"> (az adott szakterületen szerzett tudását tantervi, műveltségterületi összefüggésekbe ágyazza, ennek alapján a tanulók tudományos fogalmainak, fogalomrendszereinek fejlődését elősegíti, az egyes tudományterületek szemléletmódját, értékeit és kutatási eljárásait megismerteti, az elsajátított tudás alkalmazásához szükséges készségeket kialakítja, szakterületének az egészség védelmével és fejlesztésével való összefüggéseit felismeri, s ezzel a tanulók egészségfejlesztését elősegíti)</w:t>
            </w:r>
          </w:p>
        </w:tc>
        <w:tc>
          <w:tcPr>
            <w:tcW w:w="0" w:type="auto"/>
          </w:tcPr>
          <w:p w14:paraId="5BA77708" w14:textId="77777777" w:rsidR="00711B8F" w:rsidRPr="007D3701" w:rsidRDefault="00711B8F" w:rsidP="001D08CD">
            <w:pPr>
              <w:spacing w:after="360"/>
              <w:jc w:val="both"/>
            </w:pPr>
          </w:p>
          <w:p w14:paraId="428E5BD4" w14:textId="77777777" w:rsidR="00DA12DA" w:rsidRPr="007D3701" w:rsidRDefault="00DA12DA" w:rsidP="001D08CD">
            <w:pPr>
              <w:spacing w:after="360"/>
              <w:jc w:val="both"/>
            </w:pPr>
          </w:p>
          <w:p w14:paraId="6A659966" w14:textId="77777777" w:rsidR="00DA12DA" w:rsidRPr="007D3701" w:rsidRDefault="00DA12DA" w:rsidP="001D08CD">
            <w:pPr>
              <w:spacing w:after="360"/>
              <w:jc w:val="both"/>
            </w:pPr>
            <w:r w:rsidRPr="007D3701">
              <w:t>1</w:t>
            </w:r>
          </w:p>
        </w:tc>
        <w:tc>
          <w:tcPr>
            <w:tcW w:w="0" w:type="auto"/>
          </w:tcPr>
          <w:p w14:paraId="56BABF89" w14:textId="77777777" w:rsidR="00711B8F" w:rsidRPr="007D3701" w:rsidRDefault="00711B8F" w:rsidP="001D08CD">
            <w:pPr>
              <w:spacing w:after="360"/>
              <w:jc w:val="both"/>
            </w:pPr>
          </w:p>
          <w:p w14:paraId="5552D0AC" w14:textId="77777777" w:rsidR="00DA12DA" w:rsidRPr="007D3701" w:rsidRDefault="00DA12DA" w:rsidP="001D08CD">
            <w:pPr>
              <w:spacing w:after="360"/>
              <w:jc w:val="both"/>
            </w:pPr>
          </w:p>
          <w:p w14:paraId="651C3185" w14:textId="77777777" w:rsidR="00DA12DA" w:rsidRPr="007D3701" w:rsidRDefault="00DA12DA" w:rsidP="001D08CD">
            <w:pPr>
              <w:spacing w:after="360"/>
              <w:jc w:val="both"/>
            </w:pPr>
            <w:r w:rsidRPr="007D3701">
              <w:t>2</w:t>
            </w:r>
          </w:p>
        </w:tc>
        <w:tc>
          <w:tcPr>
            <w:tcW w:w="0" w:type="auto"/>
          </w:tcPr>
          <w:p w14:paraId="05A4AFC2" w14:textId="77777777" w:rsidR="00711B8F" w:rsidRPr="007D3701" w:rsidRDefault="00711B8F" w:rsidP="001D08CD">
            <w:pPr>
              <w:spacing w:after="360"/>
              <w:jc w:val="both"/>
            </w:pPr>
          </w:p>
          <w:p w14:paraId="19F7634C" w14:textId="77777777" w:rsidR="00DA12DA" w:rsidRPr="007D3701" w:rsidRDefault="00DA12DA" w:rsidP="001D08CD">
            <w:pPr>
              <w:spacing w:after="360"/>
              <w:jc w:val="both"/>
            </w:pPr>
          </w:p>
          <w:p w14:paraId="42A90877" w14:textId="77777777" w:rsidR="00DA12DA" w:rsidRPr="007D3701" w:rsidRDefault="00DA12DA" w:rsidP="001D08CD">
            <w:pPr>
              <w:spacing w:after="360"/>
              <w:jc w:val="both"/>
            </w:pPr>
            <w:r w:rsidRPr="007D3701">
              <w:t>3</w:t>
            </w:r>
          </w:p>
        </w:tc>
        <w:tc>
          <w:tcPr>
            <w:tcW w:w="0" w:type="auto"/>
          </w:tcPr>
          <w:p w14:paraId="69B69D5C" w14:textId="77777777" w:rsidR="00711B8F" w:rsidRPr="007D3701" w:rsidRDefault="00711B8F" w:rsidP="001D08CD">
            <w:pPr>
              <w:spacing w:after="360"/>
              <w:jc w:val="both"/>
            </w:pPr>
          </w:p>
          <w:p w14:paraId="1DBFD45A" w14:textId="77777777" w:rsidR="00DA12DA" w:rsidRPr="007D3701" w:rsidRDefault="00DA12DA" w:rsidP="001D08CD">
            <w:pPr>
              <w:spacing w:after="360"/>
              <w:jc w:val="both"/>
            </w:pPr>
          </w:p>
          <w:p w14:paraId="634232D2" w14:textId="77777777" w:rsidR="00DA12DA" w:rsidRPr="007D3701" w:rsidRDefault="00DA12DA" w:rsidP="001D08CD">
            <w:pPr>
              <w:spacing w:after="360"/>
              <w:jc w:val="both"/>
            </w:pPr>
            <w:r w:rsidRPr="007D3701">
              <w:t>4</w:t>
            </w:r>
          </w:p>
        </w:tc>
        <w:tc>
          <w:tcPr>
            <w:tcW w:w="0" w:type="auto"/>
          </w:tcPr>
          <w:p w14:paraId="7DA48FFB" w14:textId="77777777" w:rsidR="00711B8F" w:rsidRPr="007D3701" w:rsidRDefault="00711B8F" w:rsidP="001D08CD">
            <w:pPr>
              <w:spacing w:after="360"/>
              <w:jc w:val="both"/>
            </w:pPr>
          </w:p>
          <w:p w14:paraId="2D348D64" w14:textId="77777777" w:rsidR="00DA12DA" w:rsidRPr="007D3701" w:rsidRDefault="00DA12DA" w:rsidP="001D08CD">
            <w:pPr>
              <w:spacing w:after="360"/>
              <w:jc w:val="both"/>
            </w:pPr>
          </w:p>
          <w:p w14:paraId="5420FCE2" w14:textId="77777777" w:rsidR="00DA12DA" w:rsidRPr="007D3701" w:rsidRDefault="00DA12DA" w:rsidP="001D08CD">
            <w:pPr>
              <w:spacing w:after="360"/>
              <w:jc w:val="both"/>
            </w:pPr>
            <w:r w:rsidRPr="007D3701">
              <w:t>5</w:t>
            </w:r>
          </w:p>
        </w:tc>
      </w:tr>
      <w:tr w:rsidR="00711B8F" w14:paraId="053D23DD" w14:textId="77777777" w:rsidTr="00DA12DA">
        <w:tc>
          <w:tcPr>
            <w:tcW w:w="0" w:type="auto"/>
          </w:tcPr>
          <w:p w14:paraId="58F44750" w14:textId="77777777" w:rsidR="00711B8F" w:rsidRPr="00583B36" w:rsidRDefault="00711B8F" w:rsidP="001D08CD">
            <w:pPr>
              <w:spacing w:after="360"/>
              <w:jc w:val="both"/>
            </w:pPr>
            <w:r w:rsidRPr="00583B36">
              <w:rPr>
                <w:b/>
                <w:sz w:val="24"/>
                <w:szCs w:val="24"/>
              </w:rPr>
              <w:t xml:space="preserve">(5) </w:t>
            </w:r>
            <w:r w:rsidR="007B1850">
              <w:rPr>
                <w:b/>
                <w:sz w:val="24"/>
                <w:szCs w:val="24"/>
              </w:rPr>
              <w:t>A</w:t>
            </w:r>
            <w:r w:rsidRPr="00583B36">
              <w:rPr>
                <w:b/>
                <w:sz w:val="24"/>
                <w:szCs w:val="24"/>
              </w:rPr>
              <w:t>z egész életen át tartó tanulás megalapozása</w:t>
            </w:r>
            <w:r w:rsidRPr="00583B36">
              <w:t xml:space="preserve"> (különösen az olvasás-szövegértés, információfeldolgozás, a hatékony tanulás, a szociális és állampolgári kompetenciák, a kezdeményezőképesség és vállalkozói kompetenciák, az</w:t>
            </w:r>
            <w:r w:rsidR="00DA12DA">
              <w:t xml:space="preserve"> </w:t>
            </w:r>
            <w:r w:rsidRPr="00583B36">
              <w:t>alapvető gondolkodási műveletek, a problémamegoldó gondolkodás folyamatos fejlesztése, a tanulók előzetes tudásának, iskolán kívül megszerzett ismereteinek és készségeinek, valamint az iskolában</w:t>
            </w:r>
            <w:r w:rsidR="00583B36">
              <w:t xml:space="preserve"> </w:t>
            </w:r>
            <w:r w:rsidRPr="00583B36">
              <w:t>elsajátított tudásának integrálása, az önálló tanulás képességeinek megalapozása, fejlesztése, a tanulók testi-lelki-szellemi egészségének fejlesztése)</w:t>
            </w:r>
          </w:p>
        </w:tc>
        <w:tc>
          <w:tcPr>
            <w:tcW w:w="0" w:type="auto"/>
          </w:tcPr>
          <w:p w14:paraId="2E60ADF7" w14:textId="77777777" w:rsidR="00711B8F" w:rsidRPr="007D3701" w:rsidRDefault="00711B8F" w:rsidP="001D08CD">
            <w:pPr>
              <w:spacing w:after="360"/>
              <w:jc w:val="both"/>
            </w:pPr>
          </w:p>
          <w:p w14:paraId="4DFEB7C5" w14:textId="77777777" w:rsidR="00DA12DA" w:rsidRPr="007D3701" w:rsidRDefault="00DA12DA" w:rsidP="001D08CD">
            <w:pPr>
              <w:spacing w:after="360"/>
              <w:jc w:val="both"/>
            </w:pPr>
          </w:p>
          <w:p w14:paraId="3FDCCEA4" w14:textId="77777777" w:rsidR="00DA12DA" w:rsidRPr="007D3701" w:rsidRDefault="00DA12DA" w:rsidP="001D08CD">
            <w:pPr>
              <w:spacing w:after="360"/>
              <w:jc w:val="both"/>
            </w:pPr>
            <w:r w:rsidRPr="007D3701">
              <w:t>1</w:t>
            </w:r>
          </w:p>
        </w:tc>
        <w:tc>
          <w:tcPr>
            <w:tcW w:w="0" w:type="auto"/>
          </w:tcPr>
          <w:p w14:paraId="14F04DC3" w14:textId="77777777" w:rsidR="00711B8F" w:rsidRPr="007D3701" w:rsidRDefault="00711B8F" w:rsidP="001D08CD">
            <w:pPr>
              <w:spacing w:after="360"/>
              <w:jc w:val="both"/>
            </w:pPr>
          </w:p>
          <w:p w14:paraId="61E3DFB2" w14:textId="77777777" w:rsidR="00DA12DA" w:rsidRPr="007D3701" w:rsidRDefault="00DA12DA" w:rsidP="001D08CD">
            <w:pPr>
              <w:spacing w:after="360"/>
              <w:jc w:val="both"/>
            </w:pPr>
          </w:p>
          <w:p w14:paraId="7E098FCB" w14:textId="77777777" w:rsidR="00DA12DA" w:rsidRPr="007D3701" w:rsidRDefault="00DA12DA" w:rsidP="001D08CD">
            <w:pPr>
              <w:spacing w:after="360"/>
              <w:jc w:val="both"/>
            </w:pPr>
            <w:r w:rsidRPr="007D3701">
              <w:t>2</w:t>
            </w:r>
          </w:p>
        </w:tc>
        <w:tc>
          <w:tcPr>
            <w:tcW w:w="0" w:type="auto"/>
          </w:tcPr>
          <w:p w14:paraId="4FDE60AC" w14:textId="77777777" w:rsidR="00711B8F" w:rsidRPr="007D3701" w:rsidRDefault="00711B8F" w:rsidP="001D08CD">
            <w:pPr>
              <w:spacing w:after="360"/>
              <w:jc w:val="both"/>
            </w:pPr>
          </w:p>
          <w:p w14:paraId="212F7F20" w14:textId="77777777" w:rsidR="00DA12DA" w:rsidRPr="007D3701" w:rsidRDefault="00DA12DA" w:rsidP="001D08CD">
            <w:pPr>
              <w:spacing w:after="360"/>
              <w:jc w:val="both"/>
            </w:pPr>
          </w:p>
          <w:p w14:paraId="362CC3E5" w14:textId="77777777" w:rsidR="00DA12DA" w:rsidRPr="007D3701" w:rsidRDefault="00DA12DA" w:rsidP="001D08CD">
            <w:pPr>
              <w:spacing w:after="360"/>
              <w:jc w:val="both"/>
            </w:pPr>
            <w:r w:rsidRPr="007D3701">
              <w:t>3</w:t>
            </w:r>
          </w:p>
        </w:tc>
        <w:tc>
          <w:tcPr>
            <w:tcW w:w="0" w:type="auto"/>
          </w:tcPr>
          <w:p w14:paraId="6E63F6CA" w14:textId="77777777" w:rsidR="00711B8F" w:rsidRPr="007D3701" w:rsidRDefault="00711B8F" w:rsidP="001D08CD">
            <w:pPr>
              <w:spacing w:after="360"/>
              <w:jc w:val="both"/>
            </w:pPr>
          </w:p>
          <w:p w14:paraId="0BFF91FB" w14:textId="77777777" w:rsidR="00DA12DA" w:rsidRPr="007D3701" w:rsidRDefault="00DA12DA" w:rsidP="001D08CD">
            <w:pPr>
              <w:spacing w:after="360"/>
              <w:jc w:val="both"/>
            </w:pPr>
          </w:p>
          <w:p w14:paraId="6690018E" w14:textId="77777777" w:rsidR="00DA12DA" w:rsidRPr="007D3701" w:rsidRDefault="00DA12DA" w:rsidP="001D08CD">
            <w:pPr>
              <w:spacing w:after="360"/>
              <w:jc w:val="both"/>
            </w:pPr>
            <w:r w:rsidRPr="007D3701">
              <w:t>4</w:t>
            </w:r>
          </w:p>
        </w:tc>
        <w:tc>
          <w:tcPr>
            <w:tcW w:w="0" w:type="auto"/>
          </w:tcPr>
          <w:p w14:paraId="3D988758" w14:textId="77777777" w:rsidR="00711B8F" w:rsidRPr="007D3701" w:rsidRDefault="00711B8F" w:rsidP="001D08CD">
            <w:pPr>
              <w:spacing w:after="360"/>
              <w:jc w:val="both"/>
            </w:pPr>
          </w:p>
          <w:p w14:paraId="1F8CFDE2" w14:textId="77777777" w:rsidR="00DA12DA" w:rsidRPr="007D3701" w:rsidRDefault="00DA12DA" w:rsidP="001D08CD">
            <w:pPr>
              <w:spacing w:after="360"/>
              <w:jc w:val="both"/>
            </w:pPr>
          </w:p>
          <w:p w14:paraId="7EF48271" w14:textId="77777777" w:rsidR="00DA12DA" w:rsidRPr="007D3701" w:rsidRDefault="00DA12DA" w:rsidP="001D08CD">
            <w:pPr>
              <w:spacing w:after="360"/>
              <w:jc w:val="both"/>
            </w:pPr>
            <w:r w:rsidRPr="007D3701">
              <w:t>5</w:t>
            </w:r>
          </w:p>
        </w:tc>
      </w:tr>
      <w:tr w:rsidR="00711B8F" w14:paraId="66764778" w14:textId="77777777" w:rsidTr="00DA12DA">
        <w:tc>
          <w:tcPr>
            <w:tcW w:w="0" w:type="auto"/>
          </w:tcPr>
          <w:p w14:paraId="15957DAD" w14:textId="77777777" w:rsidR="00711B8F" w:rsidRPr="00583B36" w:rsidRDefault="00711B8F" w:rsidP="001D08CD">
            <w:pPr>
              <w:spacing w:after="360"/>
              <w:jc w:val="both"/>
            </w:pPr>
            <w:r w:rsidRPr="00583B36">
              <w:rPr>
                <w:b/>
                <w:sz w:val="24"/>
                <w:szCs w:val="24"/>
              </w:rPr>
              <w:t xml:space="preserve">(6) </w:t>
            </w:r>
            <w:r w:rsidR="007B1850">
              <w:rPr>
                <w:b/>
                <w:sz w:val="24"/>
                <w:szCs w:val="24"/>
              </w:rPr>
              <w:t>A</w:t>
            </w:r>
            <w:r w:rsidRPr="00583B36">
              <w:rPr>
                <w:b/>
                <w:sz w:val="24"/>
                <w:szCs w:val="24"/>
              </w:rPr>
              <w:t xml:space="preserve"> tanulási folyamat szervezése és irányítása</w:t>
            </w:r>
            <w:r w:rsidRPr="00583B36">
              <w:t xml:space="preserve"> (változatos tanítási-tanulási formák kialakítása, a tudásforrások célszerű kiválasztása, az új információs-kommunikációs technológiák alkalmazása, hatékony tanulási környezet kialakítása)</w:t>
            </w:r>
          </w:p>
        </w:tc>
        <w:tc>
          <w:tcPr>
            <w:tcW w:w="0" w:type="auto"/>
          </w:tcPr>
          <w:p w14:paraId="230305A7" w14:textId="77777777" w:rsidR="00711B8F" w:rsidRPr="007D3701" w:rsidRDefault="00711B8F" w:rsidP="001D08CD">
            <w:pPr>
              <w:spacing w:after="360"/>
              <w:jc w:val="both"/>
            </w:pPr>
          </w:p>
          <w:p w14:paraId="45FCAD29" w14:textId="77777777" w:rsidR="00DA12DA" w:rsidRPr="007D3701" w:rsidRDefault="00DA12DA" w:rsidP="001D08CD">
            <w:pPr>
              <w:spacing w:after="360"/>
              <w:jc w:val="both"/>
            </w:pPr>
            <w:r w:rsidRPr="007D3701">
              <w:t>1</w:t>
            </w:r>
          </w:p>
        </w:tc>
        <w:tc>
          <w:tcPr>
            <w:tcW w:w="0" w:type="auto"/>
          </w:tcPr>
          <w:p w14:paraId="098BE167" w14:textId="77777777" w:rsidR="00711B8F" w:rsidRPr="007D3701" w:rsidRDefault="00711B8F" w:rsidP="001D08CD">
            <w:pPr>
              <w:spacing w:after="360"/>
              <w:jc w:val="both"/>
            </w:pPr>
          </w:p>
          <w:p w14:paraId="5652E849" w14:textId="77777777" w:rsidR="00DA12DA" w:rsidRPr="007D3701" w:rsidRDefault="00DA12DA" w:rsidP="001D08CD">
            <w:pPr>
              <w:spacing w:after="360"/>
              <w:jc w:val="both"/>
            </w:pPr>
            <w:r w:rsidRPr="007D3701">
              <w:t>2</w:t>
            </w:r>
          </w:p>
        </w:tc>
        <w:tc>
          <w:tcPr>
            <w:tcW w:w="0" w:type="auto"/>
          </w:tcPr>
          <w:p w14:paraId="45A61761" w14:textId="77777777" w:rsidR="00711B8F" w:rsidRPr="007D3701" w:rsidRDefault="00711B8F" w:rsidP="001D08CD">
            <w:pPr>
              <w:spacing w:after="360"/>
              <w:jc w:val="both"/>
            </w:pPr>
          </w:p>
          <w:p w14:paraId="0FDBBC6F" w14:textId="77777777" w:rsidR="00DA12DA" w:rsidRPr="007D3701" w:rsidRDefault="00DA12DA" w:rsidP="001D08CD">
            <w:pPr>
              <w:spacing w:after="360"/>
              <w:jc w:val="both"/>
            </w:pPr>
            <w:r w:rsidRPr="007D3701">
              <w:t>3</w:t>
            </w:r>
          </w:p>
        </w:tc>
        <w:tc>
          <w:tcPr>
            <w:tcW w:w="0" w:type="auto"/>
          </w:tcPr>
          <w:p w14:paraId="7BD899C8" w14:textId="77777777" w:rsidR="00711B8F" w:rsidRPr="007D3701" w:rsidRDefault="00711B8F" w:rsidP="001D08CD">
            <w:pPr>
              <w:spacing w:after="360"/>
              <w:jc w:val="both"/>
            </w:pPr>
          </w:p>
          <w:p w14:paraId="3F9074FC" w14:textId="77777777" w:rsidR="00DA12DA" w:rsidRPr="007D3701" w:rsidRDefault="00DA12DA" w:rsidP="001D08CD">
            <w:pPr>
              <w:spacing w:after="360"/>
              <w:jc w:val="both"/>
            </w:pPr>
            <w:r w:rsidRPr="007D3701">
              <w:t>4</w:t>
            </w:r>
          </w:p>
        </w:tc>
        <w:tc>
          <w:tcPr>
            <w:tcW w:w="0" w:type="auto"/>
          </w:tcPr>
          <w:p w14:paraId="23E4AD9B" w14:textId="77777777" w:rsidR="00711B8F" w:rsidRPr="007D3701" w:rsidRDefault="00711B8F" w:rsidP="001D08CD">
            <w:pPr>
              <w:spacing w:after="360"/>
              <w:jc w:val="both"/>
            </w:pPr>
          </w:p>
          <w:p w14:paraId="16E4E6C8" w14:textId="77777777" w:rsidR="00DA12DA" w:rsidRPr="007D3701" w:rsidRDefault="00DA12DA" w:rsidP="001D08CD">
            <w:pPr>
              <w:spacing w:after="360"/>
              <w:jc w:val="both"/>
            </w:pPr>
            <w:r w:rsidRPr="007D3701">
              <w:t>5</w:t>
            </w:r>
          </w:p>
        </w:tc>
      </w:tr>
      <w:tr w:rsidR="00711B8F" w14:paraId="185A987B" w14:textId="77777777" w:rsidTr="00DA12DA">
        <w:tc>
          <w:tcPr>
            <w:tcW w:w="0" w:type="auto"/>
          </w:tcPr>
          <w:p w14:paraId="62A0A500" w14:textId="77777777" w:rsidR="00711B8F" w:rsidRPr="00583B36" w:rsidRDefault="00711B8F" w:rsidP="001D08CD">
            <w:pPr>
              <w:spacing w:after="360"/>
              <w:jc w:val="both"/>
            </w:pPr>
            <w:r w:rsidRPr="00583B36">
              <w:rPr>
                <w:b/>
                <w:sz w:val="24"/>
                <w:szCs w:val="24"/>
              </w:rPr>
              <w:t xml:space="preserve">(7) </w:t>
            </w:r>
            <w:r w:rsidR="007B1850">
              <w:rPr>
                <w:b/>
                <w:sz w:val="24"/>
                <w:szCs w:val="24"/>
              </w:rPr>
              <w:t>P</w:t>
            </w:r>
            <w:r w:rsidRPr="00583B36">
              <w:rPr>
                <w:b/>
                <w:sz w:val="24"/>
                <w:szCs w:val="24"/>
              </w:rPr>
              <w:t xml:space="preserve">edagógiai értékelés </w:t>
            </w:r>
            <w:r w:rsidRPr="00583B36">
              <w:t>(változatos értékelési eszközök alkalmazása: a tanulók fejlődési folyamatainak, tanulmányi teljesítményeinek és személyiségfejlődésének elemző értékelése, a különböző értékelési formák és eszközök használata, az értékelés eredményeinek hatékony alkalmazása, az önértékelés fejlesztése)</w:t>
            </w:r>
          </w:p>
        </w:tc>
        <w:tc>
          <w:tcPr>
            <w:tcW w:w="0" w:type="auto"/>
          </w:tcPr>
          <w:p w14:paraId="47E6EC1B" w14:textId="77777777" w:rsidR="00711B8F" w:rsidRPr="007D3701" w:rsidRDefault="00711B8F" w:rsidP="001D08CD">
            <w:pPr>
              <w:spacing w:after="360"/>
              <w:jc w:val="both"/>
            </w:pPr>
          </w:p>
          <w:p w14:paraId="00FCB25C" w14:textId="77777777" w:rsidR="00DA12DA" w:rsidRPr="007D3701" w:rsidRDefault="00DA12DA" w:rsidP="001D08CD">
            <w:pPr>
              <w:spacing w:after="360"/>
              <w:jc w:val="both"/>
            </w:pPr>
            <w:r w:rsidRPr="007D3701">
              <w:t>1</w:t>
            </w:r>
          </w:p>
        </w:tc>
        <w:tc>
          <w:tcPr>
            <w:tcW w:w="0" w:type="auto"/>
          </w:tcPr>
          <w:p w14:paraId="79533222" w14:textId="77777777" w:rsidR="00711B8F" w:rsidRPr="007D3701" w:rsidRDefault="00711B8F" w:rsidP="001D08CD">
            <w:pPr>
              <w:spacing w:after="360"/>
              <w:jc w:val="both"/>
            </w:pPr>
          </w:p>
          <w:p w14:paraId="07B743D5" w14:textId="77777777" w:rsidR="00DA12DA" w:rsidRPr="007D3701" w:rsidRDefault="00DA12DA" w:rsidP="001D08CD">
            <w:pPr>
              <w:spacing w:after="360"/>
              <w:jc w:val="both"/>
            </w:pPr>
            <w:r w:rsidRPr="007D3701">
              <w:t>2</w:t>
            </w:r>
          </w:p>
        </w:tc>
        <w:tc>
          <w:tcPr>
            <w:tcW w:w="0" w:type="auto"/>
          </w:tcPr>
          <w:p w14:paraId="1CB1FC9A" w14:textId="77777777" w:rsidR="00711B8F" w:rsidRPr="007D3701" w:rsidRDefault="00711B8F" w:rsidP="001D08CD">
            <w:pPr>
              <w:spacing w:after="360"/>
              <w:jc w:val="both"/>
            </w:pPr>
          </w:p>
          <w:p w14:paraId="73345897" w14:textId="77777777" w:rsidR="00DA12DA" w:rsidRPr="007D3701" w:rsidRDefault="00DA12DA" w:rsidP="001D08CD">
            <w:pPr>
              <w:spacing w:after="360"/>
              <w:jc w:val="both"/>
            </w:pPr>
            <w:r w:rsidRPr="007D3701">
              <w:t>3</w:t>
            </w:r>
          </w:p>
        </w:tc>
        <w:tc>
          <w:tcPr>
            <w:tcW w:w="0" w:type="auto"/>
          </w:tcPr>
          <w:p w14:paraId="3A377EFC" w14:textId="77777777" w:rsidR="00711B8F" w:rsidRPr="007D3701" w:rsidRDefault="00711B8F" w:rsidP="001D08CD">
            <w:pPr>
              <w:spacing w:after="360"/>
              <w:jc w:val="both"/>
            </w:pPr>
          </w:p>
          <w:p w14:paraId="7E0F5333" w14:textId="77777777" w:rsidR="00DA12DA" w:rsidRPr="007D3701" w:rsidRDefault="00DA12DA" w:rsidP="001D08CD">
            <w:pPr>
              <w:spacing w:after="360"/>
              <w:jc w:val="both"/>
            </w:pPr>
            <w:r w:rsidRPr="007D3701">
              <w:t>4</w:t>
            </w:r>
          </w:p>
        </w:tc>
        <w:tc>
          <w:tcPr>
            <w:tcW w:w="0" w:type="auto"/>
          </w:tcPr>
          <w:p w14:paraId="2CF7BA93" w14:textId="77777777" w:rsidR="00711B8F" w:rsidRPr="007D3701" w:rsidRDefault="00711B8F" w:rsidP="001D08CD">
            <w:pPr>
              <w:spacing w:after="360"/>
              <w:jc w:val="both"/>
            </w:pPr>
          </w:p>
          <w:p w14:paraId="36BD545F" w14:textId="77777777" w:rsidR="00DA12DA" w:rsidRPr="007D3701" w:rsidRDefault="00DA12DA" w:rsidP="001D08CD">
            <w:pPr>
              <w:spacing w:after="360"/>
              <w:jc w:val="both"/>
            </w:pPr>
            <w:r w:rsidRPr="007D3701">
              <w:t>5</w:t>
            </w:r>
          </w:p>
        </w:tc>
      </w:tr>
      <w:tr w:rsidR="00711B8F" w14:paraId="707AC20C" w14:textId="77777777" w:rsidTr="00DA12DA">
        <w:tc>
          <w:tcPr>
            <w:tcW w:w="0" w:type="auto"/>
          </w:tcPr>
          <w:p w14:paraId="66986399" w14:textId="77777777" w:rsidR="00711B8F" w:rsidRPr="00583B36" w:rsidRDefault="00711B8F" w:rsidP="001D08CD">
            <w:pPr>
              <w:spacing w:after="360"/>
              <w:jc w:val="both"/>
            </w:pPr>
            <w:r w:rsidRPr="00583B36">
              <w:rPr>
                <w:b/>
                <w:sz w:val="24"/>
                <w:szCs w:val="24"/>
              </w:rPr>
              <w:lastRenderedPageBreak/>
              <w:t xml:space="preserve">(8) </w:t>
            </w:r>
            <w:r w:rsidR="007B1850">
              <w:rPr>
                <w:b/>
                <w:sz w:val="24"/>
                <w:szCs w:val="24"/>
              </w:rPr>
              <w:t>S</w:t>
            </w:r>
            <w:r w:rsidRPr="00583B36">
              <w:rPr>
                <w:b/>
                <w:sz w:val="24"/>
                <w:szCs w:val="24"/>
              </w:rPr>
              <w:t>zakmai együttműködés és kommunikáció</w:t>
            </w:r>
            <w:r w:rsidRPr="00583B36">
              <w:t xml:space="preserve"> (a tanulókkal, a szüleikkel, az iskolai közösséggel, a társszervezetekkel és kutató-fejlesztő intézményekkel történő együttműködés, a velük való hatékony kommunikáció)</w:t>
            </w:r>
          </w:p>
        </w:tc>
        <w:tc>
          <w:tcPr>
            <w:tcW w:w="0" w:type="auto"/>
          </w:tcPr>
          <w:p w14:paraId="7F31D845" w14:textId="77777777" w:rsidR="00711B8F" w:rsidRPr="007D3701" w:rsidRDefault="00711B8F" w:rsidP="001D08CD">
            <w:pPr>
              <w:spacing w:after="360"/>
              <w:jc w:val="both"/>
            </w:pPr>
          </w:p>
          <w:p w14:paraId="3642BA4A" w14:textId="77777777" w:rsidR="00DA12DA" w:rsidRPr="007D3701" w:rsidRDefault="00DA12DA" w:rsidP="001D08CD">
            <w:pPr>
              <w:spacing w:after="360"/>
              <w:jc w:val="both"/>
            </w:pPr>
            <w:r w:rsidRPr="007D3701">
              <w:t>1</w:t>
            </w:r>
          </w:p>
        </w:tc>
        <w:tc>
          <w:tcPr>
            <w:tcW w:w="0" w:type="auto"/>
          </w:tcPr>
          <w:p w14:paraId="38F18006" w14:textId="77777777" w:rsidR="00711B8F" w:rsidRPr="007D3701" w:rsidRDefault="00711B8F" w:rsidP="001D08CD">
            <w:pPr>
              <w:spacing w:after="360"/>
              <w:jc w:val="both"/>
            </w:pPr>
          </w:p>
          <w:p w14:paraId="23C94989" w14:textId="77777777" w:rsidR="00DA12DA" w:rsidRPr="007D3701" w:rsidRDefault="00DA12DA" w:rsidP="001D08CD">
            <w:pPr>
              <w:spacing w:after="360"/>
              <w:jc w:val="both"/>
            </w:pPr>
            <w:r w:rsidRPr="007D3701">
              <w:t>2</w:t>
            </w:r>
          </w:p>
        </w:tc>
        <w:tc>
          <w:tcPr>
            <w:tcW w:w="0" w:type="auto"/>
          </w:tcPr>
          <w:p w14:paraId="7C16E10F" w14:textId="77777777" w:rsidR="00711B8F" w:rsidRPr="007D3701" w:rsidRDefault="00711B8F" w:rsidP="001D08CD">
            <w:pPr>
              <w:spacing w:after="360"/>
              <w:jc w:val="both"/>
            </w:pPr>
          </w:p>
          <w:p w14:paraId="14C509EB" w14:textId="77777777" w:rsidR="00DA12DA" w:rsidRPr="007D3701" w:rsidRDefault="00DA12DA" w:rsidP="001D08CD">
            <w:pPr>
              <w:spacing w:after="360"/>
              <w:jc w:val="both"/>
            </w:pPr>
            <w:r w:rsidRPr="007D3701">
              <w:t>3</w:t>
            </w:r>
          </w:p>
        </w:tc>
        <w:tc>
          <w:tcPr>
            <w:tcW w:w="0" w:type="auto"/>
          </w:tcPr>
          <w:p w14:paraId="661A2D72" w14:textId="77777777" w:rsidR="00711B8F" w:rsidRPr="007D3701" w:rsidRDefault="00711B8F" w:rsidP="001D08CD">
            <w:pPr>
              <w:spacing w:after="360"/>
              <w:jc w:val="both"/>
            </w:pPr>
          </w:p>
          <w:p w14:paraId="154E6DA5" w14:textId="77777777" w:rsidR="00DA12DA" w:rsidRPr="007D3701" w:rsidRDefault="00DA12DA" w:rsidP="001D08CD">
            <w:pPr>
              <w:spacing w:after="360"/>
              <w:jc w:val="both"/>
            </w:pPr>
            <w:r w:rsidRPr="007D3701">
              <w:t>4</w:t>
            </w:r>
          </w:p>
        </w:tc>
        <w:tc>
          <w:tcPr>
            <w:tcW w:w="0" w:type="auto"/>
          </w:tcPr>
          <w:p w14:paraId="7CD116C0" w14:textId="77777777" w:rsidR="00711B8F" w:rsidRPr="007D3701" w:rsidRDefault="00711B8F" w:rsidP="001D08CD">
            <w:pPr>
              <w:spacing w:after="360"/>
              <w:jc w:val="both"/>
            </w:pPr>
          </w:p>
          <w:p w14:paraId="7C62AC59" w14:textId="77777777" w:rsidR="00DA12DA" w:rsidRPr="007D3701" w:rsidRDefault="00DA12DA" w:rsidP="001D08CD">
            <w:pPr>
              <w:spacing w:after="360"/>
              <w:jc w:val="both"/>
            </w:pPr>
            <w:r w:rsidRPr="007D3701">
              <w:t>5</w:t>
            </w:r>
          </w:p>
        </w:tc>
      </w:tr>
      <w:tr w:rsidR="00711B8F" w14:paraId="76B3D557" w14:textId="77777777" w:rsidTr="00DA12DA">
        <w:tc>
          <w:tcPr>
            <w:tcW w:w="0" w:type="auto"/>
          </w:tcPr>
          <w:p w14:paraId="30733FF8" w14:textId="77777777" w:rsidR="00711B8F" w:rsidRPr="00583B36" w:rsidRDefault="00711B8F" w:rsidP="001D08CD">
            <w:pPr>
              <w:spacing w:after="360"/>
              <w:jc w:val="both"/>
            </w:pPr>
            <w:r w:rsidRPr="00583B36">
              <w:rPr>
                <w:b/>
                <w:sz w:val="24"/>
                <w:szCs w:val="24"/>
              </w:rPr>
              <w:t xml:space="preserve">(9) </w:t>
            </w:r>
            <w:r w:rsidR="007B1850">
              <w:rPr>
                <w:b/>
                <w:sz w:val="24"/>
                <w:szCs w:val="24"/>
              </w:rPr>
              <w:t>E</w:t>
            </w:r>
            <w:r w:rsidRPr="00583B36">
              <w:rPr>
                <w:b/>
                <w:sz w:val="24"/>
                <w:szCs w:val="24"/>
              </w:rPr>
              <w:t>lkötelezett szakmai fejlődés, önművelés</w:t>
            </w:r>
            <w:r w:rsidRPr="00583B36">
              <w:t xml:space="preserve"> (a munkáját segítő szakirodalom folyamatos követése, önálló ismeretszerzés, személyes tapasztalatainak tudományos keretekbe integrálása, a neveléstudományi kutatások fontosabb módszereinek, elemzési eljárásainak alkalmazása, saját munkájának tudományosan megalapozott eszközöket felhasználó értékelése)</w:t>
            </w:r>
          </w:p>
        </w:tc>
        <w:tc>
          <w:tcPr>
            <w:tcW w:w="0" w:type="auto"/>
          </w:tcPr>
          <w:p w14:paraId="5069DF70" w14:textId="77777777" w:rsidR="00711B8F" w:rsidRPr="007D3701" w:rsidRDefault="00711B8F" w:rsidP="001D08CD">
            <w:pPr>
              <w:spacing w:after="360"/>
              <w:jc w:val="both"/>
            </w:pPr>
          </w:p>
          <w:p w14:paraId="08ADBD6F" w14:textId="77777777" w:rsidR="00DA12DA" w:rsidRPr="007D3701" w:rsidRDefault="00DA12DA" w:rsidP="001D08CD">
            <w:pPr>
              <w:spacing w:after="360"/>
              <w:jc w:val="both"/>
            </w:pPr>
            <w:r w:rsidRPr="007D3701">
              <w:t>1</w:t>
            </w:r>
          </w:p>
        </w:tc>
        <w:tc>
          <w:tcPr>
            <w:tcW w:w="0" w:type="auto"/>
          </w:tcPr>
          <w:p w14:paraId="0C48F477" w14:textId="77777777" w:rsidR="00711B8F" w:rsidRPr="007D3701" w:rsidRDefault="00711B8F" w:rsidP="001D08CD">
            <w:pPr>
              <w:spacing w:after="360"/>
              <w:jc w:val="both"/>
            </w:pPr>
          </w:p>
          <w:p w14:paraId="65D721FD" w14:textId="77777777" w:rsidR="00DA12DA" w:rsidRPr="007D3701" w:rsidRDefault="00DA12DA" w:rsidP="001D08CD">
            <w:pPr>
              <w:spacing w:after="360"/>
              <w:jc w:val="both"/>
            </w:pPr>
            <w:r w:rsidRPr="007D3701">
              <w:t>2</w:t>
            </w:r>
          </w:p>
        </w:tc>
        <w:tc>
          <w:tcPr>
            <w:tcW w:w="0" w:type="auto"/>
          </w:tcPr>
          <w:p w14:paraId="093FDFEC" w14:textId="77777777" w:rsidR="00711B8F" w:rsidRPr="007D3701" w:rsidRDefault="00711B8F" w:rsidP="001D08CD">
            <w:pPr>
              <w:spacing w:after="360"/>
              <w:jc w:val="both"/>
            </w:pPr>
          </w:p>
          <w:p w14:paraId="727E219F" w14:textId="77777777" w:rsidR="00DA12DA" w:rsidRPr="007D3701" w:rsidRDefault="00DA12DA" w:rsidP="001D08CD">
            <w:pPr>
              <w:spacing w:after="360"/>
              <w:jc w:val="both"/>
            </w:pPr>
            <w:r w:rsidRPr="007D3701">
              <w:t>3</w:t>
            </w:r>
          </w:p>
        </w:tc>
        <w:tc>
          <w:tcPr>
            <w:tcW w:w="0" w:type="auto"/>
          </w:tcPr>
          <w:p w14:paraId="6BDCB623" w14:textId="77777777" w:rsidR="00711B8F" w:rsidRPr="007D3701" w:rsidRDefault="00711B8F" w:rsidP="001D08CD">
            <w:pPr>
              <w:spacing w:after="360"/>
              <w:jc w:val="both"/>
            </w:pPr>
          </w:p>
          <w:p w14:paraId="0D4453C8" w14:textId="77777777" w:rsidR="00DA12DA" w:rsidRPr="007D3701" w:rsidRDefault="00DA12DA" w:rsidP="001D08CD">
            <w:pPr>
              <w:spacing w:after="360"/>
              <w:jc w:val="both"/>
            </w:pPr>
            <w:r w:rsidRPr="007D3701">
              <w:t>4</w:t>
            </w:r>
          </w:p>
        </w:tc>
        <w:tc>
          <w:tcPr>
            <w:tcW w:w="0" w:type="auto"/>
          </w:tcPr>
          <w:p w14:paraId="114EC4E6" w14:textId="77777777" w:rsidR="00711B8F" w:rsidRPr="007D3701" w:rsidRDefault="00711B8F" w:rsidP="001D08CD">
            <w:pPr>
              <w:spacing w:after="360"/>
              <w:jc w:val="both"/>
            </w:pPr>
          </w:p>
          <w:p w14:paraId="15E46999" w14:textId="77777777" w:rsidR="00DA12DA" w:rsidRPr="007D3701" w:rsidRDefault="00DA12DA" w:rsidP="001D08CD">
            <w:pPr>
              <w:spacing w:after="360"/>
              <w:jc w:val="both"/>
            </w:pPr>
            <w:r w:rsidRPr="007D3701">
              <w:t>5</w:t>
            </w:r>
          </w:p>
        </w:tc>
      </w:tr>
    </w:tbl>
    <w:p w14:paraId="6C0C64BC" w14:textId="77777777" w:rsidR="007D2863" w:rsidRDefault="007D2863" w:rsidP="007B1850">
      <w:pPr>
        <w:jc w:val="both"/>
        <w:rPr>
          <w:b/>
        </w:rPr>
      </w:pPr>
    </w:p>
    <w:p w14:paraId="3281837F" w14:textId="77777777" w:rsidR="007B1850" w:rsidRDefault="007B1850" w:rsidP="007B1850">
      <w:pPr>
        <w:spacing w:after="120" w:line="240" w:lineRule="auto"/>
        <w:jc w:val="both"/>
      </w:pPr>
      <w:r>
        <w:rPr>
          <w:b/>
        </w:rPr>
        <w:t xml:space="preserve">Egyéb észrevétel, amit a munkáltató fontosnak tart közölni: </w:t>
      </w:r>
      <w:r>
        <w:t>…………………………………………………………..</w:t>
      </w:r>
    </w:p>
    <w:p w14:paraId="2D9E7B13" w14:textId="77777777" w:rsidR="007B1850" w:rsidRDefault="007B1850" w:rsidP="007B1850">
      <w:pPr>
        <w:spacing w:after="120" w:line="240" w:lineRule="auto"/>
        <w:jc w:val="both"/>
      </w:pPr>
      <w:r>
        <w:t>…………………………………………………………………………………………………………………………………………………………….</w:t>
      </w:r>
    </w:p>
    <w:p w14:paraId="33E45CDF" w14:textId="77777777" w:rsidR="007B1850" w:rsidRPr="007B1850" w:rsidRDefault="007B1850" w:rsidP="007B1850">
      <w:pPr>
        <w:spacing w:after="120" w:line="240" w:lineRule="auto"/>
        <w:jc w:val="both"/>
      </w:pPr>
      <w:r>
        <w:t>…………………………………………………………………………………………………………………………………………………………….</w:t>
      </w:r>
    </w:p>
    <w:p w14:paraId="5ACBB01A" w14:textId="77777777" w:rsidR="007D2863" w:rsidRDefault="007D2863" w:rsidP="007B1850">
      <w:pPr>
        <w:jc w:val="both"/>
        <w:rPr>
          <w:b/>
        </w:rPr>
      </w:pPr>
    </w:p>
    <w:p w14:paraId="532FAE29" w14:textId="77777777" w:rsidR="007B1850" w:rsidRPr="007D2863" w:rsidRDefault="007B1850" w:rsidP="007B1850">
      <w:pPr>
        <w:jc w:val="both"/>
        <w:rPr>
          <w:b/>
        </w:rPr>
      </w:pPr>
    </w:p>
    <w:p w14:paraId="67393721" w14:textId="77777777" w:rsidR="007D2863" w:rsidRDefault="007D2863" w:rsidP="007D2863">
      <w:r>
        <w:t>Kelt …………………</w:t>
      </w:r>
      <w:r w:rsidR="007B1850">
        <w:t>………</w:t>
      </w:r>
      <w:r>
        <w:t>………….., …………….év……………..hó………….nap</w:t>
      </w:r>
    </w:p>
    <w:p w14:paraId="1904DDD5" w14:textId="77777777" w:rsidR="00583B36" w:rsidRDefault="007D2863" w:rsidP="007D2863">
      <w:pPr>
        <w:jc w:val="right"/>
      </w:pPr>
      <w:r>
        <w:tab/>
      </w:r>
      <w:r>
        <w:tab/>
      </w:r>
    </w:p>
    <w:p w14:paraId="6ABEFCFB" w14:textId="77777777" w:rsidR="00583B36" w:rsidRDefault="00583B36" w:rsidP="007D2863">
      <w:pPr>
        <w:jc w:val="right"/>
      </w:pPr>
    </w:p>
    <w:p w14:paraId="3BFC29C3" w14:textId="77777777" w:rsidR="007D2863" w:rsidRDefault="007D2863" w:rsidP="007D2863">
      <w:pPr>
        <w:jc w:val="right"/>
      </w:pPr>
      <w:r>
        <w:t>---------------------------------------------------------</w:t>
      </w:r>
    </w:p>
    <w:p w14:paraId="53DAEBFD" w14:textId="77777777" w:rsidR="007D2863" w:rsidRDefault="007D2863" w:rsidP="007D2863">
      <w:r>
        <w:tab/>
      </w:r>
      <w:r>
        <w:tab/>
      </w:r>
      <w:r>
        <w:tab/>
      </w:r>
      <w:r>
        <w:tab/>
      </w:r>
      <w:r>
        <w:tab/>
      </w:r>
      <w:r>
        <w:tab/>
      </w:r>
      <w:r>
        <w:tab/>
      </w:r>
      <w:r>
        <w:tab/>
      </w:r>
      <w:r>
        <w:tab/>
      </w:r>
      <w:r>
        <w:tab/>
        <w:t>Aláírás</w:t>
      </w:r>
    </w:p>
    <w:p w14:paraId="109C3410" w14:textId="77777777" w:rsidR="007D2863" w:rsidRDefault="007D2863" w:rsidP="007D2863">
      <w:pPr>
        <w:jc w:val="center"/>
      </w:pPr>
      <w:r>
        <w:t>P.H.</w:t>
      </w:r>
    </w:p>
    <w:p w14:paraId="5385F38C" w14:textId="77777777" w:rsidR="007D2863" w:rsidRDefault="007D2863" w:rsidP="00B5122A">
      <w:pPr>
        <w:jc w:val="both"/>
      </w:pPr>
    </w:p>
    <w:p w14:paraId="54DD225E" w14:textId="77777777" w:rsidR="007D2863" w:rsidRPr="00B77C22" w:rsidRDefault="007D2863" w:rsidP="007D2863">
      <w:pPr>
        <w:pStyle w:val="Listaszerbekezds"/>
        <w:ind w:left="1080"/>
        <w:jc w:val="both"/>
        <w:rPr>
          <w:b/>
        </w:rPr>
      </w:pPr>
    </w:p>
    <w:p w14:paraId="427C4830" w14:textId="77777777" w:rsidR="007D2863" w:rsidRPr="007D2863" w:rsidRDefault="007D2863" w:rsidP="007D2863">
      <w:pPr>
        <w:ind w:left="720"/>
        <w:jc w:val="both"/>
        <w:rPr>
          <w:b/>
        </w:rPr>
      </w:pPr>
    </w:p>
    <w:p w14:paraId="34EA43B0" w14:textId="77777777" w:rsidR="007D2863" w:rsidRPr="007D2863" w:rsidRDefault="007D2863" w:rsidP="007D2863">
      <w:pPr>
        <w:ind w:left="720"/>
        <w:jc w:val="both"/>
        <w:rPr>
          <w:b/>
        </w:rPr>
      </w:pPr>
    </w:p>
    <w:p w14:paraId="1A338025" w14:textId="77777777" w:rsidR="007D2863" w:rsidRPr="007D2863" w:rsidRDefault="007D2863" w:rsidP="007D2863">
      <w:pPr>
        <w:ind w:left="720"/>
        <w:jc w:val="both"/>
        <w:rPr>
          <w:b/>
        </w:rPr>
      </w:pPr>
    </w:p>
    <w:p w14:paraId="44C7D0AD" w14:textId="77777777" w:rsidR="007D2863" w:rsidRDefault="007D2863" w:rsidP="007D2863">
      <w:pPr>
        <w:ind w:left="720"/>
        <w:jc w:val="both"/>
        <w:rPr>
          <w:b/>
        </w:rPr>
      </w:pPr>
    </w:p>
    <w:p w14:paraId="409D5065" w14:textId="77777777" w:rsidR="007D2863" w:rsidRPr="007D2863" w:rsidRDefault="007D2863" w:rsidP="007D2863">
      <w:pPr>
        <w:ind w:left="720"/>
        <w:jc w:val="both"/>
        <w:rPr>
          <w:b/>
        </w:rPr>
      </w:pPr>
    </w:p>
    <w:p w14:paraId="6E21FA78" w14:textId="77777777" w:rsidR="007D2863" w:rsidRDefault="007D2863">
      <w:pPr>
        <w:jc w:val="center"/>
      </w:pPr>
    </w:p>
    <w:sectPr w:rsidR="007D2863" w:rsidSect="004077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A309" w14:textId="77777777" w:rsidR="00914A9A" w:rsidRDefault="00914A9A" w:rsidP="007D2863">
      <w:pPr>
        <w:spacing w:after="0" w:line="240" w:lineRule="auto"/>
      </w:pPr>
      <w:r>
        <w:separator/>
      </w:r>
    </w:p>
  </w:endnote>
  <w:endnote w:type="continuationSeparator" w:id="0">
    <w:p w14:paraId="31C2F9F2" w14:textId="77777777" w:rsidR="00914A9A" w:rsidRDefault="00914A9A" w:rsidP="007D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4493"/>
      <w:docPartObj>
        <w:docPartGallery w:val="Page Numbers (Bottom of Page)"/>
        <w:docPartUnique/>
      </w:docPartObj>
    </w:sdtPr>
    <w:sdtEndPr/>
    <w:sdtContent>
      <w:p w14:paraId="1BFAF306" w14:textId="77777777" w:rsidR="007D2863" w:rsidRDefault="00914A9A">
        <w:pPr>
          <w:pStyle w:val="llb"/>
          <w:jc w:val="right"/>
        </w:pPr>
        <w:r>
          <w:fldChar w:fldCharType="begin"/>
        </w:r>
        <w:r>
          <w:instrText xml:space="preserve"> PAGE   \* MERGEFORMAT </w:instrText>
        </w:r>
        <w:r>
          <w:fldChar w:fldCharType="separate"/>
        </w:r>
        <w:r w:rsidR="00293CDD">
          <w:rPr>
            <w:noProof/>
          </w:rPr>
          <w:t>1</w:t>
        </w:r>
        <w:r>
          <w:rPr>
            <w:noProof/>
          </w:rPr>
          <w:fldChar w:fldCharType="end"/>
        </w:r>
      </w:p>
    </w:sdtContent>
  </w:sdt>
  <w:p w14:paraId="0549F9FC" w14:textId="77777777" w:rsidR="007D2863" w:rsidRDefault="007D286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A5E3" w14:textId="77777777" w:rsidR="00914A9A" w:rsidRDefault="00914A9A" w:rsidP="007D2863">
      <w:pPr>
        <w:spacing w:after="0" w:line="240" w:lineRule="auto"/>
      </w:pPr>
      <w:r>
        <w:separator/>
      </w:r>
    </w:p>
  </w:footnote>
  <w:footnote w:type="continuationSeparator" w:id="0">
    <w:p w14:paraId="6713C275" w14:textId="77777777" w:rsidR="00914A9A" w:rsidRDefault="00914A9A" w:rsidP="007D2863">
      <w:pPr>
        <w:spacing w:after="0" w:line="240" w:lineRule="auto"/>
      </w:pPr>
      <w:r>
        <w:continuationSeparator/>
      </w:r>
    </w:p>
  </w:footnote>
  <w:footnote w:id="1">
    <w:p w14:paraId="0D5BC36C" w14:textId="77777777" w:rsidR="007D3701" w:rsidRDefault="007D3701">
      <w:pPr>
        <w:pStyle w:val="Lbjegyzetszveg"/>
      </w:pPr>
      <w:r>
        <w:rPr>
          <w:rStyle w:val="Lbjegyzet-hivatkozs"/>
        </w:rPr>
        <w:footnoteRef/>
      </w:r>
      <w:r>
        <w:t xml:space="preserve"> A megfelelőt kérjük kitölteni, vagy a második esetben aláhúzással jelölni.</w:t>
      </w:r>
    </w:p>
  </w:footnote>
  <w:footnote w:id="2">
    <w:p w14:paraId="1464C192" w14:textId="77777777" w:rsidR="00814CDA" w:rsidRDefault="00814CDA">
      <w:pPr>
        <w:pStyle w:val="Lbjegyzetszveg"/>
      </w:pPr>
      <w:r>
        <w:rPr>
          <w:rStyle w:val="Lbjegyzet-hivatkozs"/>
        </w:rPr>
        <w:footnoteRef/>
      </w:r>
      <w:r>
        <w:t xml:space="preserve"> Az intézmény vezetője, vagy annak helyettese.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066"/>
    <w:multiLevelType w:val="hybridMultilevel"/>
    <w:tmpl w:val="F2C074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79456E"/>
    <w:multiLevelType w:val="hybridMultilevel"/>
    <w:tmpl w:val="8410E49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2BFE7D07"/>
    <w:multiLevelType w:val="hybridMultilevel"/>
    <w:tmpl w:val="B25E470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39EF3933"/>
    <w:multiLevelType w:val="hybridMultilevel"/>
    <w:tmpl w:val="13E0B8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851169E"/>
    <w:multiLevelType w:val="hybridMultilevel"/>
    <w:tmpl w:val="BA90DC7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538F69F3"/>
    <w:multiLevelType w:val="hybridMultilevel"/>
    <w:tmpl w:val="0C2AE8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DA66958"/>
    <w:multiLevelType w:val="hybridMultilevel"/>
    <w:tmpl w:val="4B461A3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3A"/>
    <w:rsid w:val="00083AC3"/>
    <w:rsid w:val="000B2D25"/>
    <w:rsid w:val="001D08CD"/>
    <w:rsid w:val="00293CDD"/>
    <w:rsid w:val="002B2D06"/>
    <w:rsid w:val="002C6114"/>
    <w:rsid w:val="003D7B33"/>
    <w:rsid w:val="004077FC"/>
    <w:rsid w:val="004665F0"/>
    <w:rsid w:val="0047569A"/>
    <w:rsid w:val="004C3D2B"/>
    <w:rsid w:val="004E6AED"/>
    <w:rsid w:val="0055713A"/>
    <w:rsid w:val="00583B36"/>
    <w:rsid w:val="005D04B4"/>
    <w:rsid w:val="005F70E2"/>
    <w:rsid w:val="00646D09"/>
    <w:rsid w:val="006A28C1"/>
    <w:rsid w:val="00707B8F"/>
    <w:rsid w:val="00711B8F"/>
    <w:rsid w:val="007318D5"/>
    <w:rsid w:val="00735292"/>
    <w:rsid w:val="007B1850"/>
    <w:rsid w:val="007D2863"/>
    <w:rsid w:val="007D3701"/>
    <w:rsid w:val="00814CDA"/>
    <w:rsid w:val="008751E3"/>
    <w:rsid w:val="008C1BF0"/>
    <w:rsid w:val="0090739A"/>
    <w:rsid w:val="00914472"/>
    <w:rsid w:val="00914A9A"/>
    <w:rsid w:val="00973DD2"/>
    <w:rsid w:val="009F1EF8"/>
    <w:rsid w:val="00A658D5"/>
    <w:rsid w:val="00B5122A"/>
    <w:rsid w:val="00B77C22"/>
    <w:rsid w:val="00C81DE2"/>
    <w:rsid w:val="00CC259C"/>
    <w:rsid w:val="00DA12DA"/>
    <w:rsid w:val="00DA550C"/>
    <w:rsid w:val="00DB6690"/>
    <w:rsid w:val="00E35E38"/>
    <w:rsid w:val="00EF0A86"/>
    <w:rsid w:val="00F021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8936"/>
  <w15:docId w15:val="{5CC00EA4-831A-43ED-A30F-A476686D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70E2"/>
    <w:pPr>
      <w:spacing w:after="200" w:line="276" w:lineRule="auto"/>
    </w:pPr>
    <w:rPr>
      <w:rFonts w:cs="Calibri"/>
      <w:sz w:val="22"/>
      <w:szCs w:val="22"/>
    </w:rPr>
  </w:style>
  <w:style w:type="paragraph" w:styleId="Cmsor1">
    <w:name w:val="heading 1"/>
    <w:basedOn w:val="Norml"/>
    <w:link w:val="Cmsor1Char"/>
    <w:qFormat/>
    <w:locked/>
    <w:rsid w:val="005F70E2"/>
    <w:pPr>
      <w:keepNext/>
      <w:spacing w:before="240" w:after="60"/>
      <w:outlineLvl w:val="0"/>
    </w:pPr>
    <w:rPr>
      <w:rFonts w:asciiTheme="majorHAnsi" w:eastAsiaTheme="majorEastAsia" w:hAnsiTheme="majorHAnsi" w:cstheme="majorBidi"/>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F70E2"/>
    <w:rPr>
      <w:rFonts w:asciiTheme="majorHAnsi" w:eastAsiaTheme="majorEastAsia" w:hAnsiTheme="majorHAnsi" w:cstheme="majorBidi"/>
      <w:b/>
      <w:bCs/>
      <w:kern w:val="32"/>
      <w:sz w:val="32"/>
      <w:szCs w:val="32"/>
    </w:rPr>
  </w:style>
  <w:style w:type="character" w:styleId="Kiemels">
    <w:name w:val="Emphasis"/>
    <w:basedOn w:val="Bekezdsalapbettpusa"/>
    <w:qFormat/>
    <w:locked/>
    <w:rsid w:val="005F70E2"/>
    <w:rPr>
      <w:i/>
      <w:iCs/>
    </w:rPr>
  </w:style>
  <w:style w:type="paragraph" w:styleId="Listaszerbekezds">
    <w:name w:val="List Paragraph"/>
    <w:basedOn w:val="Norml"/>
    <w:uiPriority w:val="34"/>
    <w:qFormat/>
    <w:rsid w:val="00B77C22"/>
    <w:pPr>
      <w:ind w:left="720"/>
      <w:contextualSpacing/>
    </w:pPr>
  </w:style>
  <w:style w:type="paragraph" w:styleId="lfej">
    <w:name w:val="header"/>
    <w:basedOn w:val="Norml"/>
    <w:link w:val="lfejChar"/>
    <w:uiPriority w:val="99"/>
    <w:semiHidden/>
    <w:unhideWhenUsed/>
    <w:rsid w:val="007D286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D2863"/>
    <w:rPr>
      <w:rFonts w:cs="Calibri"/>
      <w:sz w:val="22"/>
      <w:szCs w:val="22"/>
    </w:rPr>
  </w:style>
  <w:style w:type="paragraph" w:styleId="llb">
    <w:name w:val="footer"/>
    <w:basedOn w:val="Norml"/>
    <w:link w:val="llbChar"/>
    <w:uiPriority w:val="99"/>
    <w:unhideWhenUsed/>
    <w:rsid w:val="007D2863"/>
    <w:pPr>
      <w:tabs>
        <w:tab w:val="center" w:pos="4536"/>
        <w:tab w:val="right" w:pos="9072"/>
      </w:tabs>
      <w:spacing w:after="0" w:line="240" w:lineRule="auto"/>
    </w:pPr>
  </w:style>
  <w:style w:type="character" w:customStyle="1" w:styleId="llbChar">
    <w:name w:val="Élőláb Char"/>
    <w:basedOn w:val="Bekezdsalapbettpusa"/>
    <w:link w:val="llb"/>
    <w:uiPriority w:val="99"/>
    <w:rsid w:val="007D2863"/>
    <w:rPr>
      <w:rFonts w:cs="Calibri"/>
      <w:sz w:val="22"/>
      <w:szCs w:val="22"/>
    </w:rPr>
  </w:style>
  <w:style w:type="table" w:styleId="Rcsostblzat">
    <w:name w:val="Table Grid"/>
    <w:basedOn w:val="Normltblzat"/>
    <w:uiPriority w:val="59"/>
    <w:rsid w:val="0071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7D370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D3701"/>
    <w:rPr>
      <w:rFonts w:cs="Calibri"/>
    </w:rPr>
  </w:style>
  <w:style w:type="character" w:styleId="Lbjegyzet-hivatkozs">
    <w:name w:val="footnote reference"/>
    <w:basedOn w:val="Bekezdsalapbettpusa"/>
    <w:uiPriority w:val="99"/>
    <w:semiHidden/>
    <w:unhideWhenUsed/>
    <w:rsid w:val="007D37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7467F-4D1C-4EDB-8BF3-B458D915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684</Words>
  <Characters>4724</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Ferenc</dc:creator>
  <cp:lastModifiedBy>Dr. Tóth Péter</cp:lastModifiedBy>
  <cp:revision>3</cp:revision>
  <dcterms:created xsi:type="dcterms:W3CDTF">2021-08-25T09:43:00Z</dcterms:created>
  <dcterms:modified xsi:type="dcterms:W3CDTF">2021-08-25T09:52:00Z</dcterms:modified>
</cp:coreProperties>
</file>